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820"/>
      </w:tblGrid>
      <w:tr w:rsidR="008F18B1" w14:paraId="33FFF740" w14:textId="77777777" w:rsidTr="00CB3113">
        <w:tc>
          <w:tcPr>
            <w:tcW w:w="1368" w:type="dxa"/>
          </w:tcPr>
          <w:p w14:paraId="5AE42EBB" w14:textId="77777777" w:rsidR="008F18B1" w:rsidRPr="002550B3" w:rsidRDefault="00CB3113" w:rsidP="00CB3113">
            <w:pPr>
              <w:pStyle w:val="Marks"/>
            </w:pPr>
            <w:r>
              <w:t>(</w:t>
            </w:r>
            <w:r w:rsidR="000279BC">
              <w:t>34</w:t>
            </w:r>
            <w:r w:rsidRPr="00CB3113">
              <w:t xml:space="preserve"> marks)</w:t>
            </w:r>
          </w:p>
        </w:tc>
        <w:tc>
          <w:tcPr>
            <w:tcW w:w="8820" w:type="dxa"/>
          </w:tcPr>
          <w:p w14:paraId="7EE19552" w14:textId="77777777" w:rsidR="008F18B1" w:rsidRPr="00A764A5" w:rsidRDefault="007960F7" w:rsidP="007960F7">
            <w:pPr>
              <w:pStyle w:val="Special1"/>
            </w:pPr>
            <w:r>
              <w:t xml:space="preserve">Module </w:t>
            </w:r>
            <w:r w:rsidR="00034776">
              <w:t>7: Lesson 5</w:t>
            </w:r>
            <w:r w:rsidR="008F18B1" w:rsidRPr="00A764A5">
              <w:t xml:space="preserve"> ASSIGNMENT</w:t>
            </w:r>
          </w:p>
          <w:p w14:paraId="2F2A5F61" w14:textId="77777777" w:rsidR="008F18B1" w:rsidRDefault="008F18B1" w:rsidP="008F18B1"/>
          <w:p w14:paraId="0799D7FF" w14:textId="77777777" w:rsidR="008F18B1" w:rsidRPr="00AD6EC9" w:rsidRDefault="00CA08E6" w:rsidP="00AD6EC9">
            <w:pPr>
              <w:pStyle w:val="BodyText"/>
            </w:pPr>
            <w:r>
              <w:t>This Module 7: Lesson 5</w:t>
            </w:r>
            <w:r w:rsidR="00532D0A">
              <w:t xml:space="preserve"> </w:t>
            </w:r>
            <w:r w:rsidR="0051638A">
              <w:t xml:space="preserve">Assignment is worth </w:t>
            </w:r>
            <w:r w:rsidR="000279BC">
              <w:t>34</w:t>
            </w:r>
            <w:r w:rsidR="00CB3113">
              <w:t xml:space="preserve"> </w:t>
            </w:r>
            <w:r w:rsidR="00AD6EC9" w:rsidRPr="00AD6EC9">
              <w:t>marks. The value of each assignment and each question is stated in the left margin.</w:t>
            </w:r>
          </w:p>
        </w:tc>
      </w:tr>
    </w:tbl>
    <w:p w14:paraId="7DBD3321" w14:textId="77777777" w:rsidR="008E7F1E" w:rsidRDefault="008E7F1E" w:rsidP="002A22B8">
      <w:pPr>
        <w:pStyle w:val="Body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820"/>
      </w:tblGrid>
      <w:tr w:rsidR="00501EB5" w14:paraId="364B831C" w14:textId="77777777" w:rsidTr="00CB3113">
        <w:tc>
          <w:tcPr>
            <w:tcW w:w="1368" w:type="dxa"/>
          </w:tcPr>
          <w:p w14:paraId="5E5F73DF" w14:textId="77777777" w:rsidR="00501EB5" w:rsidRPr="002550B3" w:rsidRDefault="00501EB5" w:rsidP="002A22B8">
            <w:pPr>
              <w:pStyle w:val="Marks"/>
            </w:pPr>
          </w:p>
        </w:tc>
        <w:tc>
          <w:tcPr>
            <w:tcW w:w="8820" w:type="dxa"/>
          </w:tcPr>
          <w:p w14:paraId="0EED07A8" w14:textId="77777777" w:rsidR="00501EB5" w:rsidRDefault="006712DA" w:rsidP="0051638A">
            <w:pPr>
              <w:pStyle w:val="Heading1"/>
            </w:pPr>
            <w:r>
              <w:t xml:space="preserve">Part 1: </w:t>
            </w:r>
            <w:r w:rsidR="00034776">
              <w:t>Recreating the First Chimera</w:t>
            </w:r>
          </w:p>
        </w:tc>
      </w:tr>
    </w:tbl>
    <w:p w14:paraId="09F1A32A" w14:textId="77777777" w:rsidR="00501EB5" w:rsidRDefault="00501EB5" w:rsidP="002A22B8">
      <w:pPr>
        <w:pStyle w:val="Body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820"/>
      </w:tblGrid>
      <w:tr w:rsidR="00034776" w14:paraId="55516310" w14:textId="77777777" w:rsidTr="00CB3113">
        <w:tc>
          <w:tcPr>
            <w:tcW w:w="1368" w:type="dxa"/>
          </w:tcPr>
          <w:p w14:paraId="160D3B82" w14:textId="77777777" w:rsidR="00034776" w:rsidRPr="002550B3" w:rsidRDefault="00034776" w:rsidP="002A22B8">
            <w:pPr>
              <w:pStyle w:val="Marks"/>
            </w:pPr>
            <w:r>
              <w:t>(12 marks)</w:t>
            </w:r>
          </w:p>
        </w:tc>
        <w:tc>
          <w:tcPr>
            <w:tcW w:w="8820" w:type="dxa"/>
          </w:tcPr>
          <w:p w14:paraId="14B09503" w14:textId="77777777" w:rsidR="00034776" w:rsidRPr="0051638A" w:rsidRDefault="004A0C19" w:rsidP="004A0C19">
            <w:pPr>
              <w:pStyle w:val="BodyText"/>
            </w:pPr>
            <w:r>
              <w:t>Read the information below and then answer the questions.</w:t>
            </w:r>
          </w:p>
        </w:tc>
      </w:tr>
    </w:tbl>
    <w:p w14:paraId="2E5247E3" w14:textId="77777777" w:rsidR="006712DA" w:rsidRDefault="006712DA" w:rsidP="006712DA">
      <w:pPr>
        <w:pStyle w:val="BodyText"/>
      </w:pPr>
    </w:p>
    <w:p w14:paraId="259C9899" w14:textId="77777777" w:rsidR="006712DA" w:rsidRDefault="006712DA" w:rsidP="006712DA">
      <w:pPr>
        <w:pStyle w:val="Answer"/>
        <w:tabs>
          <w:tab w:val="clear" w:pos="2160"/>
          <w:tab w:val="left" w:pos="1872"/>
        </w:tabs>
      </w:pPr>
      <w:r>
        <w:tab/>
        <w:t>Answer:</w:t>
      </w:r>
    </w:p>
    <w:tbl>
      <w:tblPr>
        <w:tblW w:w="0" w:type="auto"/>
        <w:tblInd w:w="-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22"/>
      </w:tblGrid>
      <w:tr w:rsidR="006712DA" w14:paraId="5F396186" w14:textId="77777777" w:rsidTr="003075DF">
        <w:tc>
          <w:tcPr>
            <w:tcW w:w="10222" w:type="dxa"/>
          </w:tcPr>
          <w:p w14:paraId="0396E3DA" w14:textId="77777777" w:rsidR="003075DF" w:rsidRDefault="003075DF" w:rsidP="00F173E0">
            <w:pPr>
              <w:pStyle w:val="BodyText"/>
            </w:pPr>
          </w:p>
          <w:p w14:paraId="4EAFD37F" w14:textId="77777777" w:rsidR="003075DF" w:rsidRDefault="003075DF" w:rsidP="00F173E0">
            <w:pPr>
              <w:pStyle w:val="BodyText"/>
            </w:pPr>
            <w:r>
              <w:t xml:space="preserve">In genetic engineering, a chimera is a genetically engineered organism that contains DNA from unrelated species.  The first chimera was created in 1973 by the American team of Stanley Cohen and Herbert </w:t>
            </w:r>
            <w:proofErr w:type="gramStart"/>
            <w:r>
              <w:t>Boyer  Bacteria</w:t>
            </w:r>
            <w:proofErr w:type="gramEnd"/>
            <w:r>
              <w:t xml:space="preserve"> were then exposed to a recombinant plasmid.  Those bacteria that displayed tetracycline resistance had taken up the plasmid.</w:t>
            </w:r>
          </w:p>
          <w:p w14:paraId="4A519CE8" w14:textId="77777777" w:rsidR="003075DF" w:rsidRDefault="003075DF" w:rsidP="00F173E0">
            <w:pPr>
              <w:pStyle w:val="BodyText"/>
            </w:pPr>
          </w:p>
          <w:p w14:paraId="37FD4E18" w14:textId="77777777" w:rsidR="003075DF" w:rsidRDefault="003075DF" w:rsidP="00F173E0">
            <w:pPr>
              <w:pStyle w:val="BodyText"/>
            </w:pPr>
          </w:p>
          <w:p w14:paraId="0BA9B215" w14:textId="77777777" w:rsidR="006712DA" w:rsidRDefault="003075DF" w:rsidP="00F173E0">
            <w:pPr>
              <w:pStyle w:val="BodyText"/>
            </w:pPr>
            <w:r>
              <w:rPr>
                <w:noProof/>
                <w:lang w:val="en-US"/>
              </w:rPr>
              <w:drawing>
                <wp:inline distT="0" distB="0" distL="0" distR="0" wp14:anchorId="09785E4A" wp14:editId="69C6039D">
                  <wp:extent cx="4684825" cy="3860515"/>
                  <wp:effectExtent l="0" t="0" r="0" b="0"/>
                  <wp:docPr id="2" name="Picture 2" descr="Macintosh HD:Users:nolangrieb:Desktop:RAV18.3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nolangrieb:Desktop:RAV18.3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5032" cy="386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18E6C" w14:textId="77777777" w:rsidR="003075DF" w:rsidRDefault="003075DF" w:rsidP="00F173E0">
            <w:pPr>
              <w:pStyle w:val="BodyText"/>
            </w:pPr>
            <w:r>
              <w:t xml:space="preserve">In Cohen and Boyer’s experiment, the amphibian gen coded for the production of </w:t>
            </w:r>
            <w:proofErr w:type="spellStart"/>
            <w:r>
              <w:t>rRNA</w:t>
            </w:r>
            <w:proofErr w:type="spellEnd"/>
            <w:r>
              <w:t xml:space="preserve">.  The bacterial gene </w:t>
            </w:r>
            <w:proofErr w:type="spellStart"/>
            <w:r>
              <w:t>tet</w:t>
            </w:r>
            <w:r w:rsidRPr="003075DF">
              <w:rPr>
                <w:vertAlign w:val="superscript"/>
              </w:rPr>
              <w:t>R</w:t>
            </w:r>
            <w:proofErr w:type="spellEnd"/>
            <w:r>
              <w:t xml:space="preserve"> conferred resistance to the antibiotic tetracycline.  They used the restriction endonuclease EcoR1 and DNA ligase to splice (insert) a gene from a toad into a molecule of bacterial DNA plasmid pSC101.</w:t>
            </w:r>
          </w:p>
          <w:p w14:paraId="0A6180F5" w14:textId="77777777" w:rsidR="003075DF" w:rsidRDefault="003075DF" w:rsidP="00F173E0">
            <w:pPr>
              <w:pStyle w:val="BodyText"/>
            </w:pPr>
          </w:p>
          <w:p w14:paraId="599CE190" w14:textId="77777777" w:rsidR="003075DF" w:rsidRDefault="003075DF" w:rsidP="003075DF">
            <w:pPr>
              <w:pStyle w:val="BodyText"/>
              <w:numPr>
                <w:ilvl w:val="0"/>
                <w:numId w:val="13"/>
              </w:numPr>
            </w:pPr>
            <w:r>
              <w:t xml:space="preserve">Describe the procedure (in your own words) used to produce the </w:t>
            </w:r>
            <w:proofErr w:type="gramStart"/>
            <w:r>
              <w:t>Chimera ?</w:t>
            </w:r>
            <w:proofErr w:type="gramEnd"/>
            <w:r w:rsidR="004A0C19">
              <w:t xml:space="preserve"> (4</w:t>
            </w:r>
            <w:bookmarkStart w:id="0" w:name="_GoBack"/>
            <w:bookmarkEnd w:id="0"/>
            <w:r w:rsidR="004A0C19">
              <w:t xml:space="preserve"> marks)</w:t>
            </w:r>
          </w:p>
          <w:p w14:paraId="728631BE" w14:textId="77777777" w:rsidR="003075DF" w:rsidRDefault="003075DF" w:rsidP="003075DF">
            <w:pPr>
              <w:pStyle w:val="BodyText"/>
            </w:pPr>
          </w:p>
          <w:p w14:paraId="212F3D76" w14:textId="77777777" w:rsidR="004A0C19" w:rsidRDefault="004A0C19" w:rsidP="003075DF">
            <w:pPr>
              <w:pStyle w:val="BodyText"/>
            </w:pPr>
          </w:p>
          <w:p w14:paraId="2C55A006" w14:textId="77777777" w:rsidR="004A0C19" w:rsidRDefault="004A0C19" w:rsidP="003075DF">
            <w:pPr>
              <w:pStyle w:val="BodyText"/>
            </w:pPr>
          </w:p>
          <w:p w14:paraId="6BE8DCF2" w14:textId="77777777" w:rsidR="003075DF" w:rsidRDefault="004A0C19" w:rsidP="004A0C19">
            <w:pPr>
              <w:pStyle w:val="BodyText"/>
              <w:numPr>
                <w:ilvl w:val="0"/>
                <w:numId w:val="13"/>
              </w:numPr>
            </w:pPr>
            <w:r>
              <w:lastRenderedPageBreak/>
              <w:t xml:space="preserve">The Cohen-Boyer experiment was important because it created a colony of bacterial cells that were resistant to the antibiotic tetracycline and produced amphibian </w:t>
            </w:r>
            <w:proofErr w:type="spellStart"/>
            <w:r>
              <w:t>rRNA</w:t>
            </w:r>
            <w:proofErr w:type="spellEnd"/>
            <w:r>
              <w:t xml:space="preserve">.  What other bacterial phenotypes would have resulted from this </w:t>
            </w:r>
            <w:proofErr w:type="gramStart"/>
            <w:r>
              <w:t>experiment ?</w:t>
            </w:r>
            <w:proofErr w:type="gramEnd"/>
            <w:r>
              <w:t xml:space="preserve">  What would each phenotype indicate about events at a molecular </w:t>
            </w:r>
            <w:proofErr w:type="gramStart"/>
            <w:r>
              <w:t>level ?</w:t>
            </w:r>
            <w:proofErr w:type="gramEnd"/>
            <w:r>
              <w:t xml:space="preserve">  (4 marks)</w:t>
            </w:r>
          </w:p>
          <w:p w14:paraId="5F7116CA" w14:textId="77777777" w:rsidR="004A0C19" w:rsidRDefault="004A0C19" w:rsidP="004A0C19">
            <w:pPr>
              <w:pStyle w:val="BodyText"/>
            </w:pPr>
          </w:p>
          <w:p w14:paraId="10842C5C" w14:textId="77777777" w:rsidR="004A0C19" w:rsidRDefault="004A0C19" w:rsidP="004A0C19">
            <w:pPr>
              <w:pStyle w:val="BodyText"/>
            </w:pPr>
          </w:p>
          <w:p w14:paraId="39A68B41" w14:textId="77777777" w:rsidR="004A0C19" w:rsidRDefault="004A0C19" w:rsidP="004A0C19">
            <w:pPr>
              <w:pStyle w:val="BodyText"/>
            </w:pPr>
          </w:p>
          <w:p w14:paraId="4539218B" w14:textId="77777777" w:rsidR="004A0C19" w:rsidRDefault="004A0C19" w:rsidP="004A0C19">
            <w:pPr>
              <w:pStyle w:val="BodyText"/>
            </w:pPr>
          </w:p>
          <w:p w14:paraId="3BC89EAC" w14:textId="77777777" w:rsidR="004A0C19" w:rsidRDefault="004A0C19" w:rsidP="004A0C19">
            <w:pPr>
              <w:pStyle w:val="BodyText"/>
            </w:pPr>
          </w:p>
          <w:p w14:paraId="1A7C09C6" w14:textId="77777777" w:rsidR="004A0C19" w:rsidRDefault="004A0C19" w:rsidP="004A0C19">
            <w:pPr>
              <w:pStyle w:val="BodyText"/>
            </w:pPr>
          </w:p>
          <w:p w14:paraId="238FA9E1" w14:textId="77777777" w:rsidR="004A0C19" w:rsidRDefault="004A0C19" w:rsidP="004A0C19">
            <w:pPr>
              <w:pStyle w:val="BodyText"/>
            </w:pPr>
          </w:p>
          <w:p w14:paraId="5974D203" w14:textId="77777777" w:rsidR="004A0C19" w:rsidRDefault="004A0C19" w:rsidP="004A0C19">
            <w:pPr>
              <w:pStyle w:val="BodyText"/>
              <w:numPr>
                <w:ilvl w:val="0"/>
                <w:numId w:val="13"/>
              </w:numPr>
            </w:pPr>
            <w:r>
              <w:t xml:space="preserve">Give one example of how you might use this technology for a social or industrial </w:t>
            </w:r>
            <w:proofErr w:type="gramStart"/>
            <w:r>
              <w:t>purpose ?</w:t>
            </w:r>
            <w:proofErr w:type="gramEnd"/>
            <w:r>
              <w:t xml:space="preserve"> (1 mark)</w:t>
            </w:r>
          </w:p>
          <w:p w14:paraId="71A99C8C" w14:textId="77777777" w:rsidR="004A0C19" w:rsidRDefault="004A0C19" w:rsidP="004A0C19">
            <w:pPr>
              <w:pStyle w:val="BodyText"/>
            </w:pPr>
          </w:p>
          <w:p w14:paraId="12E79070" w14:textId="77777777" w:rsidR="004A0C19" w:rsidRDefault="004A0C19" w:rsidP="004A0C19">
            <w:pPr>
              <w:pStyle w:val="BodyText"/>
            </w:pPr>
          </w:p>
          <w:p w14:paraId="589CC99D" w14:textId="77777777" w:rsidR="004A0C19" w:rsidRDefault="004A0C19" w:rsidP="004A0C19">
            <w:pPr>
              <w:pStyle w:val="BodyText"/>
            </w:pPr>
          </w:p>
          <w:p w14:paraId="11EF7D54" w14:textId="77777777" w:rsidR="004A0C19" w:rsidRDefault="004A0C19" w:rsidP="004A0C19">
            <w:pPr>
              <w:pStyle w:val="BodyText"/>
            </w:pPr>
            <w:r>
              <w:t xml:space="preserve">4.  What environmental, social, or ethical issues does this kind of technology </w:t>
            </w:r>
            <w:proofErr w:type="gramStart"/>
            <w:r>
              <w:t>raise ?</w:t>
            </w:r>
            <w:proofErr w:type="gramEnd"/>
            <w:r>
              <w:t xml:space="preserve">  Make a list of these issues.  (3 marks)</w:t>
            </w:r>
          </w:p>
          <w:p w14:paraId="2BA7CB92" w14:textId="77777777" w:rsidR="006712DA" w:rsidRDefault="006712DA" w:rsidP="00F173E0">
            <w:pPr>
              <w:pStyle w:val="BodyText"/>
            </w:pPr>
          </w:p>
        </w:tc>
      </w:tr>
    </w:tbl>
    <w:p w14:paraId="375F4871" w14:textId="77777777" w:rsidR="00443E2B" w:rsidRDefault="00443E2B" w:rsidP="002A22B8">
      <w:pPr>
        <w:pStyle w:val="BodyText"/>
      </w:pPr>
    </w:p>
    <w:p w14:paraId="5D6AED11" w14:textId="77777777" w:rsidR="00034776" w:rsidRDefault="00034776" w:rsidP="002A22B8">
      <w:pPr>
        <w:pStyle w:val="Body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820"/>
      </w:tblGrid>
      <w:tr w:rsidR="00034776" w14:paraId="492E15B6" w14:textId="77777777" w:rsidTr="00CB3113">
        <w:tc>
          <w:tcPr>
            <w:tcW w:w="1368" w:type="dxa"/>
          </w:tcPr>
          <w:p w14:paraId="6A159318" w14:textId="77777777" w:rsidR="00034776" w:rsidRPr="00034776" w:rsidRDefault="00034776" w:rsidP="00034776">
            <w:pPr>
              <w:pStyle w:val="Marks"/>
            </w:pPr>
            <w:r w:rsidRPr="00034776">
              <w:t>(22 marks)</w:t>
            </w:r>
          </w:p>
        </w:tc>
        <w:tc>
          <w:tcPr>
            <w:tcW w:w="8820" w:type="dxa"/>
          </w:tcPr>
          <w:p w14:paraId="58B8EB77" w14:textId="77777777" w:rsidR="00034776" w:rsidRDefault="000279BC" w:rsidP="00034776">
            <w:pPr>
              <w:pStyle w:val="Heading1"/>
            </w:pPr>
            <w:r>
              <w:t>Part 2</w:t>
            </w:r>
            <w:r w:rsidR="00034776" w:rsidRPr="00294F76">
              <w:t>—Review Questions</w:t>
            </w:r>
          </w:p>
        </w:tc>
      </w:tr>
    </w:tbl>
    <w:p w14:paraId="0803CD06" w14:textId="77777777" w:rsidR="00210DC0" w:rsidRDefault="00A7787B" w:rsidP="0051638A">
      <w:pPr>
        <w:pStyle w:val="Answer"/>
        <w:tabs>
          <w:tab w:val="clear" w:pos="2160"/>
          <w:tab w:val="left" w:pos="1800"/>
        </w:tabs>
      </w:pPr>
      <w:r>
        <w:tab/>
      </w:r>
    </w:p>
    <w:tbl>
      <w:tblPr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362"/>
        <w:gridCol w:w="537"/>
        <w:gridCol w:w="1563"/>
        <w:gridCol w:w="2689"/>
        <w:gridCol w:w="3966"/>
      </w:tblGrid>
      <w:tr w:rsidR="00210DC0" w14:paraId="6E5FA621" w14:textId="77777777" w:rsidTr="00CB3113">
        <w:trPr>
          <w:trHeight w:val="252"/>
        </w:trPr>
        <w:tc>
          <w:tcPr>
            <w:tcW w:w="1362" w:type="dxa"/>
          </w:tcPr>
          <w:p w14:paraId="14DD13DB" w14:textId="77777777" w:rsidR="00210DC0" w:rsidRPr="002550B3" w:rsidRDefault="00034776" w:rsidP="002A22B8">
            <w:pPr>
              <w:pStyle w:val="Marks"/>
            </w:pPr>
            <w:r>
              <w:t>(6</w:t>
            </w:r>
            <w:r w:rsidR="00532D0A">
              <w:t xml:space="preserve"> marks)</w:t>
            </w:r>
          </w:p>
        </w:tc>
        <w:tc>
          <w:tcPr>
            <w:tcW w:w="537" w:type="dxa"/>
          </w:tcPr>
          <w:p w14:paraId="004F86A3" w14:textId="77777777" w:rsidR="00210DC0" w:rsidRDefault="00034776" w:rsidP="002A22B8">
            <w:pPr>
              <w:pStyle w:val="BodyText"/>
            </w:pPr>
            <w:r>
              <w:t>1.</w:t>
            </w:r>
          </w:p>
          <w:p w14:paraId="05ECD909" w14:textId="77777777" w:rsidR="00532D0A" w:rsidRDefault="00532D0A" w:rsidP="002A22B8">
            <w:pPr>
              <w:pStyle w:val="BodyText"/>
            </w:pPr>
          </w:p>
        </w:tc>
        <w:tc>
          <w:tcPr>
            <w:tcW w:w="8218" w:type="dxa"/>
            <w:gridSpan w:val="3"/>
          </w:tcPr>
          <w:p w14:paraId="6A4EDC20" w14:textId="77777777" w:rsidR="00034776" w:rsidRDefault="00034776" w:rsidP="002A22B8">
            <w:pPr>
              <w:pStyle w:val="BodyText"/>
            </w:pPr>
            <w:r>
              <w:t>Complete the following table.</w:t>
            </w:r>
          </w:p>
        </w:tc>
      </w:tr>
      <w:tr w:rsidR="00034776" w:rsidRPr="00294F76" w14:paraId="11C4C81D" w14:textId="77777777" w:rsidTr="00CB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1899" w:type="dxa"/>
        </w:trPr>
        <w:tc>
          <w:tcPr>
            <w:tcW w:w="1563" w:type="dxa"/>
            <w:tcBorders>
              <w:bottom w:val="single" w:sz="4" w:space="0" w:color="auto"/>
            </w:tcBorders>
            <w:shd w:val="pct70" w:color="auto" w:fill="auto"/>
          </w:tcPr>
          <w:p w14:paraId="66752643" w14:textId="77777777" w:rsidR="00034776" w:rsidRPr="00294F76" w:rsidRDefault="00034776" w:rsidP="00034776">
            <w:pPr>
              <w:pStyle w:val="TableHeading"/>
            </w:pPr>
            <w:r w:rsidRPr="00294F76">
              <w:t>Using transgenic pigs as organ donors</w:t>
            </w:r>
          </w:p>
        </w:tc>
        <w:tc>
          <w:tcPr>
            <w:tcW w:w="2689" w:type="dxa"/>
            <w:shd w:val="pct70" w:color="auto" w:fill="auto"/>
          </w:tcPr>
          <w:p w14:paraId="3749D64C" w14:textId="77777777" w:rsidR="00034776" w:rsidRDefault="00034776" w:rsidP="00034776">
            <w:pPr>
              <w:pStyle w:val="TableHeading"/>
            </w:pPr>
          </w:p>
          <w:p w14:paraId="26AEE20D" w14:textId="77777777" w:rsidR="00034776" w:rsidRPr="00294F76" w:rsidRDefault="00034776" w:rsidP="00034776">
            <w:pPr>
              <w:pStyle w:val="TableHeading"/>
            </w:pPr>
            <w:r w:rsidRPr="00294F76">
              <w:t>Benefits</w:t>
            </w:r>
          </w:p>
        </w:tc>
        <w:tc>
          <w:tcPr>
            <w:tcW w:w="3966" w:type="dxa"/>
            <w:shd w:val="pct70" w:color="auto" w:fill="auto"/>
          </w:tcPr>
          <w:p w14:paraId="1E22C84B" w14:textId="77777777" w:rsidR="00034776" w:rsidRDefault="00034776" w:rsidP="00034776">
            <w:pPr>
              <w:pStyle w:val="TableHeading"/>
            </w:pPr>
          </w:p>
          <w:p w14:paraId="376AA83C" w14:textId="77777777" w:rsidR="00034776" w:rsidRPr="00294F76" w:rsidRDefault="00034776" w:rsidP="00034776">
            <w:pPr>
              <w:pStyle w:val="TableHeading"/>
            </w:pPr>
            <w:r w:rsidRPr="00294F76">
              <w:t>Risks</w:t>
            </w:r>
          </w:p>
        </w:tc>
      </w:tr>
      <w:tr w:rsidR="00034776" w:rsidRPr="00294F76" w14:paraId="44A14DE8" w14:textId="77777777" w:rsidTr="00CB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1899" w:type="dxa"/>
        </w:trPr>
        <w:tc>
          <w:tcPr>
            <w:tcW w:w="1563" w:type="dxa"/>
            <w:tcBorders>
              <w:bottom w:val="single" w:sz="4" w:space="0" w:color="auto"/>
            </w:tcBorders>
            <w:shd w:val="pct50" w:color="auto" w:fill="auto"/>
          </w:tcPr>
          <w:p w14:paraId="453DAA7F" w14:textId="77777777" w:rsidR="00034776" w:rsidRPr="00294F76" w:rsidRDefault="00034776" w:rsidP="00034776">
            <w:pPr>
              <w:pStyle w:val="TableSubheading"/>
            </w:pPr>
            <w:r w:rsidRPr="00294F76">
              <w:t>To individual people</w:t>
            </w:r>
          </w:p>
        </w:tc>
        <w:tc>
          <w:tcPr>
            <w:tcW w:w="2689" w:type="dxa"/>
          </w:tcPr>
          <w:p w14:paraId="69C2992F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6" w:type="dxa"/>
          </w:tcPr>
          <w:p w14:paraId="697B921D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776" w:rsidRPr="00294F76" w14:paraId="5248F55D" w14:textId="77777777" w:rsidTr="00CB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1899" w:type="dxa"/>
        </w:trPr>
        <w:tc>
          <w:tcPr>
            <w:tcW w:w="1563" w:type="dxa"/>
            <w:tcBorders>
              <w:bottom w:val="single" w:sz="4" w:space="0" w:color="auto"/>
            </w:tcBorders>
            <w:shd w:val="pct50" w:color="auto" w:fill="auto"/>
          </w:tcPr>
          <w:p w14:paraId="7B36A248" w14:textId="77777777" w:rsidR="00034776" w:rsidRPr="00294F76" w:rsidRDefault="00034776" w:rsidP="00034776">
            <w:pPr>
              <w:pStyle w:val="TableSubheading"/>
            </w:pPr>
            <w:r w:rsidRPr="00294F76">
              <w:t>To society</w:t>
            </w:r>
          </w:p>
        </w:tc>
        <w:tc>
          <w:tcPr>
            <w:tcW w:w="2689" w:type="dxa"/>
          </w:tcPr>
          <w:p w14:paraId="79FC9EA9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6" w:type="dxa"/>
          </w:tcPr>
          <w:p w14:paraId="6B5FB8FF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776" w:rsidRPr="00294F76" w14:paraId="570033F8" w14:textId="77777777" w:rsidTr="00CB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1899" w:type="dxa"/>
        </w:trPr>
        <w:tc>
          <w:tcPr>
            <w:tcW w:w="1563" w:type="dxa"/>
            <w:tcBorders>
              <w:bottom w:val="single" w:sz="4" w:space="0" w:color="auto"/>
            </w:tcBorders>
            <w:shd w:val="pct50" w:color="auto" w:fill="auto"/>
          </w:tcPr>
          <w:p w14:paraId="53F9CBD2" w14:textId="77777777" w:rsidR="00034776" w:rsidRPr="00294F76" w:rsidRDefault="00034776" w:rsidP="00034776">
            <w:pPr>
              <w:pStyle w:val="TableSubheading"/>
            </w:pPr>
            <w:r w:rsidRPr="00294F76">
              <w:t>To the economy</w:t>
            </w:r>
          </w:p>
        </w:tc>
        <w:tc>
          <w:tcPr>
            <w:tcW w:w="2689" w:type="dxa"/>
          </w:tcPr>
          <w:p w14:paraId="310D2BBB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6" w:type="dxa"/>
          </w:tcPr>
          <w:p w14:paraId="615362BF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776" w:rsidRPr="00294F76" w14:paraId="73EFFB5F" w14:textId="77777777" w:rsidTr="00CB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1899" w:type="dxa"/>
        </w:trPr>
        <w:tc>
          <w:tcPr>
            <w:tcW w:w="1563" w:type="dxa"/>
            <w:tcBorders>
              <w:bottom w:val="single" w:sz="4" w:space="0" w:color="auto"/>
            </w:tcBorders>
            <w:shd w:val="pct50" w:color="auto" w:fill="auto"/>
          </w:tcPr>
          <w:p w14:paraId="3DD6913A" w14:textId="77777777" w:rsidR="00034776" w:rsidRPr="00294F76" w:rsidRDefault="00034776" w:rsidP="00034776">
            <w:pPr>
              <w:pStyle w:val="TableSubheading"/>
            </w:pPr>
            <w:r w:rsidRPr="00294F76">
              <w:t>To other species</w:t>
            </w:r>
          </w:p>
        </w:tc>
        <w:tc>
          <w:tcPr>
            <w:tcW w:w="2689" w:type="dxa"/>
          </w:tcPr>
          <w:p w14:paraId="6B8E39A1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6" w:type="dxa"/>
          </w:tcPr>
          <w:p w14:paraId="4A45D457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776" w:rsidRPr="00294F76" w14:paraId="07AEE913" w14:textId="77777777" w:rsidTr="00CB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1899" w:type="dxa"/>
        </w:trPr>
        <w:tc>
          <w:tcPr>
            <w:tcW w:w="1563" w:type="dxa"/>
            <w:shd w:val="pct50" w:color="auto" w:fill="auto"/>
          </w:tcPr>
          <w:p w14:paraId="588B6FAF" w14:textId="77777777" w:rsidR="00034776" w:rsidRPr="00294F76" w:rsidRDefault="00034776" w:rsidP="00034776">
            <w:pPr>
              <w:pStyle w:val="TableSubheading"/>
            </w:pPr>
            <w:r w:rsidRPr="00294F76">
              <w:t>To the environment</w:t>
            </w:r>
          </w:p>
        </w:tc>
        <w:tc>
          <w:tcPr>
            <w:tcW w:w="2689" w:type="dxa"/>
          </w:tcPr>
          <w:p w14:paraId="7848764C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6" w:type="dxa"/>
          </w:tcPr>
          <w:p w14:paraId="0EEF26C4" w14:textId="77777777" w:rsidR="00034776" w:rsidRPr="00294F76" w:rsidRDefault="00034776" w:rsidP="007B28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303666" w14:textId="77777777" w:rsidR="00362FA3" w:rsidRDefault="00362FA3" w:rsidP="002A22B8">
      <w:pPr>
        <w:pStyle w:val="BodyText"/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1367"/>
        <w:gridCol w:w="540"/>
        <w:gridCol w:w="8281"/>
      </w:tblGrid>
      <w:tr w:rsidR="00210DC0" w14:paraId="7843039C" w14:textId="77777777" w:rsidTr="00CB3113">
        <w:tc>
          <w:tcPr>
            <w:tcW w:w="1367" w:type="dxa"/>
          </w:tcPr>
          <w:p w14:paraId="40A3BF3F" w14:textId="77777777" w:rsidR="00210DC0" w:rsidRPr="002550B3" w:rsidRDefault="0094478B" w:rsidP="002A22B8">
            <w:pPr>
              <w:pStyle w:val="Marks"/>
            </w:pPr>
            <w:r>
              <w:t>(</w:t>
            </w:r>
            <w:r w:rsidR="00034776">
              <w:t>4 mar</w:t>
            </w:r>
            <w:r w:rsidR="00210DC0" w:rsidRPr="002550B3">
              <w:t>k</w:t>
            </w:r>
            <w:r w:rsidR="00210DC0">
              <w:t>s</w:t>
            </w:r>
            <w:r w:rsidR="00210DC0" w:rsidRPr="002550B3">
              <w:t>)</w:t>
            </w:r>
          </w:p>
        </w:tc>
        <w:tc>
          <w:tcPr>
            <w:tcW w:w="540" w:type="dxa"/>
          </w:tcPr>
          <w:p w14:paraId="64ECA5B5" w14:textId="77777777" w:rsidR="00210DC0" w:rsidRDefault="00034776" w:rsidP="002A22B8">
            <w:pPr>
              <w:pStyle w:val="BodyText"/>
            </w:pPr>
            <w:r>
              <w:t>2.</w:t>
            </w:r>
          </w:p>
        </w:tc>
        <w:tc>
          <w:tcPr>
            <w:tcW w:w="8281" w:type="dxa"/>
          </w:tcPr>
          <w:p w14:paraId="659DF814" w14:textId="77777777" w:rsidR="00532D0A" w:rsidRDefault="00034776" w:rsidP="00532D0A">
            <w:pPr>
              <w:pStyle w:val="BodyText"/>
            </w:pPr>
            <w:r w:rsidRPr="00294F76">
              <w:rPr>
                <w:szCs w:val="22"/>
              </w:rPr>
              <w:t>Describe two features that are characteristic of the action of restriction endonucleases. How do these features make restriction endonucleases useful to genetic engineers?</w:t>
            </w:r>
          </w:p>
        </w:tc>
      </w:tr>
    </w:tbl>
    <w:p w14:paraId="3DEE6A8A" w14:textId="77777777" w:rsidR="00532D0A" w:rsidRDefault="00532D0A" w:rsidP="00532D0A">
      <w:pPr>
        <w:pStyle w:val="BodyText"/>
      </w:pPr>
    </w:p>
    <w:p w14:paraId="7E79F523" w14:textId="77777777" w:rsidR="00532D0A" w:rsidRDefault="00532D0A" w:rsidP="00532D0A">
      <w:pPr>
        <w:pStyle w:val="Answer"/>
        <w:tabs>
          <w:tab w:val="clear" w:pos="2160"/>
          <w:tab w:val="left" w:pos="1872"/>
        </w:tabs>
      </w:pPr>
      <w:r>
        <w:tab/>
        <w:t>Answer:</w:t>
      </w:r>
    </w:p>
    <w:tbl>
      <w:tblPr>
        <w:tblW w:w="0" w:type="auto"/>
        <w:tblInd w:w="1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0"/>
      </w:tblGrid>
      <w:tr w:rsidR="00532D0A" w14:paraId="75B5DD17" w14:textId="77777777" w:rsidTr="00CB3113">
        <w:tc>
          <w:tcPr>
            <w:tcW w:w="8280" w:type="dxa"/>
          </w:tcPr>
          <w:p w14:paraId="27BE4B15" w14:textId="77777777" w:rsidR="00532D0A" w:rsidRDefault="00532D0A" w:rsidP="00167591">
            <w:pPr>
              <w:pStyle w:val="BodyText"/>
            </w:pPr>
          </w:p>
          <w:p w14:paraId="4A5338C6" w14:textId="77777777" w:rsidR="00532D0A" w:rsidRDefault="00532D0A" w:rsidP="00167591">
            <w:pPr>
              <w:pStyle w:val="BodyText"/>
            </w:pPr>
          </w:p>
        </w:tc>
      </w:tr>
    </w:tbl>
    <w:p w14:paraId="5CEFC167" w14:textId="77777777" w:rsidR="000279BC" w:rsidRDefault="000279BC" w:rsidP="002A22B8">
      <w:pPr>
        <w:pStyle w:val="BodyText"/>
      </w:pPr>
    </w:p>
    <w:p w14:paraId="74DB649B" w14:textId="77777777" w:rsidR="000279BC" w:rsidRDefault="000279BC" w:rsidP="002A22B8">
      <w:pPr>
        <w:pStyle w:val="BodyText"/>
      </w:pPr>
    </w:p>
    <w:p w14:paraId="1FAF867F" w14:textId="77777777" w:rsidR="000279BC" w:rsidRDefault="000279BC" w:rsidP="002A22B8">
      <w:pPr>
        <w:pStyle w:val="BodyText"/>
      </w:pPr>
    </w:p>
    <w:p w14:paraId="2BC7771A" w14:textId="77777777" w:rsidR="000279BC" w:rsidRDefault="000279BC" w:rsidP="002A22B8">
      <w:pPr>
        <w:pStyle w:val="BodyText"/>
      </w:pPr>
    </w:p>
    <w:p w14:paraId="1E30E66E" w14:textId="77777777" w:rsidR="000279BC" w:rsidRDefault="000279BC" w:rsidP="002A22B8">
      <w:pPr>
        <w:pStyle w:val="BodyText"/>
      </w:pPr>
    </w:p>
    <w:p w14:paraId="5504D676" w14:textId="77777777" w:rsidR="006E0765" w:rsidRDefault="006E0765" w:rsidP="002A22B8">
      <w:pPr>
        <w:pStyle w:val="Body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540"/>
        <w:gridCol w:w="8280"/>
      </w:tblGrid>
      <w:tr w:rsidR="006E0765" w14:paraId="7D440487" w14:textId="77777777" w:rsidTr="00CB3113">
        <w:tc>
          <w:tcPr>
            <w:tcW w:w="1368" w:type="dxa"/>
          </w:tcPr>
          <w:p w14:paraId="35A4582A" w14:textId="77777777" w:rsidR="006E0765" w:rsidRPr="002550B3" w:rsidRDefault="006E0765" w:rsidP="002A22B8">
            <w:pPr>
              <w:pStyle w:val="Marks"/>
            </w:pPr>
          </w:p>
        </w:tc>
        <w:tc>
          <w:tcPr>
            <w:tcW w:w="540" w:type="dxa"/>
          </w:tcPr>
          <w:p w14:paraId="7CD7214A" w14:textId="77777777" w:rsidR="006E0765" w:rsidRDefault="00CB3113" w:rsidP="002A22B8">
            <w:pPr>
              <w:pStyle w:val="BodyText"/>
            </w:pPr>
            <w:r>
              <w:t>3</w:t>
            </w:r>
            <w:r w:rsidR="006E0765">
              <w:t>.</w:t>
            </w:r>
          </w:p>
        </w:tc>
        <w:tc>
          <w:tcPr>
            <w:tcW w:w="8280" w:type="dxa"/>
          </w:tcPr>
          <w:p w14:paraId="64251282" w14:textId="77777777" w:rsidR="006E0765" w:rsidRDefault="00CB3113" w:rsidP="002A22B8">
            <w:pPr>
              <w:pStyle w:val="BodyText"/>
            </w:pPr>
            <w:r w:rsidRPr="00294F76">
              <w:rPr>
                <w:rFonts w:cs="Arial"/>
                <w:szCs w:val="22"/>
              </w:rPr>
              <w:t>A farmer plants a strain of transgenic corn in her fields. The corn carries a recombinant gene that confers resistance to a common herbicide. The next year, a species of weed growing near the cornfields is found to be herbicide-resistant. A study shows that the weed is expressing the recombinant gene. You are a journalist assigned to report on the story.</w:t>
            </w:r>
          </w:p>
        </w:tc>
      </w:tr>
    </w:tbl>
    <w:p w14:paraId="356EA030" w14:textId="77777777" w:rsidR="000C5297" w:rsidRDefault="000C5297" w:rsidP="002A22B8">
      <w:pPr>
        <w:pStyle w:val="Body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540"/>
        <w:gridCol w:w="7740"/>
      </w:tblGrid>
      <w:tr w:rsidR="000C5297" w14:paraId="09E9011D" w14:textId="77777777" w:rsidTr="00CB3113">
        <w:tc>
          <w:tcPr>
            <w:tcW w:w="1908" w:type="dxa"/>
          </w:tcPr>
          <w:p w14:paraId="70040FB3" w14:textId="77777777" w:rsidR="000C5297" w:rsidRPr="002550B3" w:rsidRDefault="000C5297" w:rsidP="002A22B8">
            <w:pPr>
              <w:pStyle w:val="Marks"/>
            </w:pPr>
            <w:r w:rsidRPr="002A22B8">
              <w:t>(</w:t>
            </w:r>
            <w:r w:rsidR="00CB3113">
              <w:t>2</w:t>
            </w:r>
            <w:r w:rsidRPr="002A22B8">
              <w:t xml:space="preserve"> mark</w:t>
            </w:r>
            <w:r w:rsidR="00532D0A">
              <w:t>s</w:t>
            </w:r>
            <w:r w:rsidRPr="002550B3">
              <w:t>)</w:t>
            </w:r>
          </w:p>
        </w:tc>
        <w:tc>
          <w:tcPr>
            <w:tcW w:w="540" w:type="dxa"/>
          </w:tcPr>
          <w:p w14:paraId="66DB440E" w14:textId="77777777" w:rsidR="000C5297" w:rsidRDefault="00CB3113" w:rsidP="002A22B8">
            <w:pPr>
              <w:pStyle w:val="BodyText"/>
            </w:pPr>
            <w:r>
              <w:t>a.</w:t>
            </w:r>
          </w:p>
        </w:tc>
        <w:tc>
          <w:tcPr>
            <w:tcW w:w="7740" w:type="dxa"/>
          </w:tcPr>
          <w:p w14:paraId="04CEBB02" w14:textId="77777777" w:rsidR="000C5297" w:rsidRDefault="00CB3113" w:rsidP="002A22B8">
            <w:pPr>
              <w:pStyle w:val="BodyText"/>
            </w:pPr>
            <w:r>
              <w:t>What is the significance of the herbicide-resistant weed?</w:t>
            </w:r>
            <w:r w:rsidR="00532D0A">
              <w:t xml:space="preserve"> </w:t>
            </w:r>
          </w:p>
        </w:tc>
      </w:tr>
    </w:tbl>
    <w:p w14:paraId="4ADC70A7" w14:textId="77777777" w:rsidR="00D2340E" w:rsidRDefault="00D2340E" w:rsidP="002A22B8">
      <w:pPr>
        <w:pStyle w:val="BodyText"/>
      </w:pPr>
    </w:p>
    <w:p w14:paraId="05DA9C93" w14:textId="77777777" w:rsidR="00D2340E" w:rsidRDefault="00D2340E" w:rsidP="00D2340E">
      <w:pPr>
        <w:pStyle w:val="Answer"/>
        <w:tabs>
          <w:tab w:val="clear" w:pos="2160"/>
          <w:tab w:val="left" w:pos="1872"/>
        </w:tabs>
      </w:pPr>
      <w:r>
        <w:tab/>
        <w:t>Answer:</w:t>
      </w:r>
    </w:p>
    <w:tbl>
      <w:tblPr>
        <w:tblW w:w="0" w:type="auto"/>
        <w:tblInd w:w="1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0"/>
      </w:tblGrid>
      <w:tr w:rsidR="00D2340E" w14:paraId="7A7C0EC8" w14:textId="77777777" w:rsidTr="00CB3113">
        <w:tc>
          <w:tcPr>
            <w:tcW w:w="8280" w:type="dxa"/>
          </w:tcPr>
          <w:p w14:paraId="2EB56814" w14:textId="77777777" w:rsidR="00D2340E" w:rsidRDefault="00D2340E" w:rsidP="002A22B8">
            <w:pPr>
              <w:pStyle w:val="BodyText"/>
            </w:pPr>
          </w:p>
          <w:p w14:paraId="00669558" w14:textId="77777777" w:rsidR="00D2340E" w:rsidRDefault="00D2340E" w:rsidP="002A22B8">
            <w:pPr>
              <w:pStyle w:val="BodyText"/>
            </w:pPr>
          </w:p>
        </w:tc>
      </w:tr>
    </w:tbl>
    <w:p w14:paraId="0450093F" w14:textId="77777777" w:rsidR="001C5757" w:rsidRDefault="001C5757" w:rsidP="005F1EF1">
      <w:pPr>
        <w:pStyle w:val="Body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540"/>
        <w:gridCol w:w="7740"/>
      </w:tblGrid>
      <w:tr w:rsidR="001C5757" w14:paraId="4D480290" w14:textId="77777777" w:rsidTr="00CB3113">
        <w:tc>
          <w:tcPr>
            <w:tcW w:w="1908" w:type="dxa"/>
          </w:tcPr>
          <w:p w14:paraId="0D7F57AF" w14:textId="77777777" w:rsidR="001C5757" w:rsidRPr="002550B3" w:rsidRDefault="00532D0A" w:rsidP="007960F7">
            <w:pPr>
              <w:pStyle w:val="Marks"/>
            </w:pPr>
            <w:r>
              <w:t>(</w:t>
            </w:r>
            <w:r w:rsidR="00CB3113">
              <w:t>10</w:t>
            </w:r>
            <w:r w:rsidR="001C5757" w:rsidRPr="002550B3">
              <w:t xml:space="preserve"> mark</w:t>
            </w:r>
            <w:r>
              <w:t>s</w:t>
            </w:r>
            <w:r w:rsidR="001C5757" w:rsidRPr="002550B3">
              <w:t>)</w:t>
            </w:r>
          </w:p>
        </w:tc>
        <w:tc>
          <w:tcPr>
            <w:tcW w:w="540" w:type="dxa"/>
          </w:tcPr>
          <w:p w14:paraId="695384FA" w14:textId="77777777" w:rsidR="001C5757" w:rsidRDefault="00CB3113" w:rsidP="00532D0A">
            <w:pPr>
              <w:pStyle w:val="BodyText"/>
            </w:pPr>
            <w:r>
              <w:t>b</w:t>
            </w:r>
            <w:r w:rsidR="001C5757">
              <w:t>.</w:t>
            </w:r>
          </w:p>
        </w:tc>
        <w:tc>
          <w:tcPr>
            <w:tcW w:w="7740" w:type="dxa"/>
          </w:tcPr>
          <w:p w14:paraId="442151B2" w14:textId="77777777" w:rsidR="001C5757" w:rsidRDefault="00CB3113" w:rsidP="00532D0A">
            <w:pPr>
              <w:pStyle w:val="BodyText"/>
            </w:pPr>
            <w:r w:rsidRPr="00294F76">
              <w:rPr>
                <w:rFonts w:cs="Arial"/>
                <w:szCs w:val="22"/>
              </w:rPr>
              <w:t>Write two main points that you would expect to hear from each of the following individuals you interview: the farmer; an official from the genetic engineering corporation that created the transgenic corn; the owner of a nearby organic farm; a consumer organization opposed to the development of genetically modified organisms; a genetics researcher.</w:t>
            </w:r>
          </w:p>
        </w:tc>
      </w:tr>
    </w:tbl>
    <w:p w14:paraId="5E97338A" w14:textId="77777777" w:rsidR="001C5757" w:rsidRDefault="001C5757" w:rsidP="005F1EF1">
      <w:pPr>
        <w:pStyle w:val="BodyText"/>
      </w:pPr>
    </w:p>
    <w:p w14:paraId="69A11E2E" w14:textId="77777777" w:rsidR="001C5757" w:rsidRPr="00917B95" w:rsidRDefault="001C5757" w:rsidP="00917B95">
      <w:pPr>
        <w:pStyle w:val="Answer"/>
        <w:tabs>
          <w:tab w:val="clear" w:pos="2160"/>
          <w:tab w:val="left" w:pos="1872"/>
        </w:tabs>
      </w:pPr>
      <w:r>
        <w:tab/>
      </w:r>
      <w:r w:rsidRPr="00917B95">
        <w:t>Answer:</w:t>
      </w:r>
    </w:p>
    <w:tbl>
      <w:tblPr>
        <w:tblW w:w="0" w:type="auto"/>
        <w:tblInd w:w="1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0"/>
      </w:tblGrid>
      <w:tr w:rsidR="001C5757" w14:paraId="5AC3A7A0" w14:textId="77777777" w:rsidTr="00CB3113">
        <w:tc>
          <w:tcPr>
            <w:tcW w:w="8280" w:type="dxa"/>
          </w:tcPr>
          <w:p w14:paraId="650FBDE0" w14:textId="77777777" w:rsidR="001C5757" w:rsidRDefault="001C5757" w:rsidP="005F1EF1">
            <w:pPr>
              <w:pStyle w:val="BodyText"/>
            </w:pPr>
          </w:p>
          <w:p w14:paraId="27F41B2F" w14:textId="77777777" w:rsidR="001C5757" w:rsidRDefault="001C5757" w:rsidP="005F1EF1">
            <w:pPr>
              <w:pStyle w:val="BodyText"/>
            </w:pPr>
          </w:p>
        </w:tc>
      </w:tr>
    </w:tbl>
    <w:p w14:paraId="1F027EE4" w14:textId="77777777" w:rsidR="00B52652" w:rsidRDefault="00B52652" w:rsidP="00955DB7">
      <w:pPr>
        <w:pStyle w:val="BodyText"/>
      </w:pPr>
    </w:p>
    <w:tbl>
      <w:tblPr>
        <w:tblW w:w="0" w:type="auto"/>
        <w:jc w:val="right"/>
        <w:tblInd w:w="1188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0BF" w:firstRow="1" w:lastRow="0" w:firstColumn="1" w:lastColumn="0" w:noHBand="0" w:noVBand="0"/>
      </w:tblPr>
      <w:tblGrid>
        <w:gridCol w:w="9000"/>
      </w:tblGrid>
      <w:tr w:rsidR="00B52652" w14:paraId="6E327FFB" w14:textId="77777777" w:rsidTr="00CB3113">
        <w:trPr>
          <w:jc w:val="right"/>
        </w:trPr>
        <w:tc>
          <w:tcPr>
            <w:tcW w:w="9000" w:type="dxa"/>
          </w:tcPr>
          <w:p w14:paraId="3DCABB88" w14:textId="77777777" w:rsidR="00B52652" w:rsidRDefault="00B52652" w:rsidP="007D0189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5892DEB" w14:textId="77777777" w:rsidR="00B52652" w:rsidRDefault="00FA5B5B" w:rsidP="00FA5B5B">
            <w:pPr>
              <w:pStyle w:val="BodyTextBold"/>
            </w:pPr>
            <w:r>
              <w:t>Once you have completed all of the questions, submit your work to your teacher.</w:t>
            </w:r>
          </w:p>
          <w:p w14:paraId="1AB35E39" w14:textId="77777777" w:rsidR="00B52652" w:rsidRDefault="00B52652" w:rsidP="007D0189"/>
        </w:tc>
      </w:tr>
    </w:tbl>
    <w:p w14:paraId="2264A0C5" w14:textId="77777777" w:rsidR="00B52652" w:rsidRDefault="00B52652" w:rsidP="00955DB7">
      <w:pPr>
        <w:pStyle w:val="BodyText"/>
      </w:pPr>
    </w:p>
    <w:sectPr w:rsidR="00B52652" w:rsidSect="00100C48">
      <w:headerReference w:type="default" r:id="rId9"/>
      <w:pgSz w:w="12240" w:h="15840" w:code="1"/>
      <w:pgMar w:top="1800" w:right="1080" w:bottom="1080" w:left="10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D08E9" w14:textId="77777777" w:rsidR="003075DF" w:rsidRDefault="003075DF">
      <w:r>
        <w:separator/>
      </w:r>
    </w:p>
  </w:endnote>
  <w:endnote w:type="continuationSeparator" w:id="0">
    <w:p w14:paraId="6E5790ED" w14:textId="77777777" w:rsidR="003075DF" w:rsidRDefault="0030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589DB" w14:textId="77777777" w:rsidR="003075DF" w:rsidRDefault="003075DF">
      <w:r>
        <w:separator/>
      </w:r>
    </w:p>
  </w:footnote>
  <w:footnote w:type="continuationSeparator" w:id="0">
    <w:p w14:paraId="464351A8" w14:textId="77777777" w:rsidR="003075DF" w:rsidRDefault="003075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1183C" w14:textId="77777777" w:rsidR="003075DF" w:rsidRPr="00D45607" w:rsidRDefault="003075DF" w:rsidP="00100C48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Biology 30: Module 7: Lesson 5 </w:t>
    </w:r>
    <w:r w:rsidRPr="00D45607">
      <w:rPr>
        <w:rFonts w:ascii="Arial" w:hAnsi="Arial" w:cs="Arial"/>
        <w:sz w:val="20"/>
        <w:szCs w:val="20"/>
      </w:rPr>
      <w:tab/>
    </w:r>
    <w:r w:rsidRPr="00D45607">
      <w:rPr>
        <w:rStyle w:val="PageNumber"/>
        <w:rFonts w:ascii="Arial" w:hAnsi="Arial" w:cs="Arial"/>
        <w:sz w:val="20"/>
        <w:szCs w:val="20"/>
      </w:rPr>
      <w:fldChar w:fldCharType="begin"/>
    </w:r>
    <w:r w:rsidRPr="00D4560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D45607">
      <w:rPr>
        <w:rStyle w:val="PageNumber"/>
        <w:rFonts w:ascii="Arial" w:hAnsi="Arial" w:cs="Arial"/>
        <w:sz w:val="20"/>
        <w:szCs w:val="20"/>
      </w:rPr>
      <w:fldChar w:fldCharType="separate"/>
    </w:r>
    <w:r w:rsidR="004A0C19">
      <w:rPr>
        <w:rStyle w:val="PageNumber"/>
        <w:rFonts w:ascii="Arial" w:hAnsi="Arial" w:cs="Arial"/>
        <w:noProof/>
        <w:sz w:val="20"/>
        <w:szCs w:val="20"/>
      </w:rPr>
      <w:t>2</w:t>
    </w:r>
    <w:r w:rsidRPr="00D45607">
      <w:rPr>
        <w:rStyle w:val="PageNumber"/>
        <w:rFonts w:ascii="Arial" w:hAnsi="Arial" w:cs="Arial"/>
        <w:sz w:val="20"/>
        <w:szCs w:val="20"/>
      </w:rPr>
      <w:fldChar w:fldCharType="end"/>
    </w:r>
    <w:r w:rsidRPr="00D45607">
      <w:rPr>
        <w:rStyle w:val="PageNumber"/>
        <w:rFonts w:ascii="Arial" w:hAnsi="Arial" w:cs="Arial"/>
        <w:sz w:val="20"/>
        <w:szCs w:val="20"/>
      </w:rPr>
      <w:tab/>
      <w:t>Assignment Booklet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1074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1A55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4040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6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B615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56D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BE99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0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D62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86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FA355D"/>
    <w:multiLevelType w:val="hybridMultilevel"/>
    <w:tmpl w:val="D50EF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04198B"/>
    <w:multiLevelType w:val="hybridMultilevel"/>
    <w:tmpl w:val="2A600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D2DE2"/>
    <w:multiLevelType w:val="hybridMultilevel"/>
    <w:tmpl w:val="F330F7B0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gutterAtTop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C67"/>
    <w:rsid w:val="00004182"/>
    <w:rsid w:val="00012A7B"/>
    <w:rsid w:val="000140F3"/>
    <w:rsid w:val="00014801"/>
    <w:rsid w:val="00021EE1"/>
    <w:rsid w:val="000279BC"/>
    <w:rsid w:val="000312C2"/>
    <w:rsid w:val="00034776"/>
    <w:rsid w:val="00046B36"/>
    <w:rsid w:val="000501B4"/>
    <w:rsid w:val="0005501B"/>
    <w:rsid w:val="00060EE8"/>
    <w:rsid w:val="00064776"/>
    <w:rsid w:val="0008260C"/>
    <w:rsid w:val="00087243"/>
    <w:rsid w:val="0009553C"/>
    <w:rsid w:val="000A2A3E"/>
    <w:rsid w:val="000A332B"/>
    <w:rsid w:val="000B2091"/>
    <w:rsid w:val="000B7156"/>
    <w:rsid w:val="000C4E29"/>
    <w:rsid w:val="000C5297"/>
    <w:rsid w:val="000D22A0"/>
    <w:rsid w:val="000E0009"/>
    <w:rsid w:val="000E4EC9"/>
    <w:rsid w:val="000F5DB7"/>
    <w:rsid w:val="000F616A"/>
    <w:rsid w:val="00100C48"/>
    <w:rsid w:val="001148B2"/>
    <w:rsid w:val="001163F8"/>
    <w:rsid w:val="00126329"/>
    <w:rsid w:val="001325BD"/>
    <w:rsid w:val="00144255"/>
    <w:rsid w:val="00146EEF"/>
    <w:rsid w:val="00167591"/>
    <w:rsid w:val="001821D6"/>
    <w:rsid w:val="001900D2"/>
    <w:rsid w:val="001C32E2"/>
    <w:rsid w:val="001C5757"/>
    <w:rsid w:val="001D1C13"/>
    <w:rsid w:val="001D1E10"/>
    <w:rsid w:val="001F2016"/>
    <w:rsid w:val="00210DC0"/>
    <w:rsid w:val="0025289C"/>
    <w:rsid w:val="00261F13"/>
    <w:rsid w:val="002635FC"/>
    <w:rsid w:val="00270F96"/>
    <w:rsid w:val="002845F6"/>
    <w:rsid w:val="00291420"/>
    <w:rsid w:val="00295A0D"/>
    <w:rsid w:val="002A22B8"/>
    <w:rsid w:val="002A614E"/>
    <w:rsid w:val="002B031B"/>
    <w:rsid w:val="002B2DA5"/>
    <w:rsid w:val="002B39D5"/>
    <w:rsid w:val="002C22A9"/>
    <w:rsid w:val="002D4E99"/>
    <w:rsid w:val="002E6797"/>
    <w:rsid w:val="002F1267"/>
    <w:rsid w:val="00303051"/>
    <w:rsid w:val="003054FE"/>
    <w:rsid w:val="00307265"/>
    <w:rsid w:val="0030750B"/>
    <w:rsid w:val="003075DF"/>
    <w:rsid w:val="0031283F"/>
    <w:rsid w:val="00346B99"/>
    <w:rsid w:val="00362FA3"/>
    <w:rsid w:val="00366D1B"/>
    <w:rsid w:val="00367716"/>
    <w:rsid w:val="0037537C"/>
    <w:rsid w:val="003A558E"/>
    <w:rsid w:val="003B09B1"/>
    <w:rsid w:val="003C316B"/>
    <w:rsid w:val="003D43F6"/>
    <w:rsid w:val="003D50AD"/>
    <w:rsid w:val="003D7CA4"/>
    <w:rsid w:val="003E0B47"/>
    <w:rsid w:val="003F13E3"/>
    <w:rsid w:val="00401D2A"/>
    <w:rsid w:val="00406679"/>
    <w:rsid w:val="00410730"/>
    <w:rsid w:val="00411116"/>
    <w:rsid w:val="00412E7B"/>
    <w:rsid w:val="0041319C"/>
    <w:rsid w:val="00423413"/>
    <w:rsid w:val="00434D8B"/>
    <w:rsid w:val="00443E2B"/>
    <w:rsid w:val="00454C0B"/>
    <w:rsid w:val="00460508"/>
    <w:rsid w:val="004733CF"/>
    <w:rsid w:val="00474617"/>
    <w:rsid w:val="004759F9"/>
    <w:rsid w:val="004A0C19"/>
    <w:rsid w:val="004A1B3F"/>
    <w:rsid w:val="004B1614"/>
    <w:rsid w:val="004C747A"/>
    <w:rsid w:val="004D48C3"/>
    <w:rsid w:val="00501EB5"/>
    <w:rsid w:val="00510273"/>
    <w:rsid w:val="00513322"/>
    <w:rsid w:val="0051638A"/>
    <w:rsid w:val="00530E19"/>
    <w:rsid w:val="00532D0A"/>
    <w:rsid w:val="005461BB"/>
    <w:rsid w:val="00551944"/>
    <w:rsid w:val="00552106"/>
    <w:rsid w:val="00573C67"/>
    <w:rsid w:val="00576AC7"/>
    <w:rsid w:val="005833D8"/>
    <w:rsid w:val="00584472"/>
    <w:rsid w:val="00584C35"/>
    <w:rsid w:val="005875B5"/>
    <w:rsid w:val="0059255B"/>
    <w:rsid w:val="00596151"/>
    <w:rsid w:val="005B092C"/>
    <w:rsid w:val="005C22C1"/>
    <w:rsid w:val="005D33A9"/>
    <w:rsid w:val="005F1302"/>
    <w:rsid w:val="005F1EF1"/>
    <w:rsid w:val="005F3DFA"/>
    <w:rsid w:val="00613583"/>
    <w:rsid w:val="0062360E"/>
    <w:rsid w:val="00623B07"/>
    <w:rsid w:val="006253EF"/>
    <w:rsid w:val="0063373B"/>
    <w:rsid w:val="0063554A"/>
    <w:rsid w:val="00637F07"/>
    <w:rsid w:val="00645F68"/>
    <w:rsid w:val="00655914"/>
    <w:rsid w:val="00655BD4"/>
    <w:rsid w:val="00666509"/>
    <w:rsid w:val="006712DA"/>
    <w:rsid w:val="006778FC"/>
    <w:rsid w:val="00692CBF"/>
    <w:rsid w:val="00695F8C"/>
    <w:rsid w:val="006A22DA"/>
    <w:rsid w:val="006A6825"/>
    <w:rsid w:val="006A71A6"/>
    <w:rsid w:val="006B6797"/>
    <w:rsid w:val="006C0C27"/>
    <w:rsid w:val="006C64D6"/>
    <w:rsid w:val="006D4259"/>
    <w:rsid w:val="006E0765"/>
    <w:rsid w:val="006E1F8E"/>
    <w:rsid w:val="006F310E"/>
    <w:rsid w:val="006F36E1"/>
    <w:rsid w:val="006F60B5"/>
    <w:rsid w:val="007312B2"/>
    <w:rsid w:val="00731841"/>
    <w:rsid w:val="00772B51"/>
    <w:rsid w:val="00773557"/>
    <w:rsid w:val="00777802"/>
    <w:rsid w:val="007960F7"/>
    <w:rsid w:val="007A1467"/>
    <w:rsid w:val="007B285C"/>
    <w:rsid w:val="007B351F"/>
    <w:rsid w:val="007B5A35"/>
    <w:rsid w:val="007B5CA5"/>
    <w:rsid w:val="007B6F21"/>
    <w:rsid w:val="007D0189"/>
    <w:rsid w:val="007D0802"/>
    <w:rsid w:val="007D6D74"/>
    <w:rsid w:val="008004DA"/>
    <w:rsid w:val="00807AF3"/>
    <w:rsid w:val="00822DEB"/>
    <w:rsid w:val="0082596E"/>
    <w:rsid w:val="008576F8"/>
    <w:rsid w:val="00867C29"/>
    <w:rsid w:val="00872A98"/>
    <w:rsid w:val="00872DE2"/>
    <w:rsid w:val="00874771"/>
    <w:rsid w:val="00880D43"/>
    <w:rsid w:val="00892048"/>
    <w:rsid w:val="008A051D"/>
    <w:rsid w:val="008A7B47"/>
    <w:rsid w:val="008B71B8"/>
    <w:rsid w:val="008D6ECF"/>
    <w:rsid w:val="008E7F1E"/>
    <w:rsid w:val="008F18B1"/>
    <w:rsid w:val="008F4737"/>
    <w:rsid w:val="00900D1D"/>
    <w:rsid w:val="009034FE"/>
    <w:rsid w:val="00917B95"/>
    <w:rsid w:val="00920C04"/>
    <w:rsid w:val="00934209"/>
    <w:rsid w:val="0093456C"/>
    <w:rsid w:val="00934863"/>
    <w:rsid w:val="00935A6B"/>
    <w:rsid w:val="009417DA"/>
    <w:rsid w:val="0094478B"/>
    <w:rsid w:val="009550C1"/>
    <w:rsid w:val="009553AF"/>
    <w:rsid w:val="00955DB7"/>
    <w:rsid w:val="0097616D"/>
    <w:rsid w:val="009A0412"/>
    <w:rsid w:val="009A3CFA"/>
    <w:rsid w:val="009A4A46"/>
    <w:rsid w:val="009B0F2A"/>
    <w:rsid w:val="009C6FB9"/>
    <w:rsid w:val="009D036D"/>
    <w:rsid w:val="009D32DB"/>
    <w:rsid w:val="00A0486A"/>
    <w:rsid w:val="00A06A05"/>
    <w:rsid w:val="00A169FE"/>
    <w:rsid w:val="00A1784F"/>
    <w:rsid w:val="00A259B4"/>
    <w:rsid w:val="00A25B8F"/>
    <w:rsid w:val="00A27554"/>
    <w:rsid w:val="00A30652"/>
    <w:rsid w:val="00A30B3E"/>
    <w:rsid w:val="00A3658B"/>
    <w:rsid w:val="00A62794"/>
    <w:rsid w:val="00A66C15"/>
    <w:rsid w:val="00A764A5"/>
    <w:rsid w:val="00A76FBE"/>
    <w:rsid w:val="00A77473"/>
    <w:rsid w:val="00A7787B"/>
    <w:rsid w:val="00A81342"/>
    <w:rsid w:val="00AA2F5D"/>
    <w:rsid w:val="00AA33C8"/>
    <w:rsid w:val="00AB19E8"/>
    <w:rsid w:val="00AC4BEA"/>
    <w:rsid w:val="00AC55E9"/>
    <w:rsid w:val="00AC64EE"/>
    <w:rsid w:val="00AD2408"/>
    <w:rsid w:val="00AD6EC9"/>
    <w:rsid w:val="00AE020F"/>
    <w:rsid w:val="00AE3E1E"/>
    <w:rsid w:val="00AF3363"/>
    <w:rsid w:val="00AF3C66"/>
    <w:rsid w:val="00B212A5"/>
    <w:rsid w:val="00B365B7"/>
    <w:rsid w:val="00B37E5B"/>
    <w:rsid w:val="00B43514"/>
    <w:rsid w:val="00B51CA0"/>
    <w:rsid w:val="00B52652"/>
    <w:rsid w:val="00B64C1E"/>
    <w:rsid w:val="00B760BC"/>
    <w:rsid w:val="00B77EEF"/>
    <w:rsid w:val="00B828DA"/>
    <w:rsid w:val="00B91B62"/>
    <w:rsid w:val="00BA107A"/>
    <w:rsid w:val="00BA28E1"/>
    <w:rsid w:val="00BB2377"/>
    <w:rsid w:val="00BC2B62"/>
    <w:rsid w:val="00C02670"/>
    <w:rsid w:val="00C1238B"/>
    <w:rsid w:val="00C13807"/>
    <w:rsid w:val="00C249D6"/>
    <w:rsid w:val="00C40A38"/>
    <w:rsid w:val="00C46B05"/>
    <w:rsid w:val="00C52942"/>
    <w:rsid w:val="00C6051B"/>
    <w:rsid w:val="00C87C98"/>
    <w:rsid w:val="00C94B75"/>
    <w:rsid w:val="00CA08E6"/>
    <w:rsid w:val="00CB3113"/>
    <w:rsid w:val="00CB4E37"/>
    <w:rsid w:val="00CB787F"/>
    <w:rsid w:val="00CC588B"/>
    <w:rsid w:val="00CC5E69"/>
    <w:rsid w:val="00CD035E"/>
    <w:rsid w:val="00CD55DE"/>
    <w:rsid w:val="00CF6939"/>
    <w:rsid w:val="00D0329E"/>
    <w:rsid w:val="00D05E5C"/>
    <w:rsid w:val="00D2340E"/>
    <w:rsid w:val="00D24A13"/>
    <w:rsid w:val="00D25A78"/>
    <w:rsid w:val="00D30F4E"/>
    <w:rsid w:val="00D44C01"/>
    <w:rsid w:val="00D45607"/>
    <w:rsid w:val="00D477A9"/>
    <w:rsid w:val="00D53C41"/>
    <w:rsid w:val="00D64FA8"/>
    <w:rsid w:val="00D67F99"/>
    <w:rsid w:val="00DA3C94"/>
    <w:rsid w:val="00DA74CD"/>
    <w:rsid w:val="00DB1021"/>
    <w:rsid w:val="00DB41F4"/>
    <w:rsid w:val="00DC364C"/>
    <w:rsid w:val="00DC7247"/>
    <w:rsid w:val="00DD0ADE"/>
    <w:rsid w:val="00DF7463"/>
    <w:rsid w:val="00E017E5"/>
    <w:rsid w:val="00E03759"/>
    <w:rsid w:val="00E07975"/>
    <w:rsid w:val="00E1159E"/>
    <w:rsid w:val="00E128C8"/>
    <w:rsid w:val="00E42AF1"/>
    <w:rsid w:val="00E43498"/>
    <w:rsid w:val="00E461D3"/>
    <w:rsid w:val="00E74851"/>
    <w:rsid w:val="00E903F7"/>
    <w:rsid w:val="00E92115"/>
    <w:rsid w:val="00E93D5B"/>
    <w:rsid w:val="00EA4706"/>
    <w:rsid w:val="00EA774D"/>
    <w:rsid w:val="00EB1735"/>
    <w:rsid w:val="00EC20FE"/>
    <w:rsid w:val="00ED13B5"/>
    <w:rsid w:val="00EE3492"/>
    <w:rsid w:val="00EF0B56"/>
    <w:rsid w:val="00EF39B0"/>
    <w:rsid w:val="00EF7441"/>
    <w:rsid w:val="00F00129"/>
    <w:rsid w:val="00F048CD"/>
    <w:rsid w:val="00F173E0"/>
    <w:rsid w:val="00F22B49"/>
    <w:rsid w:val="00F24772"/>
    <w:rsid w:val="00F25E75"/>
    <w:rsid w:val="00F51C96"/>
    <w:rsid w:val="00F561B1"/>
    <w:rsid w:val="00F7468E"/>
    <w:rsid w:val="00F76D93"/>
    <w:rsid w:val="00F82E9A"/>
    <w:rsid w:val="00F8538D"/>
    <w:rsid w:val="00F86A6F"/>
    <w:rsid w:val="00F92B1B"/>
    <w:rsid w:val="00F96E28"/>
    <w:rsid w:val="00FA2608"/>
    <w:rsid w:val="00FA5B5B"/>
    <w:rsid w:val="00FB08FC"/>
    <w:rsid w:val="00FB3784"/>
    <w:rsid w:val="00FC38CE"/>
    <w:rsid w:val="00FD30F5"/>
    <w:rsid w:val="00FD6A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45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Text"/>
    <w:qFormat/>
    <w:rsid w:val="007960F7"/>
    <w:pPr>
      <w:keepNext/>
      <w:outlineLvl w:val="0"/>
    </w:pPr>
    <w:rPr>
      <w:rFonts w:ascii="Arial" w:hAnsi="Arial" w:cs="Arial"/>
      <w:b/>
      <w:bCs/>
      <w:kern w:val="32"/>
      <w:sz w:val="26"/>
      <w:szCs w:val="28"/>
      <w:lang w:val="en-CA"/>
    </w:rPr>
  </w:style>
  <w:style w:type="paragraph" w:styleId="Heading2">
    <w:name w:val="heading 2"/>
    <w:next w:val="BodyText"/>
    <w:qFormat/>
    <w:rsid w:val="000C5297"/>
    <w:pPr>
      <w:keepNext/>
      <w:outlineLvl w:val="1"/>
    </w:pPr>
    <w:rPr>
      <w:rFonts w:ascii="Arial" w:hAnsi="Arial" w:cs="Arial"/>
      <w:b/>
      <w:bCs/>
      <w:iCs/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0148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D05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C6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4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4D6"/>
  </w:style>
  <w:style w:type="paragraph" w:customStyle="1" w:styleId="Answer">
    <w:name w:val="Answer:"/>
    <w:next w:val="BodyText"/>
    <w:rsid w:val="00917B95"/>
    <w:pPr>
      <w:tabs>
        <w:tab w:val="left" w:pos="2160"/>
      </w:tabs>
    </w:pPr>
    <w:rPr>
      <w:rFonts w:ascii="Arial" w:hAnsi="Arial" w:cs="Arial"/>
      <w:b/>
      <w:sz w:val="24"/>
      <w:szCs w:val="24"/>
    </w:rPr>
  </w:style>
  <w:style w:type="paragraph" w:styleId="BodyText">
    <w:name w:val="Body Text"/>
    <w:link w:val="BodyTextChar"/>
    <w:rsid w:val="007960F7"/>
    <w:rPr>
      <w:rFonts w:ascii="Arial" w:hAnsi="Arial"/>
      <w:sz w:val="22"/>
      <w:szCs w:val="24"/>
      <w:lang w:val="en-CA"/>
    </w:rPr>
  </w:style>
  <w:style w:type="paragraph" w:customStyle="1" w:styleId="TableTitle">
    <w:name w:val="Table Title"/>
    <w:basedOn w:val="BodyText"/>
    <w:rsid w:val="00655914"/>
    <w:pPr>
      <w:jc w:val="center"/>
    </w:pPr>
    <w:rPr>
      <w:b/>
      <w:caps/>
    </w:rPr>
  </w:style>
  <w:style w:type="paragraph" w:customStyle="1" w:styleId="TableHeading">
    <w:name w:val="Table Heading"/>
    <w:basedOn w:val="BodyText"/>
    <w:rsid w:val="003E0B47"/>
    <w:pPr>
      <w:jc w:val="center"/>
    </w:pPr>
    <w:rPr>
      <w:b/>
      <w:color w:val="FFFFFF"/>
    </w:rPr>
  </w:style>
  <w:style w:type="paragraph" w:customStyle="1" w:styleId="TableSubheading">
    <w:name w:val="Table Subheading"/>
    <w:basedOn w:val="BodyText"/>
    <w:rsid w:val="003E0B47"/>
    <w:pPr>
      <w:jc w:val="center"/>
    </w:pPr>
    <w:rPr>
      <w:b/>
      <w:sz w:val="20"/>
      <w:szCs w:val="22"/>
    </w:rPr>
  </w:style>
  <w:style w:type="paragraph" w:customStyle="1" w:styleId="TableText">
    <w:name w:val="Table Text"/>
    <w:basedOn w:val="TableTitle"/>
    <w:rsid w:val="00655914"/>
    <w:rPr>
      <w:b w:val="0"/>
      <w:caps w:val="0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7960F7"/>
    <w:rPr>
      <w:rFonts w:ascii="Arial" w:hAnsi="Arial"/>
      <w:sz w:val="22"/>
      <w:szCs w:val="24"/>
      <w:lang w:val="en-CA" w:eastAsia="en-US" w:bidi="ar-SA"/>
    </w:rPr>
  </w:style>
  <w:style w:type="paragraph" w:customStyle="1" w:styleId="Special1">
    <w:name w:val="Special 1"/>
    <w:next w:val="BodyText"/>
    <w:rsid w:val="007960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Marks">
    <w:name w:val="Marks"/>
    <w:next w:val="BodyText"/>
    <w:link w:val="MarksChar"/>
    <w:rsid w:val="007960F7"/>
    <w:rPr>
      <w:rFonts w:ascii="Arial" w:hAnsi="Arial" w:cs="Arial"/>
      <w:b/>
    </w:rPr>
  </w:style>
  <w:style w:type="paragraph" w:customStyle="1" w:styleId="BodyTextBold">
    <w:name w:val="Body Text Bold"/>
    <w:basedOn w:val="BodyText"/>
    <w:next w:val="BodyText"/>
    <w:rsid w:val="00920C04"/>
    <w:pPr>
      <w:jc w:val="center"/>
    </w:pPr>
    <w:rPr>
      <w:b/>
      <w:szCs w:val="22"/>
    </w:rPr>
  </w:style>
  <w:style w:type="character" w:customStyle="1" w:styleId="MarksChar">
    <w:name w:val="Marks Char"/>
    <w:basedOn w:val="DefaultParagraphFont"/>
    <w:link w:val="Marks"/>
    <w:rsid w:val="002A22B8"/>
    <w:rPr>
      <w:rFonts w:ascii="Arial" w:hAnsi="Arial" w:cs="Arial"/>
      <w:b/>
      <w:lang w:val="en-US" w:eastAsia="en-US" w:bidi="ar-SA"/>
    </w:rPr>
  </w:style>
  <w:style w:type="paragraph" w:styleId="BalloonText">
    <w:name w:val="Balloon Text"/>
    <w:basedOn w:val="Normal"/>
    <w:link w:val="BalloonTextChar"/>
    <w:rsid w:val="00B91B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1B6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442</Words>
  <Characters>2524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 Assignment 1</vt:lpstr>
    </vt:vector>
  </TitlesOfParts>
  <Company>Alberta Learning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 Assignment 1</dc:title>
  <dc:subject/>
  <dc:creator>George.Mudryk</dc:creator>
  <cp:keywords/>
  <dc:description/>
  <cp:lastModifiedBy>Nolan Grieb</cp:lastModifiedBy>
  <cp:revision>3</cp:revision>
  <cp:lastPrinted>2006-04-03T22:42:00Z</cp:lastPrinted>
  <dcterms:created xsi:type="dcterms:W3CDTF">2011-06-09T19:08:00Z</dcterms:created>
  <dcterms:modified xsi:type="dcterms:W3CDTF">2013-03-13T17:20:00Z</dcterms:modified>
</cp:coreProperties>
</file>