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76923c"/>
        </w:rPr>
      </w:pPr>
      <w:r w:rsidDel="00000000" w:rsidR="00000000" w:rsidRPr="00000000">
        <w:rPr>
          <w:b w:val="1"/>
          <w:color w:val="76923c"/>
          <w:rtl w:val="0"/>
        </w:rPr>
        <w:t xml:space="preserve">5.1 Exploring Film Questions</w:t>
        <w:tab/>
        <w:tab/>
        <w:tab/>
        <w:tab/>
        <w:tab/>
        <w:t xml:space="preserve">/50 marks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Now that you are familiar with the film in a basic sense, it is time to study it in greater detail. Watch the film a second time (with the subtitles on if you have a DVD version). Watching the bonus features or reviewing specific scenes with the director’s commentary playing might be helpful, also. Also, use your note-taking chart for film study to help you answer the following questions on the film you viewed.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Title of Film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Year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Director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rtl w:val="0"/>
        </w:rPr>
        <w:t xml:space="preserve">The Story</w:t>
      </w:r>
    </w:p>
    <w:p w:rsidR="00000000" w:rsidDel="00000000" w:rsidP="00000000" w:rsidRDefault="00000000" w:rsidRPr="00000000" w14:paraId="0000000B">
      <w:pPr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  <w:tab/>
        <w:t xml:space="preserve">In one paragraph, and in your own words,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summarize </w:t>
      </w: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sz w:val="22"/>
          <w:szCs w:val="22"/>
          <w:rtl w:val="0"/>
        </w:rPr>
        <w:t xml:space="preserve">plot</w:t>
      </w:r>
      <w:r w:rsidDel="00000000" w:rsidR="00000000" w:rsidRPr="00000000">
        <w:rPr>
          <w:rFonts w:ascii="Cambria" w:cs="Cambria" w:eastAsia="Cambria" w:hAnsi="Cambria"/>
          <w:b w:val="1"/>
          <w:color w:val="721011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of the film. (5 marks)</w:t>
      </w:r>
    </w:p>
    <w:p w:rsidR="00000000" w:rsidDel="00000000" w:rsidP="00000000" w:rsidRDefault="00000000" w:rsidRPr="00000000" w14:paraId="0000000C">
      <w:pP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&lt;type your answer here&gt;</w:t>
      </w:r>
    </w:p>
    <w:p w:rsidR="00000000" w:rsidDel="00000000" w:rsidP="00000000" w:rsidRDefault="00000000" w:rsidRPr="00000000" w14:paraId="0000000D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76923c"/>
          <w:sz w:val="22"/>
          <w:szCs w:val="22"/>
          <w:rtl w:val="0"/>
        </w:rPr>
        <w:t xml:space="preserve">Plot: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the sequence of events that make up the film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  <w:tab/>
      </w:r>
      <w:r w:rsidDel="00000000" w:rsidR="00000000" w:rsidRPr="00000000">
        <w:rPr>
          <w:rtl w:val="0"/>
        </w:rPr>
        <w:t xml:space="preserve">Our surroundings affect our actions. The same is true for film.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 settings that were significant in the film,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explain </w:t>
      </w:r>
      <w:r w:rsidDel="00000000" w:rsidR="00000000" w:rsidRPr="00000000">
        <w:rPr>
          <w:rtl w:val="0"/>
        </w:rPr>
        <w:t xml:space="preserve">their significance. You may need to research this online to determine if this film was made on location or on a set. </w:t>
      </w:r>
      <w:r w:rsidDel="00000000" w:rsidR="00000000" w:rsidRPr="00000000">
        <w:rPr>
          <w:color w:val="000000"/>
          <w:rtl w:val="0"/>
        </w:rPr>
        <w:t xml:space="preserve">(5 marks)</w:t>
      </w:r>
    </w:p>
    <w:p w:rsidR="00000000" w:rsidDel="00000000" w:rsidP="00000000" w:rsidRDefault="00000000" w:rsidRPr="00000000" w14:paraId="00000011">
      <w:pPr>
        <w:spacing w:after="0" w:line="240" w:lineRule="auto"/>
        <w:ind w:left="425" w:hanging="42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425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Setting One:</w:t>
      </w:r>
    </w:p>
    <w:p w:rsidR="00000000" w:rsidDel="00000000" w:rsidP="00000000" w:rsidRDefault="00000000" w:rsidRPr="00000000" w14:paraId="00000013">
      <w:pPr>
        <w:spacing w:after="0" w:line="240" w:lineRule="auto"/>
        <w:ind w:left="425" w:hanging="425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425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Setting Two:</w:t>
      </w:r>
    </w:p>
    <w:p w:rsidR="00000000" w:rsidDel="00000000" w:rsidP="00000000" w:rsidRDefault="00000000" w:rsidRPr="00000000" w14:paraId="00000015">
      <w:pPr>
        <w:spacing w:after="0" w:line="240" w:lineRule="auto"/>
        <w:ind w:left="425" w:hanging="425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425" w:firstLine="0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Website(s) used in research, if 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425" w:hanging="425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 </w:t>
        <w:tab/>
        <w:t xml:space="preserve">List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label </w:t>
      </w:r>
      <w:r w:rsidDel="00000000" w:rsidR="00000000" w:rsidRPr="00000000">
        <w:rPr>
          <w:rtl w:val="0"/>
        </w:rPr>
        <w:t xml:space="preserve">the protagonist and antagonist. Provide </w:t>
      </w:r>
      <w:r w:rsidDel="00000000" w:rsidR="00000000" w:rsidRPr="00000000">
        <w:rPr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adjectives </w:t>
      </w:r>
      <w:r w:rsidDel="00000000" w:rsidR="00000000" w:rsidRPr="00000000">
        <w:rPr>
          <w:rtl w:val="0"/>
        </w:rPr>
        <w:t xml:space="preserve">to describe each character and describe his or her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wardrobe</w:t>
      </w:r>
      <w:r w:rsidDel="00000000" w:rsidR="00000000" w:rsidRPr="00000000">
        <w:rPr>
          <w:rtl w:val="0"/>
        </w:rPr>
        <w:t xml:space="preserve">. (10 marks)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  <w:tblGridChange w:id="0">
          <w:tblGrid>
            <w:gridCol w:w="1915"/>
            <w:gridCol w:w="1915"/>
            <w:gridCol w:w="1915"/>
            <w:gridCol w:w="1915"/>
            <w:gridCol w:w="1916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Actor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Protagonist/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Antagonist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Adjectives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Wardrobe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425" w:hanging="425"/>
        <w:rPr>
          <w:color w:val="000000"/>
        </w:rPr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Based on the characters’ interactions,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list </w:t>
      </w:r>
      <w:r w:rsidDel="00000000" w:rsidR="00000000" w:rsidRPr="00000000">
        <w:rPr>
          <w:color w:val="000000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discuss </w:t>
      </w: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color w:val="000000"/>
          <w:u w:val="single"/>
          <w:rtl w:val="0"/>
        </w:rPr>
        <w:t xml:space="preserve">two</w:t>
      </w:r>
      <w:r w:rsidDel="00000000" w:rsidR="00000000" w:rsidRPr="00000000">
        <w:rPr>
          <w:color w:val="000000"/>
          <w:rtl w:val="0"/>
        </w:rPr>
        <w:t xml:space="preserve"> different types of conflicts that occurred during the film. Remember to refer to the types of conflict specifically.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External conflict</w:t>
      </w:r>
      <w:r w:rsidDel="00000000" w:rsidR="00000000" w:rsidRPr="00000000">
        <w:rPr>
          <w:rFonts w:ascii="Cambria" w:cs="Cambria" w:eastAsia="Cambria" w:hAnsi="Cambria"/>
          <w:b w:val="1"/>
          <w:color w:val="72101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includes man vs. man and man vs. environment;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internal conflict</w:t>
      </w:r>
      <w:r w:rsidDel="00000000" w:rsidR="00000000" w:rsidRPr="00000000">
        <w:rPr>
          <w:rFonts w:ascii="Cambria" w:cs="Cambria" w:eastAsia="Cambria" w:hAnsi="Cambria"/>
          <w:b w:val="1"/>
          <w:color w:val="72101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includes man vs. himself. (4 marks)</w:t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Conflict Type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Protagonist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Antagonist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425" w:hanging="425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Provide </w:t>
      </w:r>
      <w:r w:rsidDel="00000000" w:rsidR="00000000" w:rsidRPr="00000000">
        <w:rPr>
          <w:u w:val="single"/>
          <w:rtl w:val="0"/>
        </w:rPr>
        <w:t xml:space="preserve">three</w:t>
      </w:r>
      <w:r w:rsidDel="00000000" w:rsidR="00000000" w:rsidRPr="00000000">
        <w:rPr>
          <w:rtl w:val="0"/>
        </w:rPr>
        <w:t xml:space="preserve"> quotations that contributed to either plot or character development.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the context (circumstance) when the quotation was spoken.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Explain why the quotation was significant. </w:t>
      </w:r>
      <w:r w:rsidDel="00000000" w:rsidR="00000000" w:rsidRPr="00000000">
        <w:rPr>
          <w:rtl w:val="0"/>
        </w:rPr>
        <w:t xml:space="preserve">For example, did it connect to the plot, develop character, or add to a conflict? (6 marks)</w:t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Quotation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was the quotation spoken?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is this quotation significant?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Film Techniques</w:t>
      </w:r>
    </w:p>
    <w:p w:rsidR="00000000" w:rsidDel="00000000" w:rsidP="00000000" w:rsidRDefault="00000000" w:rsidRPr="00000000" w14:paraId="0000006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Tip! Review the Studying Film tutorial for definitions of key terms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425" w:hanging="425"/>
        <w:rPr/>
      </w:pPr>
      <w:r w:rsidDel="00000000" w:rsidR="00000000" w:rsidRPr="00000000">
        <w:rPr>
          <w:rtl w:val="0"/>
        </w:rPr>
        <w:t xml:space="preserve">6. </w:t>
        <w:tab/>
        <w:t xml:space="preserve">Directors compose films the way authors compose books. Techniques are used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purposefully</w:t>
      </w:r>
      <w:r w:rsidDel="00000000" w:rsidR="00000000" w:rsidRPr="00000000">
        <w:rPr>
          <w:rtl w:val="0"/>
        </w:rPr>
        <w:t xml:space="preserve">. You may have noticed film techniques while you watched the movie.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Provide </w:t>
      </w:r>
      <w:r w:rsidDel="00000000" w:rsidR="00000000" w:rsidRPr="00000000">
        <w:rPr>
          <w:u w:val="single"/>
          <w:rtl w:val="0"/>
        </w:rPr>
        <w:t xml:space="preserve">one</w:t>
      </w:r>
      <w:r w:rsidDel="00000000" w:rsidR="00000000" w:rsidRPr="00000000">
        <w:rPr>
          <w:rtl w:val="0"/>
        </w:rPr>
        <w:t xml:space="preserve"> example of each of the following film techniques you noticed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label </w:t>
      </w:r>
      <w:r w:rsidDel="00000000" w:rsidR="00000000" w:rsidRPr="00000000">
        <w:rPr>
          <w:rtl w:val="0"/>
        </w:rPr>
        <w:t xml:space="preserve">them accordingly.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the context for your example,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explain </w:t>
      </w:r>
      <w:r w:rsidDel="00000000" w:rsidR="00000000" w:rsidRPr="00000000">
        <w:rPr>
          <w:rtl w:val="0"/>
        </w:rPr>
        <w:t xml:space="preserve">the effect of the technique.  (8 marks)</w:t>
      </w:r>
    </w:p>
    <w:p w:rsidR="00000000" w:rsidDel="00000000" w:rsidP="00000000" w:rsidRDefault="00000000" w:rsidRPr="00000000" w14:paraId="0000007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Technique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was this technique used?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this technique affect this moment in the film?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Angle: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Lighting:</w:t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Colour</w:t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Sound and Special Effects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425" w:hanging="425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7.</w:t>
        <w:tab/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Background noise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music</w:t>
      </w:r>
      <w:r w:rsidDel="00000000" w:rsidR="00000000" w:rsidRPr="00000000">
        <w:rPr>
          <w:color w:val="000000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special effects</w:t>
      </w:r>
      <w:r w:rsidDel="00000000" w:rsidR="00000000" w:rsidRPr="00000000">
        <w:rPr>
          <w:rFonts w:ascii="Cambria" w:cs="Cambria" w:eastAsia="Cambria" w:hAnsi="Cambria"/>
          <w:b w:val="1"/>
          <w:color w:val="72101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are only a few ways we use sound to make sense of the action.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Discuss </w:t>
      </w:r>
      <w:r w:rsidDel="00000000" w:rsidR="00000000" w:rsidRPr="00000000">
        <w:rPr>
          <w:color w:val="000000"/>
          <w:rtl w:val="0"/>
        </w:rPr>
        <w:t xml:space="preserve">these sound elements that contributed to setting, character, and/or plot development. If you need to research the music components, remember to provide the sources(s) used for information. (7 marks)</w:t>
      </w:r>
    </w:p>
    <w:p w:rsidR="00000000" w:rsidDel="00000000" w:rsidP="00000000" w:rsidRDefault="00000000" w:rsidRPr="00000000" w14:paraId="0000008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Sound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Significance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Background noise: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Music: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 effects:</w:t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Theme</w:t>
      </w:r>
    </w:p>
    <w:p w:rsidR="00000000" w:rsidDel="00000000" w:rsidP="00000000" w:rsidRDefault="00000000" w:rsidRPr="00000000" w14:paraId="000000A4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425" w:hanging="425"/>
        <w:rPr>
          <w:b w:val="1"/>
        </w:rPr>
      </w:pPr>
      <w:r w:rsidDel="00000000" w:rsidR="00000000" w:rsidRPr="00000000">
        <w:rPr>
          <w:b w:val="1"/>
          <w:rtl w:val="0"/>
        </w:rPr>
        <w:t xml:space="preserve">8. </w:t>
        <w:tab/>
      </w:r>
      <w:r w:rsidDel="00000000" w:rsidR="00000000" w:rsidRPr="00000000">
        <w:rPr>
          <w:rtl w:val="0"/>
        </w:rPr>
        <w:t xml:space="preserve">As with other texts, film creators intend to share important messages with their audiences. In one or two sentences,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an important message within the film you studied.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Consider </w:t>
      </w:r>
      <w:r w:rsidDel="00000000" w:rsidR="00000000" w:rsidRPr="00000000">
        <w:rPr>
          <w:rtl w:val="0"/>
        </w:rPr>
        <w:t xml:space="preserve">the outcome of the main plot and significant changes within the main characters to help you get started.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Consider </w:t>
      </w:r>
      <w:r w:rsidDel="00000000" w:rsidR="00000000" w:rsidRPr="00000000">
        <w:rPr>
          <w:rtl w:val="0"/>
        </w:rPr>
        <w:t xml:space="preserve">the impact your chosen film has on you personally or on society in general. (5 marks)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