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1E1" w:rsidRDefault="00AE71E1" w:rsidP="00AE71E1">
      <w:pPr>
        <w:tabs>
          <w:tab w:val="center" w:pos="4678"/>
          <w:tab w:val="right" w:pos="9360"/>
        </w:tabs>
        <w:spacing w:after="0" w:line="240" w:lineRule="auto"/>
        <w:ind w:right="-716"/>
        <w:jc w:val="center"/>
        <w:rPr>
          <w:rFonts w:ascii="Arial" w:hAnsi="Arial" w:cs="Arial"/>
          <w:b/>
          <w:sz w:val="24"/>
          <w:szCs w:val="24"/>
          <w:lang w:val="fr-CA"/>
        </w:rPr>
      </w:pPr>
      <w:bookmarkStart w:id="0" w:name="_GoBack"/>
      <w:bookmarkEnd w:id="0"/>
      <w:r>
        <w:rPr>
          <w:rFonts w:ascii="Arial" w:hAnsi="Arial" w:cs="Arial"/>
          <w:b/>
          <w:sz w:val="24"/>
          <w:szCs w:val="24"/>
          <w:lang w:val="fr-CA"/>
        </w:rPr>
        <w:t>Études sociales 20-1</w:t>
      </w:r>
      <w:r>
        <w:rPr>
          <w:rFonts w:ascii="Arial" w:hAnsi="Arial" w:cs="Arial"/>
          <w:b/>
          <w:sz w:val="24"/>
          <w:szCs w:val="24"/>
          <w:lang w:val="fr-CA"/>
        </w:rPr>
        <w:tab/>
      </w:r>
    </w:p>
    <w:p w:rsidR="00AE71E1" w:rsidRDefault="00AE71E1" w:rsidP="00AE71E1">
      <w:pPr>
        <w:tabs>
          <w:tab w:val="center" w:pos="4678"/>
        </w:tabs>
        <w:spacing w:after="0" w:line="240" w:lineRule="auto"/>
        <w:jc w:val="center"/>
        <w:rPr>
          <w:rFonts w:ascii="Arial" w:hAnsi="Arial" w:cs="Arial"/>
          <w:b/>
          <w:sz w:val="24"/>
          <w:szCs w:val="24"/>
          <w:lang w:val="fr-CA"/>
        </w:rPr>
      </w:pPr>
    </w:p>
    <w:p w:rsidR="00AE71E1" w:rsidRDefault="00AE71E1" w:rsidP="00AE71E1">
      <w:pPr>
        <w:tabs>
          <w:tab w:val="center" w:pos="4678"/>
        </w:tabs>
        <w:spacing w:after="0" w:line="240" w:lineRule="auto"/>
        <w:jc w:val="center"/>
        <w:rPr>
          <w:rFonts w:ascii="Arial" w:hAnsi="Arial" w:cs="Arial"/>
          <w:b/>
          <w:sz w:val="24"/>
          <w:szCs w:val="24"/>
          <w:lang w:val="fr-CA"/>
        </w:rPr>
      </w:pPr>
      <w:r>
        <w:rPr>
          <w:rFonts w:ascii="Arial" w:hAnsi="Arial" w:cs="Arial"/>
          <w:b/>
          <w:sz w:val="24"/>
          <w:szCs w:val="24"/>
          <w:lang w:val="fr-CA"/>
        </w:rPr>
        <w:t>Module 3 : Le Canada pendant la Première Guerre mondiale</w:t>
      </w:r>
    </w:p>
    <w:p w:rsidR="00AE71E1" w:rsidRDefault="00AE71E1" w:rsidP="00AE71E1">
      <w:pPr>
        <w:tabs>
          <w:tab w:val="center" w:pos="4678"/>
        </w:tabs>
        <w:spacing w:after="0" w:line="240" w:lineRule="auto"/>
        <w:jc w:val="center"/>
        <w:rPr>
          <w:rFonts w:ascii="Arial" w:hAnsi="Arial" w:cs="Arial"/>
          <w:b/>
          <w:sz w:val="24"/>
          <w:szCs w:val="24"/>
          <w:lang w:val="fr-CA"/>
        </w:rPr>
      </w:pPr>
      <w:r>
        <w:rPr>
          <w:rFonts w:ascii="Arial" w:hAnsi="Arial" w:cs="Arial"/>
          <w:b/>
          <w:sz w:val="24"/>
          <w:szCs w:val="24"/>
          <w:lang w:val="fr-CA"/>
        </w:rPr>
        <w:t>Devoir 3.31 — La dissertation</w:t>
      </w:r>
      <w:r w:rsidR="00CC4390">
        <w:rPr>
          <w:rFonts w:ascii="Arial" w:hAnsi="Arial" w:cs="Arial"/>
          <w:b/>
          <w:sz w:val="24"/>
          <w:szCs w:val="24"/>
          <w:lang w:val="fr-CA"/>
        </w:rPr>
        <w:t xml:space="preserve">  </w:t>
      </w:r>
      <w:r w:rsidR="00CC4390" w:rsidRPr="00CC4390">
        <w:rPr>
          <w:rFonts w:ascii="Arial" w:hAnsi="Arial" w:cs="Arial"/>
          <w:b/>
          <w:color w:val="5F497A" w:themeColor="accent4" w:themeShade="BF"/>
          <w:sz w:val="24"/>
          <w:szCs w:val="24"/>
          <w:lang w:val="fr-CA"/>
        </w:rPr>
        <w:t xml:space="preserve"> /30pts</w:t>
      </w:r>
    </w:p>
    <w:p w:rsidR="00AE71E1" w:rsidRDefault="00AE71E1" w:rsidP="00AE71E1">
      <w:pPr>
        <w:tabs>
          <w:tab w:val="center" w:pos="4678"/>
        </w:tabs>
        <w:spacing w:after="0" w:line="240" w:lineRule="auto"/>
        <w:jc w:val="center"/>
        <w:rPr>
          <w:rFonts w:ascii="Arial" w:hAnsi="Arial" w:cs="Arial"/>
          <w:b/>
          <w:sz w:val="24"/>
          <w:szCs w:val="24"/>
          <w:lang w:val="fr-CA"/>
        </w:rPr>
      </w:pPr>
    </w:p>
    <w:p w:rsidR="00AE71E1" w:rsidRDefault="00AE71E1" w:rsidP="00AE71E1">
      <w:pPr>
        <w:tabs>
          <w:tab w:val="center" w:pos="4678"/>
        </w:tabs>
        <w:spacing w:after="0" w:line="240" w:lineRule="auto"/>
        <w:rPr>
          <w:rFonts w:ascii="Arial" w:hAnsi="Arial" w:cs="Arial"/>
          <w:sz w:val="24"/>
          <w:szCs w:val="24"/>
          <w:lang w:val="fr-CA"/>
        </w:rPr>
      </w:pPr>
      <w:r>
        <w:rPr>
          <w:rFonts w:ascii="Arial" w:hAnsi="Arial" w:cs="Arial"/>
          <w:sz w:val="24"/>
          <w:szCs w:val="24"/>
          <w:lang w:val="fr-CA"/>
        </w:rPr>
        <w:t>Lorsque la guerre a éclaté en 1914 des milliers de jeunes Canadiens anglais, francophones et autochtones qui étaient fidèles à la Grande-Bretagne et / ou au Canada ont rejoint les forces armées canadiennes. Cependant, comme la guerre faisait rage, il est devenu difficile de recruter des hommes dans les forces armées canadiennes. Pour remplacer le nombre de soldats tués dans la guerre et tenir sa promesse d'avant-guerre de 500.000 soldats, le premier ministre Robert Borden et son gouvernement croyaient que la promulgation d'une loi sur la conscription était nécessaire et, par conséquent, ils ont  adopté la Loi sur le service militaire en 1917. Le résultat a divisé le Parlement et la nation.</w:t>
      </w:r>
      <w:r>
        <w:rPr>
          <w:rFonts w:ascii="Arial" w:hAnsi="Arial" w:cs="Arial"/>
          <w:sz w:val="24"/>
          <w:szCs w:val="24"/>
          <w:lang w:val="fr-CA"/>
        </w:rPr>
        <w:br/>
      </w:r>
      <w:r>
        <w:rPr>
          <w:rFonts w:ascii="Arial" w:hAnsi="Arial" w:cs="Arial"/>
          <w:sz w:val="24"/>
          <w:szCs w:val="24"/>
          <w:lang w:val="fr-CA"/>
        </w:rPr>
        <w:br/>
        <w:t>L'effort de guerre a également apporté la reconnaissance de la contribution du Canada et de l'héroïsme de ses soldats sur les champs de bataille de l'Europe. Beaucoup ont senti que le Canada a mûri en tant que nation en raison des sacrifices consentis par nos forces armées.</w:t>
      </w:r>
      <w:r>
        <w:rPr>
          <w:rFonts w:ascii="Arial" w:hAnsi="Arial" w:cs="Arial"/>
          <w:sz w:val="24"/>
          <w:szCs w:val="24"/>
          <w:lang w:val="fr-CA"/>
        </w:rPr>
        <w:br/>
      </w:r>
      <w:r>
        <w:rPr>
          <w:rFonts w:ascii="Arial" w:hAnsi="Arial" w:cs="Arial"/>
          <w:sz w:val="24"/>
          <w:szCs w:val="24"/>
          <w:lang w:val="fr-CA"/>
        </w:rPr>
        <w:br/>
        <w:t xml:space="preserve">Les pages 3.23 à 3.29 du cours décrivent la crise canadienne de la conscription de 1917 et le rôle du Canada dans la Première Guerre mondiale en détail. </w:t>
      </w:r>
    </w:p>
    <w:p w:rsidR="00AE71E1" w:rsidRDefault="00AE71E1" w:rsidP="00AE71E1">
      <w:pPr>
        <w:tabs>
          <w:tab w:val="center" w:pos="4678"/>
        </w:tabs>
        <w:spacing w:after="0" w:line="240" w:lineRule="auto"/>
        <w:rPr>
          <w:rFonts w:ascii="Arial" w:hAnsi="Arial" w:cs="Arial"/>
          <w:b/>
          <w:bCs/>
          <w:color w:val="31849B" w:themeColor="accent5" w:themeShade="BF"/>
          <w:sz w:val="24"/>
          <w:szCs w:val="24"/>
          <w:lang w:val="fr-CA"/>
        </w:rPr>
      </w:pPr>
      <w:r>
        <w:rPr>
          <w:rFonts w:ascii="Arial" w:hAnsi="Arial" w:cs="Arial"/>
          <w:b/>
          <w:bCs/>
          <w:color w:val="31849B" w:themeColor="accent5" w:themeShade="BF"/>
          <w:sz w:val="24"/>
          <w:szCs w:val="24"/>
          <w:lang w:val="fr-CA"/>
        </w:rPr>
        <w:t xml:space="preserve">Relis-les avec attention avant de rédiger ta dissertation. </w:t>
      </w:r>
    </w:p>
    <w:p w:rsidR="00AE71E1" w:rsidRDefault="00AE71E1" w:rsidP="00AE71E1">
      <w:pPr>
        <w:tabs>
          <w:tab w:val="center" w:pos="4678"/>
        </w:tabs>
        <w:spacing w:after="0" w:line="240" w:lineRule="auto"/>
        <w:rPr>
          <w:rFonts w:ascii="Arial" w:hAnsi="Arial" w:cs="Arial"/>
          <w:b/>
          <w:bCs/>
          <w:sz w:val="24"/>
          <w:szCs w:val="24"/>
          <w:lang w:val="fr-CA"/>
        </w:rPr>
      </w:pPr>
    </w:p>
    <w:p w:rsidR="00AE71E1" w:rsidRDefault="00AE71E1" w:rsidP="00AE71E1">
      <w:pPr>
        <w:tabs>
          <w:tab w:val="center" w:pos="4678"/>
        </w:tabs>
        <w:spacing w:after="0" w:line="240" w:lineRule="auto"/>
        <w:rPr>
          <w:rFonts w:ascii="Arial" w:hAnsi="Arial" w:cs="Arial"/>
          <w:b/>
          <w:bCs/>
          <w:sz w:val="24"/>
          <w:szCs w:val="24"/>
          <w:lang w:val="fr-CA"/>
        </w:rPr>
      </w:pPr>
    </w:p>
    <w:p w:rsidR="00AE71E1" w:rsidRDefault="00AE71E1" w:rsidP="00AE71E1">
      <w:pPr>
        <w:tabs>
          <w:tab w:val="center" w:pos="4678"/>
        </w:tabs>
        <w:spacing w:after="0" w:line="240" w:lineRule="auto"/>
        <w:rPr>
          <w:rFonts w:ascii="Arial" w:hAnsi="Arial" w:cs="Arial"/>
          <w:bCs/>
          <w:sz w:val="24"/>
          <w:szCs w:val="24"/>
          <w:lang w:val="fr-CA"/>
        </w:rPr>
      </w:pPr>
      <w:r w:rsidRPr="00AE71E1">
        <w:rPr>
          <w:rFonts w:ascii="Arial" w:hAnsi="Arial" w:cs="Arial"/>
          <w:bCs/>
          <w:sz w:val="24"/>
          <w:szCs w:val="24"/>
          <w:lang w:val="fr-CA"/>
        </w:rPr>
        <w:t>Lis attentivement la source suivante et réponds à la question.</w:t>
      </w:r>
    </w:p>
    <w:p w:rsidR="00AE71E1" w:rsidRPr="00AE71E1" w:rsidRDefault="00AE71E1" w:rsidP="00AE71E1">
      <w:pPr>
        <w:tabs>
          <w:tab w:val="center" w:pos="4678"/>
        </w:tabs>
        <w:spacing w:after="0" w:line="240" w:lineRule="auto"/>
        <w:rPr>
          <w:rFonts w:ascii="Arial" w:hAnsi="Arial" w:cs="Arial"/>
          <w:bCs/>
          <w:sz w:val="24"/>
          <w:szCs w:val="24"/>
          <w:lang w:val="fr-CA"/>
        </w:rPr>
      </w:pPr>
    </w:p>
    <w:p w:rsidR="00AE71E1" w:rsidRDefault="00AE71E1" w:rsidP="00AE71E1">
      <w:pPr>
        <w:snapToGrid/>
        <w:spacing w:after="240" w:line="240" w:lineRule="auto"/>
        <w:rPr>
          <w:rFonts w:ascii="Arial" w:hAnsi="Arial" w:cs="Arial"/>
          <w:sz w:val="24"/>
          <w:szCs w:val="24"/>
          <w:lang w:val="fr-CA"/>
        </w:rPr>
      </w:pPr>
      <w:r w:rsidRPr="00AE71E1">
        <w:rPr>
          <w:rFonts w:ascii="Arial" w:hAnsi="Arial" w:cs="Arial"/>
          <w:b/>
          <w:bCs/>
          <w:sz w:val="24"/>
          <w:szCs w:val="24"/>
          <w:u w:val="single"/>
          <w:lang w:val="fr-CA"/>
        </w:rPr>
        <w:t>La source</w:t>
      </w:r>
      <w:r w:rsidRPr="00AE71E1">
        <w:rPr>
          <w:rFonts w:ascii="Arial" w:hAnsi="Arial" w:cs="Arial"/>
          <w:b/>
          <w:bCs/>
          <w:sz w:val="24"/>
          <w:szCs w:val="24"/>
          <w:lang w:val="fr-CA"/>
        </w:rPr>
        <w:br/>
      </w:r>
      <w:r w:rsidRPr="00AE71E1">
        <w:rPr>
          <w:rFonts w:ascii="Arial" w:hAnsi="Arial" w:cs="Arial"/>
          <w:b/>
          <w:bCs/>
          <w:sz w:val="24"/>
          <w:szCs w:val="24"/>
          <w:lang w:val="fr-CA"/>
        </w:rPr>
        <w:br/>
      </w:r>
      <w:r w:rsidRPr="00AE71E1">
        <w:rPr>
          <w:rFonts w:ascii="Arial" w:hAnsi="Arial" w:cs="Arial"/>
          <w:b/>
          <w:bCs/>
          <w:i/>
          <w:color w:val="31849B" w:themeColor="accent5" w:themeShade="BF"/>
          <w:sz w:val="24"/>
          <w:szCs w:val="24"/>
          <w:lang w:val="fr-CA"/>
        </w:rPr>
        <w:t xml:space="preserve">La Première Guerre mondiale a été un moment </w:t>
      </w:r>
      <w:proofErr w:type="gramStart"/>
      <w:r w:rsidRPr="00AE71E1">
        <w:rPr>
          <w:rFonts w:ascii="Arial" w:hAnsi="Arial" w:cs="Arial"/>
          <w:b/>
          <w:bCs/>
          <w:i/>
          <w:color w:val="31849B" w:themeColor="accent5" w:themeShade="BF"/>
          <w:sz w:val="24"/>
          <w:szCs w:val="24"/>
          <w:lang w:val="fr-CA"/>
        </w:rPr>
        <w:t>décisif</w:t>
      </w:r>
      <w:proofErr w:type="gramEnd"/>
      <w:r w:rsidRPr="00AE71E1">
        <w:rPr>
          <w:rFonts w:ascii="Arial" w:hAnsi="Arial" w:cs="Arial"/>
          <w:b/>
          <w:bCs/>
          <w:i/>
          <w:color w:val="31849B" w:themeColor="accent5" w:themeShade="BF"/>
          <w:sz w:val="24"/>
          <w:szCs w:val="24"/>
          <w:lang w:val="fr-CA"/>
        </w:rPr>
        <w:t xml:space="preserve"> pour le nationalisme canadien. L'entrée dans la guerre ne s'est pas faite sans difficulté et controverse, mais notre participation à la guerre nous a donné un sens plus fort de la nation.</w:t>
      </w:r>
      <w:r w:rsidRPr="00AE71E1">
        <w:rPr>
          <w:rFonts w:ascii="Arial" w:hAnsi="Arial" w:cs="Arial"/>
          <w:b/>
          <w:bCs/>
          <w:i/>
          <w:color w:val="31849B" w:themeColor="accent5" w:themeShade="BF"/>
          <w:sz w:val="24"/>
          <w:szCs w:val="24"/>
          <w:lang w:val="fr-CA"/>
        </w:rPr>
        <w:br/>
      </w:r>
      <w:r w:rsidRPr="00AE71E1">
        <w:rPr>
          <w:rFonts w:ascii="Arial" w:hAnsi="Arial" w:cs="Arial"/>
          <w:b/>
          <w:bCs/>
          <w:sz w:val="24"/>
          <w:szCs w:val="24"/>
          <w:lang w:val="fr-CA"/>
        </w:rPr>
        <w:br/>
      </w:r>
      <w:r w:rsidRPr="00AE71E1">
        <w:rPr>
          <w:rFonts w:ascii="Arial" w:hAnsi="Arial" w:cs="Arial"/>
          <w:b/>
          <w:bCs/>
          <w:sz w:val="24"/>
          <w:szCs w:val="24"/>
          <w:lang w:val="fr-CA"/>
        </w:rPr>
        <w:br/>
      </w:r>
      <w:r w:rsidRPr="00AE71E1">
        <w:rPr>
          <w:rFonts w:ascii="Arial" w:hAnsi="Arial" w:cs="Arial"/>
          <w:sz w:val="24"/>
          <w:szCs w:val="24"/>
          <w:lang w:val="fr-CA"/>
        </w:rPr>
        <w:t>Dans quelle mesure faut-il embrasser la perspective reflétée dans la source?</w:t>
      </w:r>
      <w:r w:rsidRPr="00AE71E1">
        <w:rPr>
          <w:rFonts w:ascii="Arial" w:hAnsi="Arial" w:cs="Arial"/>
          <w:sz w:val="24"/>
          <w:szCs w:val="24"/>
          <w:lang w:val="fr-CA"/>
        </w:rPr>
        <w:br/>
      </w:r>
      <w:r w:rsidRPr="00AE71E1">
        <w:rPr>
          <w:rFonts w:ascii="Arial" w:hAnsi="Arial" w:cs="Arial"/>
          <w:sz w:val="24"/>
          <w:szCs w:val="24"/>
          <w:lang w:val="fr-CA"/>
        </w:rPr>
        <w:br/>
      </w:r>
      <w:r>
        <w:rPr>
          <w:rFonts w:ascii="Arial" w:hAnsi="Arial" w:cs="Arial"/>
          <w:sz w:val="24"/>
          <w:szCs w:val="24"/>
          <w:lang w:val="fr-CA"/>
        </w:rPr>
        <w:t xml:space="preserve">Rédige une dissertation </w:t>
      </w:r>
      <w:r w:rsidRPr="00CC4390">
        <w:rPr>
          <w:rFonts w:ascii="Arial" w:hAnsi="Arial" w:cs="Arial"/>
          <w:sz w:val="24"/>
          <w:szCs w:val="24"/>
          <w:u w:val="single"/>
          <w:lang w:val="fr-CA"/>
        </w:rPr>
        <w:t>en 5 paragraphes</w:t>
      </w:r>
      <w:r>
        <w:rPr>
          <w:rFonts w:ascii="Arial" w:hAnsi="Arial" w:cs="Arial"/>
          <w:sz w:val="24"/>
          <w:szCs w:val="24"/>
          <w:lang w:val="fr-CA"/>
        </w:rPr>
        <w:t xml:space="preserve"> dans laquelle</w:t>
      </w:r>
      <w:r w:rsidR="00CC4390">
        <w:rPr>
          <w:rFonts w:ascii="Arial" w:hAnsi="Arial" w:cs="Arial"/>
          <w:sz w:val="24"/>
          <w:szCs w:val="24"/>
          <w:lang w:val="fr-CA"/>
        </w:rPr>
        <w:t> :</w:t>
      </w:r>
    </w:p>
    <w:p w:rsidR="00AE71E1" w:rsidRPr="00AE71E1" w:rsidRDefault="00AE71E1" w:rsidP="00AE71E1">
      <w:pPr>
        <w:snapToGrid/>
        <w:spacing w:after="240" w:line="240" w:lineRule="auto"/>
        <w:rPr>
          <w:rFonts w:ascii="Arial" w:hAnsi="Arial" w:cs="Arial"/>
          <w:sz w:val="24"/>
          <w:szCs w:val="24"/>
          <w:lang w:val="fr-CA"/>
        </w:rPr>
      </w:pPr>
      <w:proofErr w:type="gramStart"/>
      <w:r w:rsidRPr="00AE71E1">
        <w:rPr>
          <w:rFonts w:ascii="Arial" w:hAnsi="Arial" w:cs="Arial"/>
          <w:sz w:val="24"/>
          <w:szCs w:val="24"/>
          <w:lang w:val="fr-CA"/>
        </w:rPr>
        <w:t>tu</w:t>
      </w:r>
      <w:proofErr w:type="gramEnd"/>
      <w:r w:rsidRPr="00AE71E1">
        <w:rPr>
          <w:rFonts w:ascii="Arial" w:hAnsi="Arial" w:cs="Arial"/>
          <w:sz w:val="24"/>
          <w:szCs w:val="24"/>
          <w:lang w:val="fr-CA"/>
        </w:rPr>
        <w:t xml:space="preserve"> analyses la source dans ton introduction et tu démontres ta compréhension d</w:t>
      </w:r>
      <w:r>
        <w:rPr>
          <w:rFonts w:ascii="Arial" w:hAnsi="Arial" w:cs="Arial"/>
          <w:sz w:val="24"/>
          <w:szCs w:val="24"/>
          <w:lang w:val="fr-CA"/>
        </w:rPr>
        <w:t>e la perspective de l’identité nationale</w:t>
      </w:r>
      <w:r w:rsidRPr="00AE71E1">
        <w:rPr>
          <w:rFonts w:ascii="Arial" w:hAnsi="Arial" w:cs="Arial"/>
          <w:sz w:val="24"/>
          <w:szCs w:val="24"/>
          <w:lang w:val="fr-CA"/>
        </w:rPr>
        <w:t xml:space="preserve"> </w:t>
      </w:r>
      <w:r>
        <w:rPr>
          <w:rFonts w:ascii="Arial" w:hAnsi="Arial" w:cs="Arial"/>
          <w:sz w:val="24"/>
          <w:szCs w:val="24"/>
          <w:lang w:val="fr-CA"/>
        </w:rPr>
        <w:t>reflétée dans la source</w:t>
      </w:r>
    </w:p>
    <w:p w:rsidR="00AE71E1" w:rsidRPr="00AE71E1" w:rsidRDefault="00AE71E1" w:rsidP="00AE71E1">
      <w:pPr>
        <w:snapToGrid/>
        <w:spacing w:after="240" w:line="240" w:lineRule="auto"/>
        <w:rPr>
          <w:rFonts w:ascii="Arial" w:hAnsi="Arial" w:cs="Arial"/>
          <w:sz w:val="24"/>
          <w:szCs w:val="24"/>
          <w:lang w:val="fr-CA"/>
        </w:rPr>
      </w:pPr>
      <w:proofErr w:type="gramStart"/>
      <w:r w:rsidRPr="00AE71E1">
        <w:rPr>
          <w:rFonts w:ascii="Arial" w:hAnsi="Arial" w:cs="Arial"/>
          <w:sz w:val="24"/>
          <w:szCs w:val="24"/>
          <w:lang w:val="fr-CA"/>
        </w:rPr>
        <w:t>tu</w:t>
      </w:r>
      <w:proofErr w:type="gramEnd"/>
      <w:r w:rsidRPr="00AE71E1">
        <w:rPr>
          <w:rFonts w:ascii="Arial" w:hAnsi="Arial" w:cs="Arial"/>
          <w:sz w:val="24"/>
          <w:szCs w:val="24"/>
          <w:lang w:val="fr-CA"/>
        </w:rPr>
        <w:t xml:space="preserve"> établis et défends une position </w:t>
      </w:r>
      <w:r>
        <w:rPr>
          <w:rFonts w:ascii="Arial" w:hAnsi="Arial" w:cs="Arial"/>
          <w:sz w:val="24"/>
          <w:szCs w:val="24"/>
          <w:lang w:val="fr-CA"/>
        </w:rPr>
        <w:t xml:space="preserve">claire </w:t>
      </w:r>
      <w:r w:rsidRPr="00AE71E1">
        <w:rPr>
          <w:rFonts w:ascii="Arial" w:hAnsi="Arial" w:cs="Arial"/>
          <w:sz w:val="24"/>
          <w:szCs w:val="24"/>
          <w:lang w:val="fr-CA"/>
        </w:rPr>
        <w:t>avec 3 arguments/idées bien expliqués</w:t>
      </w:r>
      <w:r>
        <w:rPr>
          <w:rFonts w:ascii="Arial" w:hAnsi="Arial" w:cs="Arial"/>
          <w:sz w:val="24"/>
          <w:szCs w:val="24"/>
          <w:lang w:val="fr-CA"/>
        </w:rPr>
        <w:t xml:space="preserve"> en réponse à la question posée</w:t>
      </w:r>
    </w:p>
    <w:p w:rsidR="006D1414" w:rsidRPr="00AE71E1" w:rsidRDefault="00AE71E1" w:rsidP="00AE71E1">
      <w:pPr>
        <w:snapToGrid/>
        <w:spacing w:after="240" w:line="240" w:lineRule="auto"/>
        <w:rPr>
          <w:rFonts w:ascii="Arial" w:hAnsi="Arial" w:cs="Arial"/>
          <w:sz w:val="24"/>
          <w:szCs w:val="24"/>
          <w:lang w:val="fr-CA"/>
        </w:rPr>
      </w:pPr>
      <w:proofErr w:type="gramStart"/>
      <w:r w:rsidRPr="00AE71E1">
        <w:rPr>
          <w:rFonts w:ascii="Arial" w:hAnsi="Arial" w:cs="Arial"/>
          <w:sz w:val="24"/>
          <w:szCs w:val="24"/>
          <w:lang w:val="fr-CA"/>
        </w:rPr>
        <w:t>tu</w:t>
      </w:r>
      <w:proofErr w:type="gramEnd"/>
      <w:r w:rsidRPr="00AE71E1">
        <w:rPr>
          <w:rFonts w:ascii="Arial" w:hAnsi="Arial" w:cs="Arial"/>
          <w:sz w:val="24"/>
          <w:szCs w:val="24"/>
          <w:lang w:val="fr-CA"/>
        </w:rPr>
        <w:t xml:space="preserve"> appuies ta position et tes arguments/idées en utilisant des preuves/exemples tirés de ta connaissance et de ta co</w:t>
      </w:r>
      <w:r>
        <w:rPr>
          <w:rFonts w:ascii="Arial" w:hAnsi="Arial" w:cs="Arial"/>
          <w:sz w:val="24"/>
          <w:szCs w:val="24"/>
          <w:lang w:val="fr-CA"/>
        </w:rPr>
        <w:t>mpréhension des études sociales.</w:t>
      </w:r>
    </w:p>
    <w:sectPr w:rsidR="006D1414" w:rsidRPr="00AE71E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731B0"/>
    <w:multiLevelType w:val="hybridMultilevel"/>
    <w:tmpl w:val="F43682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47819EC"/>
    <w:multiLevelType w:val="hybridMultilevel"/>
    <w:tmpl w:val="6E2059D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0FA67902"/>
    <w:multiLevelType w:val="multilevel"/>
    <w:tmpl w:val="1284A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41279D"/>
    <w:multiLevelType w:val="multilevel"/>
    <w:tmpl w:val="D3CA7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2C1679"/>
    <w:multiLevelType w:val="multilevel"/>
    <w:tmpl w:val="A2620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3F07A2"/>
    <w:multiLevelType w:val="multilevel"/>
    <w:tmpl w:val="20F00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B15869"/>
    <w:multiLevelType w:val="multilevel"/>
    <w:tmpl w:val="0A2E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4935CD"/>
    <w:multiLevelType w:val="multilevel"/>
    <w:tmpl w:val="511E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8A7D63"/>
    <w:multiLevelType w:val="multilevel"/>
    <w:tmpl w:val="0DACD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0A7EAD"/>
    <w:multiLevelType w:val="multilevel"/>
    <w:tmpl w:val="FDC4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ED6C4F"/>
    <w:multiLevelType w:val="hybridMultilevel"/>
    <w:tmpl w:val="E2AEC03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685B3DC7"/>
    <w:multiLevelType w:val="hybridMultilevel"/>
    <w:tmpl w:val="6D5CDB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77E54F34"/>
    <w:multiLevelType w:val="hybridMultilevel"/>
    <w:tmpl w:val="9E2A3D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7DD35C18"/>
    <w:multiLevelType w:val="hybridMultilevel"/>
    <w:tmpl w:val="1BD6399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3"/>
  </w:num>
  <w:num w:numId="5">
    <w:abstractNumId w:val="9"/>
  </w:num>
  <w:num w:numId="6">
    <w:abstractNumId w:val="5"/>
  </w:num>
  <w:num w:numId="7">
    <w:abstractNumId w:val="8"/>
  </w:num>
  <w:num w:numId="8">
    <w:abstractNumId w:val="2"/>
  </w:num>
  <w:num w:numId="9">
    <w:abstractNumId w:val="1"/>
  </w:num>
  <w:num w:numId="10">
    <w:abstractNumId w:val="11"/>
  </w:num>
  <w:num w:numId="11">
    <w:abstractNumId w:val="0"/>
  </w:num>
  <w:num w:numId="12">
    <w:abstractNumId w:val="1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E1"/>
    <w:rsid w:val="000E4024"/>
    <w:rsid w:val="006D1414"/>
    <w:rsid w:val="00AE71E1"/>
    <w:rsid w:val="00CC43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708218-E377-4451-A0A9-61F27FB7E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1E1"/>
    <w:pPr>
      <w:snapToGrid w:val="0"/>
    </w:pPr>
    <w:rPr>
      <w:rFonts w:ascii="Calibri" w:eastAsia="Times New Roman" w:hAnsi="Calibri" w:cs="Calibri"/>
      <w:lang w:val="en-US" w:eastAsia="en-CA"/>
    </w:rPr>
  </w:style>
  <w:style w:type="paragraph" w:styleId="Heading9">
    <w:name w:val="heading 9"/>
    <w:basedOn w:val="Normal"/>
    <w:next w:val="Normal"/>
    <w:link w:val="Heading9Char"/>
    <w:qFormat/>
    <w:rsid w:val="00AE71E1"/>
    <w:pPr>
      <w:keepNext/>
      <w:snapToGrid/>
      <w:spacing w:after="0" w:line="240" w:lineRule="auto"/>
      <w:outlineLvl w:val="8"/>
    </w:pPr>
    <w:rPr>
      <w:rFonts w:ascii="Cambria" w:hAnsi="Cambria" w:cs="Cambria"/>
      <w:noProof/>
      <w:sz w:val="20"/>
      <w:szCs w:val="20"/>
      <w:lang w:val="fr-CA"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E71E1"/>
    <w:rPr>
      <w:b/>
      <w:bCs/>
    </w:rPr>
  </w:style>
  <w:style w:type="character" w:customStyle="1" w:styleId="course-textcolored">
    <w:name w:val="course-textcolored"/>
    <w:basedOn w:val="DefaultParagraphFont"/>
    <w:rsid w:val="00AE71E1"/>
  </w:style>
  <w:style w:type="paragraph" w:styleId="NormalWeb">
    <w:name w:val="Normal (Web)"/>
    <w:basedOn w:val="Normal"/>
    <w:uiPriority w:val="99"/>
    <w:semiHidden/>
    <w:unhideWhenUsed/>
    <w:rsid w:val="00AE71E1"/>
    <w:pPr>
      <w:snapToGrid/>
      <w:spacing w:before="100" w:beforeAutospacing="1" w:after="100" w:afterAutospacing="1" w:line="240" w:lineRule="auto"/>
    </w:pPr>
    <w:rPr>
      <w:rFonts w:ascii="Times New Roman" w:hAnsi="Times New Roman" w:cs="Times New Roman"/>
      <w:sz w:val="24"/>
      <w:szCs w:val="24"/>
      <w:lang w:val="en-CA"/>
    </w:rPr>
  </w:style>
  <w:style w:type="character" w:styleId="Hyperlink">
    <w:name w:val="Hyperlink"/>
    <w:basedOn w:val="DefaultParagraphFont"/>
    <w:uiPriority w:val="99"/>
    <w:semiHidden/>
    <w:unhideWhenUsed/>
    <w:rsid w:val="00AE71E1"/>
    <w:rPr>
      <w:color w:val="0000FF"/>
      <w:u w:val="single"/>
    </w:rPr>
  </w:style>
  <w:style w:type="character" w:customStyle="1" w:styleId="Heading9Char">
    <w:name w:val="Heading 9 Char"/>
    <w:basedOn w:val="DefaultParagraphFont"/>
    <w:link w:val="Heading9"/>
    <w:rsid w:val="00AE71E1"/>
    <w:rPr>
      <w:rFonts w:ascii="Cambria" w:eastAsia="Times New Roman" w:hAnsi="Cambria" w:cs="Cambria"/>
      <w:noProof/>
      <w:sz w:val="20"/>
      <w:szCs w:val="20"/>
      <w:lang w:val="fr-CA" w:eastAsia="fr-FR"/>
    </w:rPr>
  </w:style>
  <w:style w:type="paragraph" w:customStyle="1" w:styleId="BasicParagraph">
    <w:name w:val="[Basic Paragraph]"/>
    <w:basedOn w:val="Normal"/>
    <w:uiPriority w:val="99"/>
    <w:rsid w:val="00AE71E1"/>
    <w:pPr>
      <w:autoSpaceDE w:val="0"/>
      <w:autoSpaceDN w:val="0"/>
      <w:adjustRightInd w:val="0"/>
      <w:snapToGrid/>
      <w:spacing w:after="0" w:line="288" w:lineRule="auto"/>
      <w:textAlignment w:val="center"/>
    </w:pPr>
    <w:rPr>
      <w:rFonts w:ascii="Minion Pro" w:hAnsi="Minion Pro" w:cs="Minion Pro"/>
      <w:color w:val="000000"/>
      <w:sz w:val="24"/>
      <w:szCs w:val="24"/>
      <w:lang w:eastAsia="fr-CA"/>
    </w:rPr>
  </w:style>
  <w:style w:type="table" w:styleId="TableGrid">
    <w:name w:val="Table Grid"/>
    <w:basedOn w:val="TableNormal"/>
    <w:uiPriority w:val="59"/>
    <w:rsid w:val="00AE71E1"/>
    <w:pPr>
      <w:spacing w:after="0" w:line="240" w:lineRule="auto"/>
    </w:pPr>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AE71E1"/>
    <w:pPr>
      <w:snapToGrid/>
      <w:spacing w:after="120"/>
    </w:pPr>
    <w:rPr>
      <w:rFonts w:cs="Times New Roman"/>
      <w:lang w:val="en-CA" w:eastAsia="en-US"/>
    </w:rPr>
  </w:style>
  <w:style w:type="character" w:customStyle="1" w:styleId="BodyTextChar">
    <w:name w:val="Body Text Char"/>
    <w:basedOn w:val="DefaultParagraphFont"/>
    <w:link w:val="BodyText"/>
    <w:rsid w:val="00AE71E1"/>
    <w:rPr>
      <w:rFonts w:ascii="Calibri" w:eastAsia="Times New Roman" w:hAnsi="Calibri" w:cs="Times New Roman"/>
    </w:rPr>
  </w:style>
  <w:style w:type="paragraph" w:styleId="Header">
    <w:name w:val="header"/>
    <w:basedOn w:val="Normal"/>
    <w:link w:val="HeaderChar"/>
    <w:uiPriority w:val="99"/>
    <w:unhideWhenUsed/>
    <w:rsid w:val="00AE71E1"/>
    <w:pPr>
      <w:tabs>
        <w:tab w:val="center" w:pos="4680"/>
        <w:tab w:val="right" w:pos="9360"/>
      </w:tabs>
      <w:snapToGrid/>
      <w:spacing w:after="0" w:line="240" w:lineRule="auto"/>
    </w:pPr>
    <w:rPr>
      <w:rFonts w:ascii="Times New Roman" w:hAnsi="Times New Roman" w:cs="Times New Roman"/>
      <w:noProof/>
      <w:sz w:val="20"/>
      <w:szCs w:val="20"/>
      <w:lang w:val="fr-CA" w:eastAsia="fr-FR"/>
    </w:rPr>
  </w:style>
  <w:style w:type="character" w:customStyle="1" w:styleId="HeaderChar">
    <w:name w:val="Header Char"/>
    <w:basedOn w:val="DefaultParagraphFont"/>
    <w:link w:val="Header"/>
    <w:uiPriority w:val="99"/>
    <w:rsid w:val="00AE71E1"/>
    <w:rPr>
      <w:rFonts w:ascii="Times New Roman" w:eastAsia="Times New Roman" w:hAnsi="Times New Roman" w:cs="Times New Roman"/>
      <w:noProof/>
      <w:sz w:val="20"/>
      <w:szCs w:val="20"/>
      <w:lang w:val="fr-CA" w:eastAsia="fr-FR"/>
    </w:rPr>
  </w:style>
  <w:style w:type="paragraph" w:styleId="Footer">
    <w:name w:val="footer"/>
    <w:basedOn w:val="Normal"/>
    <w:link w:val="FooterChar"/>
    <w:uiPriority w:val="99"/>
    <w:unhideWhenUsed/>
    <w:rsid w:val="00AE71E1"/>
    <w:pPr>
      <w:tabs>
        <w:tab w:val="center" w:pos="4680"/>
        <w:tab w:val="right" w:pos="9360"/>
      </w:tabs>
      <w:snapToGrid/>
      <w:spacing w:after="0" w:line="240" w:lineRule="auto"/>
    </w:pPr>
    <w:rPr>
      <w:rFonts w:ascii="Times New Roman" w:hAnsi="Times New Roman" w:cs="Times New Roman"/>
      <w:noProof/>
      <w:sz w:val="20"/>
      <w:szCs w:val="20"/>
      <w:lang w:val="fr-CA" w:eastAsia="fr-FR"/>
    </w:rPr>
  </w:style>
  <w:style w:type="character" w:customStyle="1" w:styleId="FooterChar">
    <w:name w:val="Footer Char"/>
    <w:basedOn w:val="DefaultParagraphFont"/>
    <w:link w:val="Footer"/>
    <w:uiPriority w:val="99"/>
    <w:rsid w:val="00AE71E1"/>
    <w:rPr>
      <w:rFonts w:ascii="Times New Roman" w:eastAsia="Times New Roman" w:hAnsi="Times New Roman" w:cs="Times New Roman"/>
      <w:noProof/>
      <w:sz w:val="20"/>
      <w:szCs w:val="20"/>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830217">
      <w:bodyDiv w:val="1"/>
      <w:marLeft w:val="0"/>
      <w:marRight w:val="0"/>
      <w:marTop w:val="0"/>
      <w:marBottom w:val="0"/>
      <w:divBdr>
        <w:top w:val="none" w:sz="0" w:space="0" w:color="auto"/>
        <w:left w:val="none" w:sz="0" w:space="0" w:color="auto"/>
        <w:bottom w:val="none" w:sz="0" w:space="0" w:color="auto"/>
        <w:right w:val="none" w:sz="0" w:space="0" w:color="auto"/>
      </w:divBdr>
    </w:div>
    <w:div w:id="147980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Schaller-Davis</dc:creator>
  <cp:lastModifiedBy>Francine Plante</cp:lastModifiedBy>
  <cp:revision>2</cp:revision>
  <dcterms:created xsi:type="dcterms:W3CDTF">2016-06-01T15:04:00Z</dcterms:created>
  <dcterms:modified xsi:type="dcterms:W3CDTF">2016-06-01T15:04:00Z</dcterms:modified>
</cp:coreProperties>
</file>