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46" w:rsidRPr="00380C02" w:rsidRDefault="00380C02" w:rsidP="00380C02">
      <w:pPr>
        <w:jc w:val="center"/>
        <w:rPr>
          <w:rFonts w:ascii="Arial" w:hAnsi="Arial"/>
          <w:b/>
          <w:color w:val="2E74B5" w:themeColor="accent1" w:themeShade="BF"/>
          <w:sz w:val="36"/>
          <w:szCs w:val="36"/>
          <w:lang w:val="fr-CA"/>
        </w:rPr>
      </w:pPr>
      <w:r w:rsidRPr="00380C02">
        <w:rPr>
          <w:rFonts w:ascii="Arial" w:hAnsi="Arial"/>
          <w:b/>
          <w:noProof/>
          <w:color w:val="2E74B5" w:themeColor="accent1" w:themeShade="BF"/>
          <w:sz w:val="36"/>
          <w:szCs w:val="36"/>
          <w:lang w:val="fr-CA" w:eastAsia="fr-CA"/>
        </w:rPr>
        <w:t>Leçon 2.6 : Quel est le rôle des lobbyistes et des médias en matière de gouvernance au Canada</w:t>
      </w:r>
    </w:p>
    <w:p w:rsidR="00380C02" w:rsidRDefault="00380C02" w:rsidP="006A7690">
      <w:pPr>
        <w:rPr>
          <w:rFonts w:ascii="Arial" w:hAnsi="Arial"/>
          <w:b/>
          <w:sz w:val="28"/>
          <w:szCs w:val="28"/>
          <w:lang w:val="fr-CA"/>
        </w:rPr>
      </w:pPr>
    </w:p>
    <w:p w:rsidR="006A7690" w:rsidRPr="006A7690" w:rsidRDefault="006A7690" w:rsidP="006A7690">
      <w:pPr>
        <w:rPr>
          <w:rFonts w:ascii="Arial" w:hAnsi="Arial"/>
          <w:b/>
          <w:sz w:val="28"/>
          <w:szCs w:val="28"/>
          <w:lang w:val="fr-CA"/>
        </w:rPr>
      </w:pPr>
      <w:bookmarkStart w:id="0" w:name="_GoBack"/>
      <w:bookmarkEnd w:id="0"/>
      <w:r w:rsidRPr="006A7690">
        <w:rPr>
          <w:rFonts w:ascii="Arial" w:hAnsi="Arial"/>
          <w:b/>
          <w:sz w:val="28"/>
          <w:szCs w:val="28"/>
          <w:lang w:val="fr-CA"/>
        </w:rPr>
        <w:t>Médias et groupes de pression</w:t>
      </w:r>
    </w:p>
    <w:p w:rsidR="006A7690" w:rsidRPr="002E56A1" w:rsidRDefault="006A7690" w:rsidP="006A7690">
      <w:pPr>
        <w:rPr>
          <w:rFonts w:ascii="Arial" w:hAnsi="Arial"/>
          <w:sz w:val="24"/>
          <w:szCs w:val="24"/>
          <w:lang w:val="fr-CA"/>
        </w:rPr>
      </w:pPr>
      <w:r w:rsidRPr="002E56A1">
        <w:rPr>
          <w:rFonts w:ascii="Arial" w:hAnsi="Arial"/>
          <w:sz w:val="24"/>
          <w:szCs w:val="24"/>
          <w:lang w:val="fr-CA"/>
        </w:rPr>
        <w:t xml:space="preserve">Remplis le tableau suivant.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90"/>
      </w:tblGrid>
      <w:tr w:rsidR="006A7690" w:rsidRPr="00F20797" w:rsidTr="009D0FAC">
        <w:tc>
          <w:tcPr>
            <w:tcW w:w="4678" w:type="dxa"/>
          </w:tcPr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Une perspective sur les groupes de pression</w:t>
            </w:r>
          </w:p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color w:val="00B050"/>
                <w:sz w:val="24"/>
                <w:szCs w:val="24"/>
                <w:lang w:val="fr-CA"/>
              </w:rPr>
            </w:pPr>
          </w:p>
          <w:p w:rsidR="006A7690" w:rsidRPr="00726467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4790" w:type="dxa"/>
          </w:tcPr>
          <w:p w:rsidR="006A7690" w:rsidRPr="00726467" w:rsidRDefault="006A7690" w:rsidP="009D0FAC">
            <w:pPr>
              <w:spacing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Une perspective opposée</w:t>
            </w:r>
          </w:p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6A7690" w:rsidRPr="00F20797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Pr="0072646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</w:tr>
      <w:tr w:rsidR="006A7690" w:rsidRPr="00F20797" w:rsidTr="009D0FAC">
        <w:tc>
          <w:tcPr>
            <w:tcW w:w="4678" w:type="dxa"/>
          </w:tcPr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Une perspective sur les médias</w:t>
            </w:r>
          </w:p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6A7690" w:rsidRPr="00726467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4790" w:type="dxa"/>
          </w:tcPr>
          <w:p w:rsidR="006A7690" w:rsidRPr="00726467" w:rsidRDefault="006A7690" w:rsidP="009D0FAC">
            <w:pPr>
              <w:spacing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Une perspective opposée</w:t>
            </w:r>
          </w:p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6A7690" w:rsidRPr="00F20797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Pr="0072646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</w:tc>
      </w:tr>
    </w:tbl>
    <w:p w:rsidR="006A7690" w:rsidRPr="002E56A1" w:rsidRDefault="006A7690" w:rsidP="006A7690">
      <w:pPr>
        <w:rPr>
          <w:lang w:val="fr-CA"/>
        </w:rPr>
      </w:pPr>
    </w:p>
    <w:p w:rsidR="0009579F" w:rsidRPr="006A7690" w:rsidRDefault="0009579F">
      <w:pPr>
        <w:rPr>
          <w:lang w:val="fr-CA"/>
        </w:rPr>
      </w:pPr>
    </w:p>
    <w:sectPr w:rsidR="0009579F" w:rsidRPr="006A7690" w:rsidSect="00D1314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34C3"/>
    <w:multiLevelType w:val="hybridMultilevel"/>
    <w:tmpl w:val="A872A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7695"/>
    <w:multiLevelType w:val="hybridMultilevel"/>
    <w:tmpl w:val="ED6E2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3CD4"/>
    <w:multiLevelType w:val="hybridMultilevel"/>
    <w:tmpl w:val="83A82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54415"/>
    <w:multiLevelType w:val="hybridMultilevel"/>
    <w:tmpl w:val="4F888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0"/>
    <w:rsid w:val="0009579F"/>
    <w:rsid w:val="00380C02"/>
    <w:rsid w:val="006A7690"/>
    <w:rsid w:val="00D13146"/>
    <w:rsid w:val="00F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20FE-D096-4DA7-A507-1D269B3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90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2017-09-20T17:16:00Z</dcterms:created>
  <dcterms:modified xsi:type="dcterms:W3CDTF">2017-09-20T17:16:00Z</dcterms:modified>
</cp:coreProperties>
</file>