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45" w:rsidRPr="007D2C35" w:rsidRDefault="007D2C35" w:rsidP="00757F56">
      <w:pPr>
        <w:jc w:val="center"/>
        <w:rPr>
          <w:b/>
          <w:color w:val="2E74B5" w:themeColor="accent1" w:themeShade="BF"/>
          <w:sz w:val="40"/>
          <w:szCs w:val="40"/>
        </w:rPr>
      </w:pPr>
      <w:r w:rsidRPr="007D2C35">
        <w:rPr>
          <w:b/>
          <w:noProof/>
          <w:color w:val="2E74B5" w:themeColor="accent1" w:themeShade="BF"/>
          <w:sz w:val="40"/>
          <w:szCs w:val="40"/>
          <w:lang w:eastAsia="fr-CA"/>
        </w:rPr>
        <w:t>Leçon 2.10 : Comment la Charte canadienne des droits et libertés reconnaît-elle les droits et les libertés individuels?</w:t>
      </w:r>
    </w:p>
    <w:p w:rsidR="007D2C35" w:rsidRDefault="007D2C35" w:rsidP="00757F56">
      <w:pPr>
        <w:jc w:val="center"/>
        <w:rPr>
          <w:b/>
          <w:sz w:val="36"/>
          <w:szCs w:val="36"/>
        </w:rPr>
      </w:pPr>
    </w:p>
    <w:p w:rsidR="00757F56" w:rsidRDefault="00757F56" w:rsidP="00757F56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757F56">
        <w:rPr>
          <w:b/>
          <w:sz w:val="36"/>
          <w:szCs w:val="36"/>
        </w:rPr>
        <w:t xml:space="preserve">Vue d’ensemble de la </w:t>
      </w:r>
      <w:r w:rsidRPr="00757F56">
        <w:rPr>
          <w:b/>
          <w:i/>
          <w:sz w:val="36"/>
          <w:szCs w:val="36"/>
        </w:rPr>
        <w:t>Charte canadienne des droits et libertés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3420"/>
        <w:gridCol w:w="3505"/>
      </w:tblGrid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jc w:val="center"/>
              <w:rPr>
                <w:b/>
              </w:rPr>
            </w:pPr>
            <w:r w:rsidRPr="00757F56">
              <w:rPr>
                <w:b/>
              </w:rPr>
              <w:t xml:space="preserve">Droits individuels dans la </w:t>
            </w:r>
            <w:r w:rsidRPr="00757F56">
              <w:rPr>
                <w:b/>
                <w:i/>
              </w:rPr>
              <w:t>Charte</w:t>
            </w:r>
          </w:p>
        </w:tc>
        <w:tc>
          <w:tcPr>
            <w:tcW w:w="3420" w:type="dxa"/>
          </w:tcPr>
          <w:p w:rsidR="00757F56" w:rsidRPr="00757F56" w:rsidRDefault="00757F56" w:rsidP="00757F56">
            <w:pPr>
              <w:jc w:val="center"/>
              <w:rPr>
                <w:b/>
              </w:rPr>
            </w:pPr>
            <w:r w:rsidRPr="00757F56">
              <w:rPr>
                <w:b/>
              </w:rPr>
              <w:t>Description ou exemples de ces droits</w:t>
            </w:r>
          </w:p>
        </w:tc>
        <w:tc>
          <w:tcPr>
            <w:tcW w:w="3505" w:type="dxa"/>
          </w:tcPr>
          <w:p w:rsidR="00757F56" w:rsidRPr="00757F56" w:rsidRDefault="00757F56" w:rsidP="00757F56">
            <w:pPr>
              <w:jc w:val="center"/>
              <w:rPr>
                <w:b/>
              </w:rPr>
            </w:pPr>
            <w:r w:rsidRPr="00757F56">
              <w:rPr>
                <w:b/>
              </w:rPr>
              <w:t>Quelles sont les responsabilités des individus en raison de ces droits</w:t>
            </w:r>
          </w:p>
        </w:tc>
      </w:tr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rPr>
                <w:b/>
              </w:rPr>
            </w:pPr>
            <w:r w:rsidRPr="00757F56">
              <w:rPr>
                <w:b/>
              </w:rPr>
              <w:t>Libertés fondamentales</w:t>
            </w:r>
          </w:p>
        </w:tc>
        <w:tc>
          <w:tcPr>
            <w:tcW w:w="3420" w:type="dxa"/>
          </w:tcPr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</w:tc>
        <w:tc>
          <w:tcPr>
            <w:tcW w:w="3505" w:type="dxa"/>
          </w:tcPr>
          <w:p w:rsidR="00757F56" w:rsidRDefault="00757F56" w:rsidP="00757F56"/>
        </w:tc>
      </w:tr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rPr>
                <w:b/>
              </w:rPr>
            </w:pPr>
            <w:r w:rsidRPr="00757F56">
              <w:rPr>
                <w:b/>
              </w:rPr>
              <w:t>Droits démocratiques</w:t>
            </w:r>
          </w:p>
        </w:tc>
        <w:tc>
          <w:tcPr>
            <w:tcW w:w="3420" w:type="dxa"/>
          </w:tcPr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</w:tc>
        <w:tc>
          <w:tcPr>
            <w:tcW w:w="3505" w:type="dxa"/>
          </w:tcPr>
          <w:p w:rsidR="00757F56" w:rsidRDefault="00757F56" w:rsidP="00757F56"/>
        </w:tc>
      </w:tr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rPr>
                <w:b/>
              </w:rPr>
            </w:pPr>
            <w:r w:rsidRPr="00757F56">
              <w:rPr>
                <w:b/>
              </w:rPr>
              <w:t>Liberté de circulation</w:t>
            </w:r>
          </w:p>
        </w:tc>
        <w:tc>
          <w:tcPr>
            <w:tcW w:w="3420" w:type="dxa"/>
          </w:tcPr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</w:tc>
        <w:tc>
          <w:tcPr>
            <w:tcW w:w="3505" w:type="dxa"/>
          </w:tcPr>
          <w:p w:rsidR="00757F56" w:rsidRDefault="00757F56" w:rsidP="00757F56"/>
        </w:tc>
      </w:tr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rPr>
                <w:b/>
              </w:rPr>
            </w:pPr>
            <w:r w:rsidRPr="00757F56">
              <w:rPr>
                <w:b/>
              </w:rPr>
              <w:t>Droits juridiques</w:t>
            </w:r>
          </w:p>
        </w:tc>
        <w:tc>
          <w:tcPr>
            <w:tcW w:w="3420" w:type="dxa"/>
          </w:tcPr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</w:tc>
        <w:tc>
          <w:tcPr>
            <w:tcW w:w="3505" w:type="dxa"/>
          </w:tcPr>
          <w:p w:rsidR="00757F56" w:rsidRDefault="00757F56" w:rsidP="00757F56"/>
        </w:tc>
      </w:tr>
      <w:tr w:rsidR="00757F56" w:rsidTr="00317E45">
        <w:trPr>
          <w:jc w:val="center"/>
        </w:trPr>
        <w:tc>
          <w:tcPr>
            <w:tcW w:w="2425" w:type="dxa"/>
          </w:tcPr>
          <w:p w:rsidR="00757F56" w:rsidRPr="00757F56" w:rsidRDefault="00757F56" w:rsidP="00757F56">
            <w:pPr>
              <w:rPr>
                <w:b/>
              </w:rPr>
            </w:pPr>
            <w:r w:rsidRPr="00757F56">
              <w:rPr>
                <w:b/>
              </w:rPr>
              <w:t>Droits à l’égalité</w:t>
            </w:r>
          </w:p>
        </w:tc>
        <w:tc>
          <w:tcPr>
            <w:tcW w:w="3420" w:type="dxa"/>
          </w:tcPr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  <w:p w:rsidR="00757F56" w:rsidRDefault="00757F56" w:rsidP="00757F56"/>
        </w:tc>
        <w:tc>
          <w:tcPr>
            <w:tcW w:w="3505" w:type="dxa"/>
          </w:tcPr>
          <w:p w:rsidR="00757F56" w:rsidRDefault="00757F56" w:rsidP="00757F56"/>
        </w:tc>
      </w:tr>
    </w:tbl>
    <w:p w:rsidR="00757F56" w:rsidRPr="00757F56" w:rsidRDefault="00757F56" w:rsidP="00757F56"/>
    <w:sectPr w:rsidR="00757F56" w:rsidRPr="00757F56" w:rsidSect="00317E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6"/>
    <w:rsid w:val="00317E45"/>
    <w:rsid w:val="00757F56"/>
    <w:rsid w:val="007D2C35"/>
    <w:rsid w:val="00F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1AB6-A381-445A-9B66-C100659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2017-09-20T22:01:00Z</dcterms:created>
  <dcterms:modified xsi:type="dcterms:W3CDTF">2017-09-20T22:01:00Z</dcterms:modified>
</cp:coreProperties>
</file>