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31" w:rsidRPr="00443B6D" w:rsidRDefault="000B2F31" w:rsidP="000B2F31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Leçon 2.14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Quels ont été les effets de la </w:t>
      </w:r>
      <w:r w:rsidRPr="000B2F31">
        <w:rPr>
          <w:rFonts w:ascii="Arial" w:hAnsi="Arial"/>
          <w:b/>
          <w:i/>
          <w:noProof/>
          <w:color w:val="2F5496" w:themeColor="accent5" w:themeShade="BF"/>
          <w:sz w:val="36"/>
          <w:szCs w:val="36"/>
          <w:lang w:eastAsia="fr-CA"/>
        </w:rPr>
        <w:t xml:space="preserve">Loi sur les </w:t>
      </w:r>
      <w:bookmarkStart w:id="0" w:name="_GoBack"/>
      <w:bookmarkEnd w:id="0"/>
      <w:r w:rsidRPr="000B2F31">
        <w:rPr>
          <w:rFonts w:ascii="Arial" w:hAnsi="Arial"/>
          <w:b/>
          <w:i/>
          <w:noProof/>
          <w:color w:val="2F5496" w:themeColor="accent5" w:themeShade="BF"/>
          <w:sz w:val="36"/>
          <w:szCs w:val="36"/>
          <w:lang w:eastAsia="fr-CA"/>
        </w:rPr>
        <w:t>Indiens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BF6EF4" w:rsidRDefault="00BF6EF4" w:rsidP="00BF6EF4">
      <w:pPr>
        <w:rPr>
          <w:b/>
          <w:sz w:val="32"/>
          <w:szCs w:val="32"/>
        </w:rPr>
      </w:pPr>
    </w:p>
    <w:p w:rsidR="005C6154" w:rsidRPr="0032387D" w:rsidRDefault="0032387D" w:rsidP="0032387D">
      <w:pPr>
        <w:jc w:val="center"/>
        <w:rPr>
          <w:b/>
          <w:sz w:val="32"/>
          <w:szCs w:val="32"/>
        </w:rPr>
      </w:pPr>
      <w:r w:rsidRPr="0032387D">
        <w:rPr>
          <w:b/>
          <w:sz w:val="32"/>
          <w:szCs w:val="32"/>
        </w:rPr>
        <w:t xml:space="preserve">Effets de la </w:t>
      </w:r>
      <w:r w:rsidRPr="0032387D">
        <w:rPr>
          <w:b/>
          <w:i/>
          <w:sz w:val="32"/>
          <w:szCs w:val="32"/>
        </w:rPr>
        <w:t>Loi sur les Indiens</w:t>
      </w:r>
    </w:p>
    <w:p w:rsidR="0032387D" w:rsidRDefault="0032387D"/>
    <w:p w:rsidR="0032387D" w:rsidRDefault="0032387D">
      <w:r>
        <w:t>Remplis le tableau suivant.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32387D" w:rsidTr="0032387D">
        <w:tc>
          <w:tcPr>
            <w:tcW w:w="2785" w:type="dxa"/>
          </w:tcPr>
          <w:p w:rsidR="0032387D" w:rsidRPr="0032387D" w:rsidRDefault="0032387D">
            <w:pPr>
              <w:rPr>
                <w:b/>
              </w:rPr>
            </w:pPr>
            <w:r w:rsidRPr="0032387D">
              <w:rPr>
                <w:b/>
              </w:rPr>
              <w:t>Effet sur les droits issus des traités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</w:tc>
      </w:tr>
      <w:tr w:rsidR="0032387D" w:rsidTr="0032387D">
        <w:tc>
          <w:tcPr>
            <w:tcW w:w="2785" w:type="dxa"/>
          </w:tcPr>
          <w:p w:rsidR="0032387D" w:rsidRPr="0032387D" w:rsidRDefault="0032387D">
            <w:pPr>
              <w:rPr>
                <w:b/>
              </w:rPr>
            </w:pPr>
            <w:r w:rsidRPr="0032387D">
              <w:rPr>
                <w:b/>
              </w:rPr>
              <w:t>Effet sur la langue, la culture et les coutumes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</w:tc>
      </w:tr>
      <w:tr w:rsidR="0032387D" w:rsidTr="0032387D">
        <w:tc>
          <w:tcPr>
            <w:tcW w:w="2785" w:type="dxa"/>
          </w:tcPr>
          <w:p w:rsidR="0032387D" w:rsidRPr="0032387D" w:rsidRDefault="0032387D">
            <w:pPr>
              <w:rPr>
                <w:b/>
              </w:rPr>
            </w:pPr>
            <w:r w:rsidRPr="0032387D">
              <w:rPr>
                <w:b/>
              </w:rPr>
              <w:t>Effet sur les droits et libertés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</w:tc>
      </w:tr>
      <w:tr w:rsidR="0032387D" w:rsidTr="0032387D">
        <w:tc>
          <w:tcPr>
            <w:tcW w:w="2785" w:type="dxa"/>
          </w:tcPr>
          <w:p w:rsidR="0032387D" w:rsidRPr="0032387D" w:rsidRDefault="0032387D">
            <w:pPr>
              <w:rPr>
                <w:b/>
              </w:rPr>
            </w:pPr>
            <w:r w:rsidRPr="0032387D">
              <w:rPr>
                <w:b/>
              </w:rPr>
              <w:t>Effet sur la gouvernance des Premières nations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</w:tc>
      </w:tr>
      <w:tr w:rsidR="0032387D" w:rsidTr="0032387D">
        <w:tc>
          <w:tcPr>
            <w:tcW w:w="2785" w:type="dxa"/>
          </w:tcPr>
          <w:p w:rsidR="0032387D" w:rsidRPr="0032387D" w:rsidRDefault="0032387D">
            <w:pPr>
              <w:rPr>
                <w:b/>
              </w:rPr>
            </w:pPr>
            <w:r w:rsidRPr="0032387D">
              <w:rPr>
                <w:b/>
              </w:rPr>
              <w:t>Effet sur le processus législatif concernant les peuples autochtones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</w:tc>
      </w:tr>
    </w:tbl>
    <w:p w:rsidR="0032387D" w:rsidRPr="0032387D" w:rsidRDefault="0032387D"/>
    <w:sectPr w:rsidR="0032387D" w:rsidRPr="0032387D" w:rsidSect="00BF6EF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7D"/>
    <w:rsid w:val="000B2F31"/>
    <w:rsid w:val="0032387D"/>
    <w:rsid w:val="005C6154"/>
    <w:rsid w:val="00B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79BA-BA9D-4A39-9D4A-FC0C3DB9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2017-12-11T16:58:00Z</dcterms:created>
  <dcterms:modified xsi:type="dcterms:W3CDTF">2017-12-11T16:58:00Z</dcterms:modified>
</cp:coreProperties>
</file>