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0296"/>
      </w:tblGrid>
      <w:tr w:rsidR="00586181" w:rsidTr="00586181">
        <w:tc>
          <w:tcPr>
            <w:tcW w:w="10296" w:type="dxa"/>
          </w:tcPr>
          <w:p w:rsidR="00586181" w:rsidRPr="007669F3" w:rsidRDefault="00586181" w:rsidP="00586181">
            <w:pPr>
              <w:pStyle w:val="Heading1"/>
              <w:spacing w:before="120" w:after="120"/>
              <w:jc w:val="center"/>
              <w:rPr>
                <w:sz w:val="28"/>
              </w:rPr>
            </w:pPr>
            <w:bookmarkStart w:id="0" w:name="_GoBack"/>
            <w:bookmarkEnd w:id="0"/>
            <w:r w:rsidRPr="007669F3">
              <w:rPr>
                <w:sz w:val="28"/>
              </w:rPr>
              <w:t>Current Events Graphic Organizer</w:t>
            </w:r>
          </w:p>
        </w:tc>
      </w:tr>
    </w:tbl>
    <w:p w:rsidR="00F64904" w:rsidRDefault="00F64904" w:rsidP="00261F13"/>
    <w:p w:rsidR="00350BA2" w:rsidRDefault="00350BA2" w:rsidP="00350BA2">
      <w:pPr>
        <w:pStyle w:val="BodyText"/>
      </w:pPr>
      <w:r w:rsidRPr="00A25761">
        <w:t>Complete the following graphic organizer after you have read your chosen news item.</w:t>
      </w:r>
      <w:r w:rsidR="00990C66">
        <w:t xml:space="preserve"> Type your responses between the blue brackets provided. </w:t>
      </w:r>
    </w:p>
    <w:p w:rsidR="004A75EF" w:rsidRDefault="004A75EF" w:rsidP="00350BA2">
      <w:pPr>
        <w:pStyle w:val="BodyText"/>
      </w:pPr>
    </w:p>
    <w:p w:rsidR="004A75EF" w:rsidRPr="00F2542D" w:rsidRDefault="004A75EF" w:rsidP="00350BA2">
      <w:pPr>
        <w:pStyle w:val="BodyText"/>
        <w:rPr>
          <w:b/>
        </w:rPr>
      </w:pPr>
      <w:r w:rsidRPr="00F2542D">
        <w:rPr>
          <w:b/>
        </w:rPr>
        <w:t xml:space="preserve">Be sure to keep a copy of your news article in your Activities folder. </w:t>
      </w:r>
    </w:p>
    <w:p w:rsidR="004A75EF" w:rsidRPr="00F2542D" w:rsidRDefault="004A75EF" w:rsidP="00350BA2">
      <w:pPr>
        <w:pStyle w:val="BodyText"/>
        <w:rPr>
          <w:b/>
        </w:rPr>
      </w:pPr>
    </w:p>
    <w:p w:rsidR="004A75EF" w:rsidRDefault="004A75EF" w:rsidP="00350BA2">
      <w:pPr>
        <w:pStyle w:val="BodyText"/>
      </w:pPr>
      <w:r>
        <w:t xml:space="preserve">Use the scoring criteria on the following page to assess your work. </w:t>
      </w:r>
    </w:p>
    <w:p w:rsidR="00350BA2" w:rsidRDefault="00350BA2" w:rsidP="00350BA2">
      <w:pPr>
        <w:pStyle w:val="BodyText"/>
      </w:pPr>
    </w:p>
    <w:tbl>
      <w:tblPr>
        <w:tblW w:w="10008" w:type="dxa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060"/>
        <w:gridCol w:w="6948"/>
      </w:tblGrid>
      <w:tr w:rsidR="00350BA2" w:rsidTr="00845ED0">
        <w:trPr>
          <w:trHeight w:val="720"/>
        </w:trPr>
        <w:tc>
          <w:tcPr>
            <w:tcW w:w="3060" w:type="dxa"/>
          </w:tcPr>
          <w:p w:rsidR="00350BA2" w:rsidRDefault="00350BA2" w:rsidP="00845ED0">
            <w:pPr>
              <w:pStyle w:val="TableText"/>
            </w:pPr>
            <w:r>
              <w:t>What is the name of your news story?</w:t>
            </w:r>
          </w:p>
        </w:tc>
        <w:tc>
          <w:tcPr>
            <w:tcW w:w="6948" w:type="dxa"/>
          </w:tcPr>
          <w:p w:rsidR="00350BA2" w:rsidRPr="00F2542D" w:rsidRDefault="00F2542D" w:rsidP="00845ED0">
            <w:pPr>
              <w:pStyle w:val="TableText"/>
              <w:rPr>
                <w:color w:val="0033CC"/>
                <w:sz w:val="22"/>
              </w:rPr>
            </w:pPr>
            <w:r w:rsidRPr="00F2542D">
              <w:rPr>
                <w:color w:val="0033CC"/>
                <w:sz w:val="22"/>
              </w:rPr>
              <w:t>&lt;  &gt;</w:t>
            </w:r>
          </w:p>
        </w:tc>
      </w:tr>
      <w:tr w:rsidR="00350BA2" w:rsidTr="00845ED0">
        <w:trPr>
          <w:trHeight w:val="720"/>
        </w:trPr>
        <w:tc>
          <w:tcPr>
            <w:tcW w:w="3060" w:type="dxa"/>
          </w:tcPr>
          <w:p w:rsidR="00350BA2" w:rsidRDefault="00350BA2" w:rsidP="00845ED0">
            <w:pPr>
              <w:pStyle w:val="TableText"/>
            </w:pPr>
            <w:r>
              <w:t>Who wrote your news story?</w:t>
            </w:r>
          </w:p>
        </w:tc>
        <w:tc>
          <w:tcPr>
            <w:tcW w:w="6948" w:type="dxa"/>
          </w:tcPr>
          <w:p w:rsidR="00350BA2" w:rsidRPr="0093038F" w:rsidRDefault="00F2542D" w:rsidP="00845ED0">
            <w:pPr>
              <w:pStyle w:val="TableText"/>
              <w:rPr>
                <w:color w:val="0033CC"/>
              </w:rPr>
            </w:pPr>
            <w:r w:rsidRPr="00F2542D">
              <w:rPr>
                <w:color w:val="0033CC"/>
                <w:sz w:val="22"/>
              </w:rPr>
              <w:t>&lt;  &gt;</w:t>
            </w:r>
          </w:p>
        </w:tc>
      </w:tr>
      <w:tr w:rsidR="00350BA2" w:rsidTr="00845ED0">
        <w:trPr>
          <w:trHeight w:val="720"/>
        </w:trPr>
        <w:tc>
          <w:tcPr>
            <w:tcW w:w="3060" w:type="dxa"/>
          </w:tcPr>
          <w:p w:rsidR="00350BA2" w:rsidRDefault="00350BA2" w:rsidP="00845ED0">
            <w:pPr>
              <w:pStyle w:val="TableText"/>
            </w:pPr>
            <w:r>
              <w:t>Who published your news story?  How reliable is this information source?</w:t>
            </w:r>
          </w:p>
        </w:tc>
        <w:tc>
          <w:tcPr>
            <w:tcW w:w="6948" w:type="dxa"/>
          </w:tcPr>
          <w:p w:rsidR="00350BA2" w:rsidRPr="0093038F" w:rsidRDefault="00F2542D" w:rsidP="00845ED0">
            <w:pPr>
              <w:pStyle w:val="TableText"/>
              <w:rPr>
                <w:color w:val="0033CC"/>
              </w:rPr>
            </w:pPr>
            <w:r w:rsidRPr="00F2542D">
              <w:rPr>
                <w:color w:val="0033CC"/>
                <w:sz w:val="22"/>
              </w:rPr>
              <w:t>&lt;  &gt;</w:t>
            </w:r>
          </w:p>
        </w:tc>
      </w:tr>
      <w:tr w:rsidR="00350BA2" w:rsidTr="00845ED0">
        <w:trPr>
          <w:trHeight w:val="720"/>
        </w:trPr>
        <w:tc>
          <w:tcPr>
            <w:tcW w:w="3060" w:type="dxa"/>
          </w:tcPr>
          <w:p w:rsidR="00350BA2" w:rsidRDefault="00350BA2" w:rsidP="00845ED0">
            <w:pPr>
              <w:pStyle w:val="TableText"/>
            </w:pPr>
            <w:r>
              <w:t>When was your news story published?</w:t>
            </w:r>
          </w:p>
        </w:tc>
        <w:tc>
          <w:tcPr>
            <w:tcW w:w="6948" w:type="dxa"/>
          </w:tcPr>
          <w:p w:rsidR="00350BA2" w:rsidRPr="00F2542D" w:rsidRDefault="00F2542D" w:rsidP="00F2542D">
            <w:pPr>
              <w:rPr>
                <w:lang w:val="en-CA"/>
              </w:rPr>
            </w:pPr>
            <w:r w:rsidRPr="00F2542D">
              <w:rPr>
                <w:color w:val="0033CC"/>
                <w:sz w:val="22"/>
                <w:szCs w:val="22"/>
              </w:rPr>
              <w:t>&lt;  &gt;</w:t>
            </w:r>
          </w:p>
        </w:tc>
      </w:tr>
      <w:tr w:rsidR="00350BA2" w:rsidTr="00845ED0">
        <w:trPr>
          <w:trHeight w:val="720"/>
        </w:trPr>
        <w:tc>
          <w:tcPr>
            <w:tcW w:w="3060" w:type="dxa"/>
          </w:tcPr>
          <w:p w:rsidR="00350BA2" w:rsidRDefault="00350BA2" w:rsidP="00845ED0">
            <w:pPr>
              <w:pStyle w:val="TableText"/>
            </w:pPr>
            <w:r>
              <w:t>What issue does this news story expose?  Describe it briefly.</w:t>
            </w:r>
          </w:p>
        </w:tc>
        <w:tc>
          <w:tcPr>
            <w:tcW w:w="6948" w:type="dxa"/>
          </w:tcPr>
          <w:p w:rsidR="00350BA2" w:rsidRPr="0093038F" w:rsidRDefault="00F2542D" w:rsidP="00845ED0">
            <w:pPr>
              <w:pStyle w:val="TableText"/>
              <w:rPr>
                <w:color w:val="0033CC"/>
              </w:rPr>
            </w:pPr>
            <w:r w:rsidRPr="00F2542D">
              <w:rPr>
                <w:color w:val="0033CC"/>
                <w:sz w:val="22"/>
              </w:rPr>
              <w:t>&lt;  &gt;</w:t>
            </w:r>
          </w:p>
        </w:tc>
      </w:tr>
      <w:tr w:rsidR="00350BA2" w:rsidTr="00845ED0">
        <w:trPr>
          <w:trHeight w:val="720"/>
        </w:trPr>
        <w:tc>
          <w:tcPr>
            <w:tcW w:w="3060" w:type="dxa"/>
          </w:tcPr>
          <w:p w:rsidR="00350BA2" w:rsidRDefault="00350BA2" w:rsidP="00845ED0">
            <w:pPr>
              <w:pStyle w:val="TableText"/>
            </w:pPr>
            <w:r>
              <w:t xml:space="preserve">Write an issue question for this issue.  </w:t>
            </w:r>
            <w:r w:rsidRPr="00962B2E">
              <w:rPr>
                <w:i/>
              </w:rPr>
              <w:t>Should . . . ?</w:t>
            </w:r>
          </w:p>
        </w:tc>
        <w:tc>
          <w:tcPr>
            <w:tcW w:w="6948" w:type="dxa"/>
          </w:tcPr>
          <w:p w:rsidR="00350BA2" w:rsidRPr="0093038F" w:rsidRDefault="00F2542D" w:rsidP="00845ED0">
            <w:pPr>
              <w:pStyle w:val="TableText"/>
              <w:rPr>
                <w:color w:val="0033CC"/>
              </w:rPr>
            </w:pPr>
            <w:r w:rsidRPr="00F2542D">
              <w:rPr>
                <w:color w:val="0033CC"/>
                <w:sz w:val="22"/>
              </w:rPr>
              <w:t>&lt;  &gt;</w:t>
            </w:r>
          </w:p>
        </w:tc>
      </w:tr>
      <w:tr w:rsidR="00350BA2" w:rsidTr="00845ED0">
        <w:trPr>
          <w:cantSplit/>
          <w:trHeight w:val="720"/>
        </w:trPr>
        <w:tc>
          <w:tcPr>
            <w:tcW w:w="3060" w:type="dxa"/>
          </w:tcPr>
          <w:p w:rsidR="00350BA2" w:rsidRDefault="00350BA2" w:rsidP="00845ED0">
            <w:pPr>
              <w:pStyle w:val="TableText"/>
            </w:pPr>
            <w:r>
              <w:t>What are the differing perspectives on this issue?</w:t>
            </w:r>
          </w:p>
        </w:tc>
        <w:tc>
          <w:tcPr>
            <w:tcW w:w="6948" w:type="dxa"/>
          </w:tcPr>
          <w:p w:rsidR="00350BA2" w:rsidRPr="0093038F" w:rsidRDefault="00350BA2" w:rsidP="00845ED0">
            <w:pPr>
              <w:pStyle w:val="TableText"/>
              <w:tabs>
                <w:tab w:val="left" w:pos="2718"/>
                <w:tab w:val="left" w:pos="3438"/>
              </w:tabs>
              <w:rPr>
                <w:color w:val="0033CC"/>
              </w:rPr>
            </w:pPr>
            <w:r>
              <w:t>Group:</w:t>
            </w:r>
            <w:r w:rsidR="00F2542D" w:rsidRPr="00F2542D">
              <w:rPr>
                <w:color w:val="0033CC"/>
                <w:sz w:val="22"/>
              </w:rPr>
              <w:t xml:space="preserve"> &lt;  &gt;</w:t>
            </w:r>
            <w:r>
              <w:rPr>
                <w:color w:val="0033CC"/>
              </w:rPr>
              <w:tab/>
            </w:r>
            <w:r>
              <w:t xml:space="preserve">Perspectives: </w:t>
            </w:r>
            <w:r w:rsidR="00F2542D" w:rsidRPr="00F2542D">
              <w:rPr>
                <w:color w:val="0033CC"/>
                <w:sz w:val="22"/>
              </w:rPr>
              <w:t>&lt;  &gt;</w:t>
            </w:r>
          </w:p>
          <w:p w:rsidR="00350BA2" w:rsidRPr="0093038F" w:rsidRDefault="00350BA2" w:rsidP="00845ED0">
            <w:pPr>
              <w:pStyle w:val="TableText"/>
              <w:tabs>
                <w:tab w:val="left" w:pos="2718"/>
                <w:tab w:val="left" w:pos="3438"/>
              </w:tabs>
              <w:rPr>
                <w:color w:val="0033CC"/>
              </w:rPr>
            </w:pPr>
          </w:p>
          <w:p w:rsidR="00350BA2" w:rsidRPr="0093038F" w:rsidRDefault="00350BA2" w:rsidP="00845ED0">
            <w:pPr>
              <w:pStyle w:val="TableText"/>
              <w:tabs>
                <w:tab w:val="left" w:pos="2718"/>
                <w:tab w:val="left" w:pos="3438"/>
              </w:tabs>
              <w:rPr>
                <w:color w:val="0033CC"/>
              </w:rPr>
            </w:pPr>
            <w:r>
              <w:t xml:space="preserve">Group: </w:t>
            </w:r>
            <w:r w:rsidR="00F2542D" w:rsidRPr="00F2542D">
              <w:rPr>
                <w:color w:val="0033CC"/>
                <w:sz w:val="22"/>
              </w:rPr>
              <w:t>&lt;  &gt;</w:t>
            </w:r>
            <w:r>
              <w:rPr>
                <w:color w:val="0033CC"/>
              </w:rPr>
              <w:tab/>
            </w:r>
            <w:r>
              <w:t xml:space="preserve">Perspectives: </w:t>
            </w:r>
            <w:r w:rsidR="00F2542D" w:rsidRPr="00F2542D">
              <w:rPr>
                <w:color w:val="0033CC"/>
                <w:sz w:val="22"/>
              </w:rPr>
              <w:t>&lt;  &gt;</w:t>
            </w:r>
          </w:p>
          <w:p w:rsidR="00350BA2" w:rsidRDefault="00350BA2" w:rsidP="00845ED0">
            <w:pPr>
              <w:pStyle w:val="TableText"/>
              <w:tabs>
                <w:tab w:val="left" w:pos="2718"/>
                <w:tab w:val="left" w:pos="3438"/>
              </w:tabs>
            </w:pPr>
          </w:p>
          <w:p w:rsidR="00350BA2" w:rsidRDefault="00350BA2" w:rsidP="00845ED0">
            <w:pPr>
              <w:pStyle w:val="TableText"/>
              <w:tabs>
                <w:tab w:val="left" w:pos="2718"/>
                <w:tab w:val="left" w:pos="3438"/>
              </w:tabs>
            </w:pPr>
            <w:r>
              <w:t>Group:</w:t>
            </w:r>
            <w:r w:rsidR="00F2542D" w:rsidRPr="00F2542D">
              <w:rPr>
                <w:color w:val="0033CC"/>
                <w:sz w:val="22"/>
              </w:rPr>
              <w:t xml:space="preserve"> &lt;  &gt;</w:t>
            </w:r>
            <w:r>
              <w:rPr>
                <w:color w:val="0033CC"/>
              </w:rPr>
              <w:tab/>
            </w:r>
            <w:r>
              <w:t>Perspectives:</w:t>
            </w:r>
            <w:r w:rsidRPr="0093038F">
              <w:rPr>
                <w:color w:val="0033CC"/>
              </w:rPr>
              <w:t xml:space="preserve"> </w:t>
            </w:r>
            <w:r w:rsidR="00F2542D" w:rsidRPr="00F2542D">
              <w:rPr>
                <w:color w:val="0033CC"/>
                <w:sz w:val="22"/>
              </w:rPr>
              <w:t>&lt;  &gt;</w:t>
            </w:r>
          </w:p>
        </w:tc>
      </w:tr>
      <w:tr w:rsidR="00350BA2" w:rsidTr="00845ED0">
        <w:trPr>
          <w:trHeight w:val="720"/>
        </w:trPr>
        <w:tc>
          <w:tcPr>
            <w:tcW w:w="3060" w:type="dxa"/>
          </w:tcPr>
          <w:p w:rsidR="00350BA2" w:rsidRDefault="00350BA2" w:rsidP="00845ED0">
            <w:pPr>
              <w:pStyle w:val="TableText"/>
            </w:pPr>
            <w:r>
              <w:t>What is your position on this issue?  Provide evidence to support your position.</w:t>
            </w:r>
          </w:p>
        </w:tc>
        <w:tc>
          <w:tcPr>
            <w:tcW w:w="6948" w:type="dxa"/>
          </w:tcPr>
          <w:p w:rsidR="00F2542D" w:rsidRDefault="00F2542D" w:rsidP="00F2542D">
            <w:pPr>
              <w:pStyle w:val="TableText"/>
              <w:rPr>
                <w:color w:val="0033CC"/>
              </w:rPr>
            </w:pPr>
            <w:r w:rsidRPr="00F2542D">
              <w:rPr>
                <w:color w:val="0033CC"/>
                <w:sz w:val="22"/>
              </w:rPr>
              <w:t>&lt;  &gt;</w:t>
            </w:r>
          </w:p>
          <w:p w:rsidR="00350BA2" w:rsidRPr="00F2542D" w:rsidRDefault="00F2542D" w:rsidP="00F2542D">
            <w:pPr>
              <w:tabs>
                <w:tab w:val="left" w:pos="1965"/>
              </w:tabs>
              <w:rPr>
                <w:lang w:val="en-CA"/>
              </w:rPr>
            </w:pPr>
            <w:r>
              <w:rPr>
                <w:lang w:val="en-CA"/>
              </w:rPr>
              <w:tab/>
            </w:r>
          </w:p>
        </w:tc>
      </w:tr>
      <w:tr w:rsidR="00350BA2" w:rsidTr="00845ED0">
        <w:trPr>
          <w:trHeight w:val="720"/>
        </w:trPr>
        <w:tc>
          <w:tcPr>
            <w:tcW w:w="3060" w:type="dxa"/>
          </w:tcPr>
          <w:p w:rsidR="00350BA2" w:rsidRDefault="00350BA2" w:rsidP="00845ED0">
            <w:pPr>
              <w:pStyle w:val="TableText"/>
            </w:pPr>
            <w:r>
              <w:t>What is a possible solution to this issue?  How would this solution improve our quality of life?</w:t>
            </w:r>
          </w:p>
        </w:tc>
        <w:tc>
          <w:tcPr>
            <w:tcW w:w="6948" w:type="dxa"/>
          </w:tcPr>
          <w:p w:rsidR="00350BA2" w:rsidRPr="0093038F" w:rsidRDefault="00F2542D" w:rsidP="00845ED0">
            <w:pPr>
              <w:pStyle w:val="TableText"/>
              <w:rPr>
                <w:color w:val="0033CC"/>
              </w:rPr>
            </w:pPr>
            <w:r w:rsidRPr="00F2542D">
              <w:rPr>
                <w:color w:val="0033CC"/>
                <w:sz w:val="22"/>
              </w:rPr>
              <w:t>&lt;  &gt;</w:t>
            </w:r>
          </w:p>
        </w:tc>
      </w:tr>
    </w:tbl>
    <w:p w:rsidR="00350BA2" w:rsidRDefault="00350BA2" w:rsidP="00350BA2">
      <w:pPr>
        <w:pStyle w:val="BodyText"/>
      </w:pPr>
    </w:p>
    <w:p w:rsidR="00586181" w:rsidRDefault="00586181" w:rsidP="00350BA2">
      <w:pPr>
        <w:pStyle w:val="TableTitle"/>
        <w:jc w:val="left"/>
      </w:pPr>
    </w:p>
    <w:p w:rsidR="0025744A" w:rsidRDefault="0025744A" w:rsidP="0025744A">
      <w:pPr>
        <w:rPr>
          <w:b/>
          <w:sz w:val="28"/>
          <w:szCs w:val="28"/>
        </w:rPr>
      </w:pPr>
    </w:p>
    <w:p w:rsidR="0025744A" w:rsidRDefault="0025744A" w:rsidP="0025744A">
      <w:pPr>
        <w:rPr>
          <w:b/>
          <w:sz w:val="28"/>
          <w:szCs w:val="28"/>
        </w:rPr>
      </w:pPr>
    </w:p>
    <w:p w:rsidR="00350BA2" w:rsidRPr="0025744A" w:rsidRDefault="0025744A" w:rsidP="0025744A">
      <w:pPr>
        <w:rPr>
          <w:rFonts w:ascii="Arial" w:hAnsi="Arial" w:cs="Arial"/>
          <w:b/>
          <w:sz w:val="26"/>
          <w:szCs w:val="26"/>
        </w:rPr>
      </w:pPr>
      <w:r w:rsidRPr="0025744A">
        <w:rPr>
          <w:rFonts w:ascii="Arial" w:hAnsi="Arial" w:cs="Arial"/>
        </w:rPr>
        <w:t xml:space="preserve">Save your completed organizer to your </w:t>
      </w:r>
      <w:r w:rsidRPr="0025744A">
        <w:rPr>
          <w:rFonts w:ascii="Arial" w:hAnsi="Arial" w:cs="Arial"/>
          <w:b/>
        </w:rPr>
        <w:t>Activities</w:t>
      </w:r>
      <w:r w:rsidRPr="0025744A">
        <w:rPr>
          <w:rFonts w:ascii="Arial" w:hAnsi="Arial" w:cs="Arial"/>
        </w:rPr>
        <w:t xml:space="preserve"> folder.</w:t>
      </w:r>
      <w:r>
        <w:rPr>
          <w:b/>
          <w:sz w:val="28"/>
          <w:szCs w:val="28"/>
        </w:rPr>
        <w:t xml:space="preserve"> </w:t>
      </w:r>
      <w:r w:rsidR="00350BA2">
        <w:rPr>
          <w:b/>
          <w:sz w:val="28"/>
          <w:szCs w:val="28"/>
        </w:rPr>
        <w:br w:type="page"/>
      </w:r>
      <w:r w:rsidRPr="0025744A">
        <w:rPr>
          <w:rFonts w:ascii="Arial" w:hAnsi="Arial" w:cs="Arial"/>
          <w:b/>
          <w:sz w:val="26"/>
          <w:szCs w:val="26"/>
        </w:rPr>
        <w:lastRenderedPageBreak/>
        <w:t>S</w:t>
      </w:r>
      <w:r w:rsidR="00350BA2" w:rsidRPr="0025744A">
        <w:rPr>
          <w:rFonts w:ascii="Arial" w:hAnsi="Arial" w:cs="Arial"/>
          <w:b/>
          <w:sz w:val="26"/>
          <w:szCs w:val="26"/>
        </w:rPr>
        <w:t>coring Criteria: Current Events Graphic Organizer</w:t>
      </w:r>
    </w:p>
    <w:p w:rsidR="00350BA2" w:rsidRDefault="00350BA2" w:rsidP="00350BA2">
      <w:pPr>
        <w:pStyle w:val="BodyText"/>
        <w:rPr>
          <w:b/>
        </w:rPr>
      </w:pP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962"/>
        <w:gridCol w:w="3420"/>
        <w:gridCol w:w="4500"/>
      </w:tblGrid>
      <w:tr w:rsidR="00350BA2" w:rsidTr="009D3C77">
        <w:trPr>
          <w:trHeight w:val="523"/>
        </w:trPr>
        <w:tc>
          <w:tcPr>
            <w:tcW w:w="1962" w:type="dxa"/>
            <w:tcBorders>
              <w:bottom w:val="single" w:sz="4" w:space="0" w:color="auto"/>
            </w:tcBorders>
            <w:shd w:val="clear" w:color="auto" w:fill="D9D9D9"/>
          </w:tcPr>
          <w:p w:rsidR="00350BA2" w:rsidRPr="000B0CED" w:rsidRDefault="00350BA2" w:rsidP="00845ED0">
            <w:pPr>
              <w:pStyle w:val="TableHeading"/>
            </w:pPr>
          </w:p>
        </w:tc>
        <w:tc>
          <w:tcPr>
            <w:tcW w:w="3420" w:type="dxa"/>
            <w:shd w:val="clear" w:color="auto" w:fill="D9D9D9"/>
          </w:tcPr>
          <w:p w:rsidR="00350BA2" w:rsidRPr="00896745" w:rsidRDefault="00350BA2" w:rsidP="00845ED0">
            <w:pPr>
              <w:pStyle w:val="TableHeading"/>
              <w:rPr>
                <w:bCs/>
                <w:color w:val="auto"/>
              </w:rPr>
            </w:pPr>
            <w:r w:rsidRPr="00896745">
              <w:rPr>
                <w:rFonts w:cs="Arial"/>
                <w:bCs/>
                <w:color w:val="auto"/>
              </w:rPr>
              <w:t>Relevance of Information</w:t>
            </w:r>
          </w:p>
        </w:tc>
        <w:tc>
          <w:tcPr>
            <w:tcW w:w="4500" w:type="dxa"/>
            <w:shd w:val="clear" w:color="auto" w:fill="D9D9D9"/>
          </w:tcPr>
          <w:p w:rsidR="00350BA2" w:rsidRPr="00896745" w:rsidRDefault="00350BA2" w:rsidP="00845ED0">
            <w:pPr>
              <w:pStyle w:val="TableHeading"/>
              <w:rPr>
                <w:bCs/>
                <w:color w:val="auto"/>
              </w:rPr>
            </w:pPr>
            <w:r w:rsidRPr="00896745">
              <w:rPr>
                <w:rFonts w:cs="Arial"/>
                <w:bCs/>
                <w:color w:val="auto"/>
              </w:rPr>
              <w:t>Your Analysis</w:t>
            </w:r>
          </w:p>
        </w:tc>
      </w:tr>
      <w:tr w:rsidR="00350BA2" w:rsidTr="009D3C77">
        <w:trPr>
          <w:trHeight w:val="233"/>
        </w:trPr>
        <w:tc>
          <w:tcPr>
            <w:tcW w:w="1962" w:type="dxa"/>
            <w:shd w:val="clear" w:color="auto" w:fill="F2F2F2"/>
            <w:vAlign w:val="center"/>
          </w:tcPr>
          <w:p w:rsidR="00350BA2" w:rsidRDefault="00350BA2" w:rsidP="00845ED0">
            <w:pPr>
              <w:pStyle w:val="TableSubheading"/>
              <w:rPr>
                <w:rFonts w:ascii="Tahoma" w:hAnsi="Tahoma" w:cs="Tahoma"/>
                <w:color w:val="000000"/>
                <w:szCs w:val="20"/>
              </w:rPr>
            </w:pPr>
          </w:p>
          <w:p w:rsidR="00350BA2" w:rsidRPr="000B0CED" w:rsidRDefault="00350BA2" w:rsidP="00845ED0">
            <w:pPr>
              <w:pStyle w:val="TableSubheading"/>
            </w:pPr>
            <w:r>
              <w:rPr>
                <w:rFonts w:ascii="Tahoma" w:hAnsi="Tahoma" w:cs="Tahoma"/>
                <w:color w:val="000000"/>
                <w:szCs w:val="20"/>
              </w:rPr>
              <w:t>Excellent</w:t>
            </w:r>
          </w:p>
        </w:tc>
        <w:tc>
          <w:tcPr>
            <w:tcW w:w="3420" w:type="dxa"/>
          </w:tcPr>
          <w:p w:rsidR="00350BA2" w:rsidRDefault="00350BA2" w:rsidP="00845ED0">
            <w:pPr>
              <w:pStyle w:val="TableText"/>
            </w:pPr>
            <w:r w:rsidRPr="00147BCE">
              <w:t>I have included information that is very relevant to the news item.</w:t>
            </w:r>
          </w:p>
          <w:p w:rsidR="00350BA2" w:rsidRPr="000B0CED" w:rsidRDefault="00350BA2" w:rsidP="00845ED0">
            <w:pPr>
              <w:pStyle w:val="TableText"/>
            </w:pPr>
          </w:p>
        </w:tc>
        <w:tc>
          <w:tcPr>
            <w:tcW w:w="4500" w:type="dxa"/>
          </w:tcPr>
          <w:p w:rsidR="00350BA2" w:rsidRPr="00AF5FA0" w:rsidRDefault="00350BA2" w:rsidP="00845ED0">
            <w:pPr>
              <w:pStyle w:val="TableText"/>
            </w:pPr>
            <w:r w:rsidRPr="00147BCE">
              <w:t>I have provided perceptive and detailed analysis of current events.  My explanation is thoughtful and convincing.</w:t>
            </w:r>
          </w:p>
        </w:tc>
      </w:tr>
      <w:tr w:rsidR="00350BA2" w:rsidTr="009D3C77">
        <w:trPr>
          <w:trHeight w:val="341"/>
        </w:trPr>
        <w:tc>
          <w:tcPr>
            <w:tcW w:w="1962" w:type="dxa"/>
            <w:shd w:val="clear" w:color="auto" w:fill="F2F2F2"/>
            <w:vAlign w:val="center"/>
          </w:tcPr>
          <w:p w:rsidR="00350BA2" w:rsidRDefault="00350BA2" w:rsidP="00845ED0">
            <w:pPr>
              <w:pStyle w:val="TableSubheading"/>
              <w:rPr>
                <w:rFonts w:ascii="Tahoma" w:hAnsi="Tahoma" w:cs="Tahoma"/>
                <w:color w:val="000000"/>
                <w:szCs w:val="20"/>
              </w:rPr>
            </w:pPr>
          </w:p>
          <w:p w:rsidR="00350BA2" w:rsidRPr="000B0CED" w:rsidRDefault="00350BA2" w:rsidP="00845ED0">
            <w:pPr>
              <w:pStyle w:val="TableSubheading"/>
            </w:pPr>
            <w:r>
              <w:rPr>
                <w:rFonts w:ascii="Tahoma" w:hAnsi="Tahoma" w:cs="Tahoma"/>
                <w:color w:val="000000"/>
                <w:szCs w:val="20"/>
              </w:rPr>
              <w:t>Satisfactory</w:t>
            </w:r>
          </w:p>
        </w:tc>
        <w:tc>
          <w:tcPr>
            <w:tcW w:w="3420" w:type="dxa"/>
          </w:tcPr>
          <w:p w:rsidR="00350BA2" w:rsidRDefault="00350BA2" w:rsidP="00845ED0">
            <w:pPr>
              <w:pStyle w:val="TableText"/>
            </w:pPr>
            <w:r w:rsidRPr="00147BCE">
              <w:t>I have included information that is general and has some relevance to the news item.</w:t>
            </w:r>
          </w:p>
          <w:p w:rsidR="00350BA2" w:rsidRPr="000B0CED" w:rsidRDefault="00350BA2" w:rsidP="00845ED0">
            <w:pPr>
              <w:pStyle w:val="TableText"/>
            </w:pPr>
          </w:p>
        </w:tc>
        <w:tc>
          <w:tcPr>
            <w:tcW w:w="4500" w:type="dxa"/>
          </w:tcPr>
          <w:p w:rsidR="00350BA2" w:rsidRPr="00E82AD9" w:rsidRDefault="00350BA2" w:rsidP="00845ED0">
            <w:pPr>
              <w:pStyle w:val="TableText"/>
              <w:rPr>
                <w:rFonts w:ascii="Tahoma" w:hAnsi="Tahoma" w:cs="Tahoma"/>
                <w:szCs w:val="20"/>
              </w:rPr>
            </w:pPr>
            <w:r w:rsidRPr="00147BCE">
              <w:t>I have provided appropriate analysis of current events.  My explanation is predictable.</w:t>
            </w:r>
          </w:p>
        </w:tc>
      </w:tr>
      <w:tr w:rsidR="00350BA2" w:rsidTr="009D3C77">
        <w:trPr>
          <w:trHeight w:val="305"/>
        </w:trPr>
        <w:tc>
          <w:tcPr>
            <w:tcW w:w="1962" w:type="dxa"/>
            <w:shd w:val="clear" w:color="auto" w:fill="F2F2F2"/>
            <w:vAlign w:val="center"/>
          </w:tcPr>
          <w:p w:rsidR="00350BA2" w:rsidRDefault="00350BA2" w:rsidP="00845ED0">
            <w:pPr>
              <w:pStyle w:val="TableSubheading"/>
            </w:pPr>
            <w:r>
              <w:rPr>
                <w:rFonts w:ascii="Tahoma" w:hAnsi="Tahoma" w:cs="Tahoma"/>
                <w:color w:val="000000"/>
                <w:szCs w:val="20"/>
              </w:rPr>
              <w:t>Limited</w:t>
            </w:r>
          </w:p>
          <w:p w:rsidR="00350BA2" w:rsidRPr="000B0CED" w:rsidRDefault="00350BA2" w:rsidP="00845ED0">
            <w:pPr>
              <w:pStyle w:val="TableSubheading"/>
            </w:pPr>
          </w:p>
        </w:tc>
        <w:tc>
          <w:tcPr>
            <w:tcW w:w="3420" w:type="dxa"/>
          </w:tcPr>
          <w:p w:rsidR="00350BA2" w:rsidRDefault="00350BA2" w:rsidP="00845ED0">
            <w:pPr>
              <w:pStyle w:val="TableText"/>
            </w:pPr>
            <w:r w:rsidRPr="00147BCE">
              <w:t>Most of the inform</w:t>
            </w:r>
            <w:r w:rsidR="00BE0A9C">
              <w:t>ation I have included lacks</w:t>
            </w:r>
            <w:r w:rsidRPr="00147BCE">
              <w:t xml:space="preserve"> relevance to the news item.</w:t>
            </w:r>
          </w:p>
          <w:p w:rsidR="00350BA2" w:rsidRPr="000B0CED" w:rsidRDefault="00350BA2" w:rsidP="00845ED0">
            <w:pPr>
              <w:pStyle w:val="TableText"/>
            </w:pPr>
          </w:p>
        </w:tc>
        <w:tc>
          <w:tcPr>
            <w:tcW w:w="4500" w:type="dxa"/>
          </w:tcPr>
          <w:p w:rsidR="00350BA2" w:rsidRPr="00E82AD9" w:rsidRDefault="00350BA2" w:rsidP="00845ED0">
            <w:pPr>
              <w:pStyle w:val="TableText"/>
              <w:rPr>
                <w:rFonts w:ascii="Tahoma" w:hAnsi="Tahoma" w:cs="Tahoma"/>
                <w:szCs w:val="20"/>
              </w:rPr>
            </w:pPr>
            <w:r w:rsidRPr="00147BCE">
              <w:t>I have provided simplistic analysis of current events.  My explanations are vague or minimal.</w:t>
            </w:r>
          </w:p>
        </w:tc>
      </w:tr>
    </w:tbl>
    <w:p w:rsidR="00350BA2" w:rsidRPr="00350BA2" w:rsidRDefault="00350BA2" w:rsidP="00350BA2">
      <w:pPr>
        <w:pStyle w:val="BodyText"/>
        <w:rPr>
          <w:lang w:bidi="ar-SA"/>
        </w:rPr>
      </w:pPr>
    </w:p>
    <w:p w:rsidR="00F64904" w:rsidRPr="00350BA2" w:rsidRDefault="00F64904" w:rsidP="00586181">
      <w:pPr>
        <w:pStyle w:val="TableTitle"/>
        <w:jc w:val="left"/>
        <w:rPr>
          <w:b w:val="0"/>
        </w:rPr>
      </w:pPr>
    </w:p>
    <w:p w:rsidR="00F64904" w:rsidRDefault="00F64904" w:rsidP="00586181">
      <w:pPr>
        <w:pStyle w:val="TableTitle"/>
        <w:jc w:val="left"/>
      </w:pPr>
    </w:p>
    <w:sectPr w:rsidR="00F64904" w:rsidSect="00100C48">
      <w:headerReference w:type="default" r:id="rId9"/>
      <w:pgSz w:w="12240" w:h="15840" w:code="1"/>
      <w:pgMar w:top="1800" w:right="1080" w:bottom="1080" w:left="108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1CA" w:rsidRDefault="004B21CA">
      <w:r>
        <w:separator/>
      </w:r>
    </w:p>
  </w:endnote>
  <w:endnote w:type="continuationSeparator" w:id="0">
    <w:p w:rsidR="004B21CA" w:rsidRDefault="004B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1000001" w:usb1="08070000" w:usb2="07040011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1CA" w:rsidRDefault="004B21CA">
      <w:r>
        <w:separator/>
      </w:r>
    </w:p>
  </w:footnote>
  <w:footnote w:type="continuationSeparator" w:id="0">
    <w:p w:rsidR="004B21CA" w:rsidRDefault="004B2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181" w:rsidRPr="00D45607" w:rsidRDefault="00896745" w:rsidP="00100C48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Social Studies 9: Unit</w:t>
    </w:r>
    <w:r w:rsidR="00586181">
      <w:rPr>
        <w:rFonts w:ascii="Arial" w:hAnsi="Arial" w:cs="Arial"/>
        <w:sz w:val="20"/>
        <w:szCs w:val="20"/>
      </w:rPr>
      <w:t xml:space="preserve"> 1</w:t>
    </w:r>
    <w:r>
      <w:rPr>
        <w:rFonts w:ascii="Arial" w:hAnsi="Arial" w:cs="Arial"/>
        <w:sz w:val="20"/>
        <w:szCs w:val="20"/>
      </w:rPr>
      <w:t>,</w:t>
    </w:r>
    <w:r w:rsidR="00586181">
      <w:rPr>
        <w:rFonts w:ascii="Arial" w:hAnsi="Arial" w:cs="Arial"/>
        <w:sz w:val="20"/>
        <w:szCs w:val="20"/>
      </w:rPr>
      <w:t xml:space="preserve"> Section 1</w:t>
    </w:r>
    <w:r w:rsidR="00586181" w:rsidRPr="00D45607">
      <w:rPr>
        <w:rFonts w:ascii="Arial" w:hAnsi="Arial" w:cs="Arial"/>
        <w:sz w:val="20"/>
        <w:szCs w:val="20"/>
      </w:rPr>
      <w:tab/>
    </w:r>
    <w:r w:rsidR="00586181" w:rsidRPr="00D45607">
      <w:rPr>
        <w:rStyle w:val="PageNumber"/>
        <w:rFonts w:ascii="Arial" w:hAnsi="Arial" w:cs="Arial"/>
        <w:sz w:val="20"/>
        <w:szCs w:val="20"/>
      </w:rPr>
      <w:fldChar w:fldCharType="begin"/>
    </w:r>
    <w:r w:rsidR="00586181" w:rsidRPr="00D45607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586181" w:rsidRPr="00D45607">
      <w:rPr>
        <w:rStyle w:val="PageNumber"/>
        <w:rFonts w:ascii="Arial" w:hAnsi="Arial" w:cs="Arial"/>
        <w:sz w:val="20"/>
        <w:szCs w:val="20"/>
      </w:rPr>
      <w:fldChar w:fldCharType="separate"/>
    </w:r>
    <w:r w:rsidR="00443371">
      <w:rPr>
        <w:rStyle w:val="PageNumber"/>
        <w:rFonts w:ascii="Arial" w:hAnsi="Arial" w:cs="Arial"/>
        <w:noProof/>
        <w:sz w:val="20"/>
        <w:szCs w:val="20"/>
      </w:rPr>
      <w:t>1</w:t>
    </w:r>
    <w:r w:rsidR="00586181" w:rsidRPr="00D45607">
      <w:rPr>
        <w:rStyle w:val="PageNumber"/>
        <w:rFonts w:ascii="Arial" w:hAnsi="Arial" w:cs="Arial"/>
        <w:sz w:val="20"/>
        <w:szCs w:val="20"/>
      </w:rPr>
      <w:fldChar w:fldCharType="end"/>
    </w:r>
    <w:r w:rsidR="00586181" w:rsidRPr="00D45607">
      <w:rPr>
        <w:rStyle w:val="PageNumber"/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03270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BA46C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AFC2D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90C6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C5610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FE5D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E070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9E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94F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57202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C05FA"/>
    <w:multiLevelType w:val="hybridMultilevel"/>
    <w:tmpl w:val="E5907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A916EC"/>
    <w:multiLevelType w:val="hybridMultilevel"/>
    <w:tmpl w:val="2EC46D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8C7AD2"/>
    <w:multiLevelType w:val="hybridMultilevel"/>
    <w:tmpl w:val="207A2E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233CF6"/>
    <w:multiLevelType w:val="hybridMultilevel"/>
    <w:tmpl w:val="D5D28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50660"/>
    <w:multiLevelType w:val="hybridMultilevel"/>
    <w:tmpl w:val="A1DE66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FF20F4"/>
    <w:multiLevelType w:val="hybridMultilevel"/>
    <w:tmpl w:val="E2DED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1314D6"/>
    <w:multiLevelType w:val="hybridMultilevel"/>
    <w:tmpl w:val="FBA8F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313B81"/>
    <w:multiLevelType w:val="hybridMultilevel"/>
    <w:tmpl w:val="281C0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3322D"/>
    <w:multiLevelType w:val="hybridMultilevel"/>
    <w:tmpl w:val="36525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985C28"/>
    <w:multiLevelType w:val="hybridMultilevel"/>
    <w:tmpl w:val="70E8E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27540F"/>
    <w:multiLevelType w:val="hybridMultilevel"/>
    <w:tmpl w:val="24621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110189"/>
    <w:multiLevelType w:val="hybridMultilevel"/>
    <w:tmpl w:val="1B1440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78176C"/>
    <w:multiLevelType w:val="hybridMultilevel"/>
    <w:tmpl w:val="86EC7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F7AE2"/>
    <w:multiLevelType w:val="hybridMultilevel"/>
    <w:tmpl w:val="E4BA4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BB4F49"/>
    <w:multiLevelType w:val="hybridMultilevel"/>
    <w:tmpl w:val="AEEAF3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5B3F5E"/>
    <w:multiLevelType w:val="hybridMultilevel"/>
    <w:tmpl w:val="76D67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EE4530"/>
    <w:multiLevelType w:val="hybridMultilevel"/>
    <w:tmpl w:val="011608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664169"/>
    <w:multiLevelType w:val="hybridMultilevel"/>
    <w:tmpl w:val="F8D6B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867C05"/>
    <w:multiLevelType w:val="hybridMultilevel"/>
    <w:tmpl w:val="55FE6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922DBE"/>
    <w:multiLevelType w:val="hybridMultilevel"/>
    <w:tmpl w:val="8B804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B3736A"/>
    <w:multiLevelType w:val="hybridMultilevel"/>
    <w:tmpl w:val="30F0C46E"/>
    <w:lvl w:ilvl="0" w:tplc="2EFEC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3031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</w:rPr>
    </w:lvl>
    <w:lvl w:ilvl="2" w:tplc="4C3031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9F31FE"/>
    <w:multiLevelType w:val="hybridMultilevel"/>
    <w:tmpl w:val="3CBAF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501653"/>
    <w:multiLevelType w:val="hybridMultilevel"/>
    <w:tmpl w:val="24F065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6F2159"/>
    <w:multiLevelType w:val="hybridMultilevel"/>
    <w:tmpl w:val="D72C5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B7072"/>
    <w:multiLevelType w:val="hybridMultilevel"/>
    <w:tmpl w:val="E30CD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5F4AC7"/>
    <w:multiLevelType w:val="hybridMultilevel"/>
    <w:tmpl w:val="FE50F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21"/>
  </w:num>
  <w:num w:numId="13">
    <w:abstractNumId w:val="17"/>
  </w:num>
  <w:num w:numId="14">
    <w:abstractNumId w:val="28"/>
  </w:num>
  <w:num w:numId="15">
    <w:abstractNumId w:val="14"/>
  </w:num>
  <w:num w:numId="16">
    <w:abstractNumId w:val="11"/>
  </w:num>
  <w:num w:numId="17">
    <w:abstractNumId w:val="32"/>
  </w:num>
  <w:num w:numId="18">
    <w:abstractNumId w:val="12"/>
  </w:num>
  <w:num w:numId="19">
    <w:abstractNumId w:val="26"/>
  </w:num>
  <w:num w:numId="20">
    <w:abstractNumId w:val="16"/>
  </w:num>
  <w:num w:numId="21">
    <w:abstractNumId w:val="18"/>
  </w:num>
  <w:num w:numId="22">
    <w:abstractNumId w:val="23"/>
  </w:num>
  <w:num w:numId="23">
    <w:abstractNumId w:val="24"/>
  </w:num>
  <w:num w:numId="24">
    <w:abstractNumId w:val="19"/>
  </w:num>
  <w:num w:numId="25">
    <w:abstractNumId w:val="15"/>
  </w:num>
  <w:num w:numId="26">
    <w:abstractNumId w:val="22"/>
  </w:num>
  <w:num w:numId="27">
    <w:abstractNumId w:val="10"/>
  </w:num>
  <w:num w:numId="28">
    <w:abstractNumId w:val="33"/>
  </w:num>
  <w:num w:numId="29">
    <w:abstractNumId w:val="25"/>
  </w:num>
  <w:num w:numId="30">
    <w:abstractNumId w:val="27"/>
  </w:num>
  <w:num w:numId="31">
    <w:abstractNumId w:val="35"/>
  </w:num>
  <w:num w:numId="32">
    <w:abstractNumId w:val="31"/>
  </w:num>
  <w:num w:numId="33">
    <w:abstractNumId w:val="34"/>
  </w:num>
  <w:num w:numId="34">
    <w:abstractNumId w:val="29"/>
  </w:num>
  <w:num w:numId="35">
    <w:abstractNumId w:val="13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hideSpellingErrors/>
  <w:hideGrammaticalErrors/>
  <w:proofState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6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67"/>
    <w:rsid w:val="00004182"/>
    <w:rsid w:val="00012A7B"/>
    <w:rsid w:val="000140F3"/>
    <w:rsid w:val="00014801"/>
    <w:rsid w:val="00021EE1"/>
    <w:rsid w:val="000312C2"/>
    <w:rsid w:val="00042638"/>
    <w:rsid w:val="00046B36"/>
    <w:rsid w:val="000501B4"/>
    <w:rsid w:val="00054C8E"/>
    <w:rsid w:val="0005501B"/>
    <w:rsid w:val="00060EE8"/>
    <w:rsid w:val="00064776"/>
    <w:rsid w:val="0008260C"/>
    <w:rsid w:val="00087243"/>
    <w:rsid w:val="0009553C"/>
    <w:rsid w:val="000A2A3E"/>
    <w:rsid w:val="000B2091"/>
    <w:rsid w:val="000B7156"/>
    <w:rsid w:val="000C4E29"/>
    <w:rsid w:val="000C5297"/>
    <w:rsid w:val="000D22A0"/>
    <w:rsid w:val="000D5756"/>
    <w:rsid w:val="000E4EC9"/>
    <w:rsid w:val="000F5DB7"/>
    <w:rsid w:val="000F616A"/>
    <w:rsid w:val="00100C48"/>
    <w:rsid w:val="001163F8"/>
    <w:rsid w:val="001241F9"/>
    <w:rsid w:val="00126329"/>
    <w:rsid w:val="001325BD"/>
    <w:rsid w:val="00144255"/>
    <w:rsid w:val="00144480"/>
    <w:rsid w:val="00146EEF"/>
    <w:rsid w:val="001821D6"/>
    <w:rsid w:val="001900D2"/>
    <w:rsid w:val="001C32E2"/>
    <w:rsid w:val="001C5757"/>
    <w:rsid w:val="001C62FC"/>
    <w:rsid w:val="001D1C13"/>
    <w:rsid w:val="001D1E10"/>
    <w:rsid w:val="001D628B"/>
    <w:rsid w:val="001E2AD2"/>
    <w:rsid w:val="001F2016"/>
    <w:rsid w:val="002016C1"/>
    <w:rsid w:val="00210DC0"/>
    <w:rsid w:val="0025289C"/>
    <w:rsid w:val="0025744A"/>
    <w:rsid w:val="00261F13"/>
    <w:rsid w:val="002635FC"/>
    <w:rsid w:val="00270F96"/>
    <w:rsid w:val="0028003E"/>
    <w:rsid w:val="00282E33"/>
    <w:rsid w:val="002845F6"/>
    <w:rsid w:val="00291420"/>
    <w:rsid w:val="00295A0D"/>
    <w:rsid w:val="002A22B8"/>
    <w:rsid w:val="002A614E"/>
    <w:rsid w:val="002B031B"/>
    <w:rsid w:val="002B2DA5"/>
    <w:rsid w:val="002B39D5"/>
    <w:rsid w:val="002C22A9"/>
    <w:rsid w:val="002C6B4F"/>
    <w:rsid w:val="002D4E99"/>
    <w:rsid w:val="002D730A"/>
    <w:rsid w:val="002E6797"/>
    <w:rsid w:val="002F0FAB"/>
    <w:rsid w:val="002F1267"/>
    <w:rsid w:val="00303051"/>
    <w:rsid w:val="003054FE"/>
    <w:rsid w:val="00307265"/>
    <w:rsid w:val="0030750B"/>
    <w:rsid w:val="0031283F"/>
    <w:rsid w:val="00316B03"/>
    <w:rsid w:val="00342978"/>
    <w:rsid w:val="003439DD"/>
    <w:rsid w:val="00346B99"/>
    <w:rsid w:val="00350BA2"/>
    <w:rsid w:val="00352668"/>
    <w:rsid w:val="00362FA3"/>
    <w:rsid w:val="00366D1B"/>
    <w:rsid w:val="00367716"/>
    <w:rsid w:val="0037537C"/>
    <w:rsid w:val="00384421"/>
    <w:rsid w:val="003A558E"/>
    <w:rsid w:val="003B09B1"/>
    <w:rsid w:val="003C316B"/>
    <w:rsid w:val="003D43F6"/>
    <w:rsid w:val="003D50AD"/>
    <w:rsid w:val="003D7CA4"/>
    <w:rsid w:val="003E0B47"/>
    <w:rsid w:val="003E5525"/>
    <w:rsid w:val="003F13E3"/>
    <w:rsid w:val="00401D2A"/>
    <w:rsid w:val="00406679"/>
    <w:rsid w:val="00410730"/>
    <w:rsid w:val="00411116"/>
    <w:rsid w:val="00412B0E"/>
    <w:rsid w:val="00412E7B"/>
    <w:rsid w:val="0041319C"/>
    <w:rsid w:val="00421A67"/>
    <w:rsid w:val="00423413"/>
    <w:rsid w:val="00434D8B"/>
    <w:rsid w:val="00443371"/>
    <w:rsid w:val="00443E2B"/>
    <w:rsid w:val="00454A27"/>
    <w:rsid w:val="00454C0B"/>
    <w:rsid w:val="00460508"/>
    <w:rsid w:val="004733CF"/>
    <w:rsid w:val="00474617"/>
    <w:rsid w:val="004759F9"/>
    <w:rsid w:val="00496092"/>
    <w:rsid w:val="004A1B3F"/>
    <w:rsid w:val="004A75EF"/>
    <w:rsid w:val="004B1614"/>
    <w:rsid w:val="004B21CA"/>
    <w:rsid w:val="004C747A"/>
    <w:rsid w:val="004D48C3"/>
    <w:rsid w:val="00501EB5"/>
    <w:rsid w:val="00510273"/>
    <w:rsid w:val="00513322"/>
    <w:rsid w:val="005274E0"/>
    <w:rsid w:val="005439B8"/>
    <w:rsid w:val="005461BB"/>
    <w:rsid w:val="00551944"/>
    <w:rsid w:val="00552106"/>
    <w:rsid w:val="0055422D"/>
    <w:rsid w:val="00573C67"/>
    <w:rsid w:val="00576AC7"/>
    <w:rsid w:val="005833D8"/>
    <w:rsid w:val="00584472"/>
    <w:rsid w:val="00584C35"/>
    <w:rsid w:val="00586181"/>
    <w:rsid w:val="005875B5"/>
    <w:rsid w:val="0059255B"/>
    <w:rsid w:val="00596151"/>
    <w:rsid w:val="005B092C"/>
    <w:rsid w:val="005B0D8A"/>
    <w:rsid w:val="005C22C1"/>
    <w:rsid w:val="005D162F"/>
    <w:rsid w:val="005D33A9"/>
    <w:rsid w:val="005E4E95"/>
    <w:rsid w:val="005F1302"/>
    <w:rsid w:val="005F1EF1"/>
    <w:rsid w:val="005F3DFA"/>
    <w:rsid w:val="00613583"/>
    <w:rsid w:val="0062360E"/>
    <w:rsid w:val="00623B07"/>
    <w:rsid w:val="006253EF"/>
    <w:rsid w:val="0063373B"/>
    <w:rsid w:val="0063554A"/>
    <w:rsid w:val="00637F07"/>
    <w:rsid w:val="00645F68"/>
    <w:rsid w:val="00655914"/>
    <w:rsid w:val="00655BD4"/>
    <w:rsid w:val="00663680"/>
    <w:rsid w:val="00666509"/>
    <w:rsid w:val="00673F8A"/>
    <w:rsid w:val="006778FC"/>
    <w:rsid w:val="00683651"/>
    <w:rsid w:val="006872AF"/>
    <w:rsid w:val="00692CBF"/>
    <w:rsid w:val="00695F8C"/>
    <w:rsid w:val="006A22DA"/>
    <w:rsid w:val="006A6825"/>
    <w:rsid w:val="006A71A6"/>
    <w:rsid w:val="006B6797"/>
    <w:rsid w:val="006C0C27"/>
    <w:rsid w:val="006C64D6"/>
    <w:rsid w:val="006D2BCF"/>
    <w:rsid w:val="006D4259"/>
    <w:rsid w:val="006E0765"/>
    <w:rsid w:val="006E1F8E"/>
    <w:rsid w:val="006E7D5F"/>
    <w:rsid w:val="006F310E"/>
    <w:rsid w:val="006F36E1"/>
    <w:rsid w:val="006F60B5"/>
    <w:rsid w:val="007312B2"/>
    <w:rsid w:val="00731841"/>
    <w:rsid w:val="007669F3"/>
    <w:rsid w:val="00772B51"/>
    <w:rsid w:val="00773557"/>
    <w:rsid w:val="00777802"/>
    <w:rsid w:val="007960F7"/>
    <w:rsid w:val="007A1467"/>
    <w:rsid w:val="007A30DA"/>
    <w:rsid w:val="007B351F"/>
    <w:rsid w:val="007B5A35"/>
    <w:rsid w:val="007B5CA5"/>
    <w:rsid w:val="007B6F21"/>
    <w:rsid w:val="007D0189"/>
    <w:rsid w:val="007D0802"/>
    <w:rsid w:val="007D6D74"/>
    <w:rsid w:val="007F63D2"/>
    <w:rsid w:val="008004DA"/>
    <w:rsid w:val="00807AF3"/>
    <w:rsid w:val="00822DEB"/>
    <w:rsid w:val="0082596E"/>
    <w:rsid w:val="00845ED0"/>
    <w:rsid w:val="00856218"/>
    <w:rsid w:val="008576F8"/>
    <w:rsid w:val="008648A0"/>
    <w:rsid w:val="00867C29"/>
    <w:rsid w:val="00872A98"/>
    <w:rsid w:val="00872DE2"/>
    <w:rsid w:val="00874771"/>
    <w:rsid w:val="00880D43"/>
    <w:rsid w:val="00892048"/>
    <w:rsid w:val="00894814"/>
    <w:rsid w:val="00896745"/>
    <w:rsid w:val="008A051D"/>
    <w:rsid w:val="008A7B47"/>
    <w:rsid w:val="008B6D35"/>
    <w:rsid w:val="008B71B8"/>
    <w:rsid w:val="008C730B"/>
    <w:rsid w:val="008D6ECF"/>
    <w:rsid w:val="008E7F1E"/>
    <w:rsid w:val="008F0C5D"/>
    <w:rsid w:val="008F18B1"/>
    <w:rsid w:val="008F4737"/>
    <w:rsid w:val="00900D1D"/>
    <w:rsid w:val="009034FE"/>
    <w:rsid w:val="00917B95"/>
    <w:rsid w:val="00920C04"/>
    <w:rsid w:val="00934209"/>
    <w:rsid w:val="0093456C"/>
    <w:rsid w:val="00934863"/>
    <w:rsid w:val="00935A6B"/>
    <w:rsid w:val="009417DA"/>
    <w:rsid w:val="0094478B"/>
    <w:rsid w:val="009550C1"/>
    <w:rsid w:val="009553AF"/>
    <w:rsid w:val="00955DB7"/>
    <w:rsid w:val="00962B2E"/>
    <w:rsid w:val="0097616D"/>
    <w:rsid w:val="00990C66"/>
    <w:rsid w:val="009A0412"/>
    <w:rsid w:val="009A3CFA"/>
    <w:rsid w:val="009A4A46"/>
    <w:rsid w:val="009B0F2A"/>
    <w:rsid w:val="009C6FB9"/>
    <w:rsid w:val="009D036D"/>
    <w:rsid w:val="009D32DB"/>
    <w:rsid w:val="009D3C77"/>
    <w:rsid w:val="009D59D2"/>
    <w:rsid w:val="00A0486A"/>
    <w:rsid w:val="00A06A05"/>
    <w:rsid w:val="00A10E52"/>
    <w:rsid w:val="00A169FE"/>
    <w:rsid w:val="00A1784F"/>
    <w:rsid w:val="00A25761"/>
    <w:rsid w:val="00A259B4"/>
    <w:rsid w:val="00A25B8F"/>
    <w:rsid w:val="00A27554"/>
    <w:rsid w:val="00A30652"/>
    <w:rsid w:val="00A30B3E"/>
    <w:rsid w:val="00A3658B"/>
    <w:rsid w:val="00A4279D"/>
    <w:rsid w:val="00A4737D"/>
    <w:rsid w:val="00A5733F"/>
    <w:rsid w:val="00A62794"/>
    <w:rsid w:val="00A66014"/>
    <w:rsid w:val="00A66C15"/>
    <w:rsid w:val="00A764A5"/>
    <w:rsid w:val="00A76FBE"/>
    <w:rsid w:val="00A77473"/>
    <w:rsid w:val="00A7787B"/>
    <w:rsid w:val="00A81342"/>
    <w:rsid w:val="00AA2F5D"/>
    <w:rsid w:val="00AA33C8"/>
    <w:rsid w:val="00AB19E8"/>
    <w:rsid w:val="00AC4BEA"/>
    <w:rsid w:val="00AC55E9"/>
    <w:rsid w:val="00AC64EE"/>
    <w:rsid w:val="00AD2408"/>
    <w:rsid w:val="00AD6EC9"/>
    <w:rsid w:val="00AE020F"/>
    <w:rsid w:val="00AE3E1E"/>
    <w:rsid w:val="00AF3363"/>
    <w:rsid w:val="00AF3C66"/>
    <w:rsid w:val="00AF5FA0"/>
    <w:rsid w:val="00B212A5"/>
    <w:rsid w:val="00B224C2"/>
    <w:rsid w:val="00B365B7"/>
    <w:rsid w:val="00B37E5B"/>
    <w:rsid w:val="00B43514"/>
    <w:rsid w:val="00B51CA0"/>
    <w:rsid w:val="00B52652"/>
    <w:rsid w:val="00B64C1E"/>
    <w:rsid w:val="00B760BC"/>
    <w:rsid w:val="00B77EEF"/>
    <w:rsid w:val="00B828DA"/>
    <w:rsid w:val="00B86375"/>
    <w:rsid w:val="00BA107A"/>
    <w:rsid w:val="00BA28E1"/>
    <w:rsid w:val="00BB2377"/>
    <w:rsid w:val="00BC2B62"/>
    <w:rsid w:val="00BE0A9C"/>
    <w:rsid w:val="00C00854"/>
    <w:rsid w:val="00C02670"/>
    <w:rsid w:val="00C1238B"/>
    <w:rsid w:val="00C13807"/>
    <w:rsid w:val="00C249D6"/>
    <w:rsid w:val="00C33DCD"/>
    <w:rsid w:val="00C40A38"/>
    <w:rsid w:val="00C46B05"/>
    <w:rsid w:val="00C52942"/>
    <w:rsid w:val="00C5398D"/>
    <w:rsid w:val="00C6051B"/>
    <w:rsid w:val="00C87C98"/>
    <w:rsid w:val="00C915CA"/>
    <w:rsid w:val="00C94B75"/>
    <w:rsid w:val="00CA445B"/>
    <w:rsid w:val="00CB46B0"/>
    <w:rsid w:val="00CB4E37"/>
    <w:rsid w:val="00CB787F"/>
    <w:rsid w:val="00CC2CA5"/>
    <w:rsid w:val="00CC588B"/>
    <w:rsid w:val="00CC5E69"/>
    <w:rsid w:val="00CC7ACB"/>
    <w:rsid w:val="00CD035E"/>
    <w:rsid w:val="00CD55DE"/>
    <w:rsid w:val="00CF6939"/>
    <w:rsid w:val="00D0329E"/>
    <w:rsid w:val="00D104B2"/>
    <w:rsid w:val="00D12F8C"/>
    <w:rsid w:val="00D2340E"/>
    <w:rsid w:val="00D24A13"/>
    <w:rsid w:val="00D25A78"/>
    <w:rsid w:val="00D30F4E"/>
    <w:rsid w:val="00D44C01"/>
    <w:rsid w:val="00D45607"/>
    <w:rsid w:val="00D477A9"/>
    <w:rsid w:val="00D53C41"/>
    <w:rsid w:val="00D55D1D"/>
    <w:rsid w:val="00D57432"/>
    <w:rsid w:val="00D64FA8"/>
    <w:rsid w:val="00D67F99"/>
    <w:rsid w:val="00DA3C94"/>
    <w:rsid w:val="00DA74CD"/>
    <w:rsid w:val="00DB1021"/>
    <w:rsid w:val="00DB41F4"/>
    <w:rsid w:val="00DC364C"/>
    <w:rsid w:val="00DC7247"/>
    <w:rsid w:val="00DD0ADE"/>
    <w:rsid w:val="00DF7463"/>
    <w:rsid w:val="00E017E5"/>
    <w:rsid w:val="00E03759"/>
    <w:rsid w:val="00E07975"/>
    <w:rsid w:val="00E1159E"/>
    <w:rsid w:val="00E128C8"/>
    <w:rsid w:val="00E26401"/>
    <w:rsid w:val="00E42AF1"/>
    <w:rsid w:val="00E43498"/>
    <w:rsid w:val="00E461D3"/>
    <w:rsid w:val="00E74851"/>
    <w:rsid w:val="00E80642"/>
    <w:rsid w:val="00E903F7"/>
    <w:rsid w:val="00E92115"/>
    <w:rsid w:val="00E93D5B"/>
    <w:rsid w:val="00EA4706"/>
    <w:rsid w:val="00EA774D"/>
    <w:rsid w:val="00EB1735"/>
    <w:rsid w:val="00EC20FE"/>
    <w:rsid w:val="00EC50D9"/>
    <w:rsid w:val="00ED13B5"/>
    <w:rsid w:val="00EE3492"/>
    <w:rsid w:val="00EF0B56"/>
    <w:rsid w:val="00EF39B0"/>
    <w:rsid w:val="00EF7441"/>
    <w:rsid w:val="00F00129"/>
    <w:rsid w:val="00F048CD"/>
    <w:rsid w:val="00F22B49"/>
    <w:rsid w:val="00F24772"/>
    <w:rsid w:val="00F2542D"/>
    <w:rsid w:val="00F51C96"/>
    <w:rsid w:val="00F561B1"/>
    <w:rsid w:val="00F575E7"/>
    <w:rsid w:val="00F64822"/>
    <w:rsid w:val="00F64904"/>
    <w:rsid w:val="00F70D2C"/>
    <w:rsid w:val="00F7468E"/>
    <w:rsid w:val="00F76D93"/>
    <w:rsid w:val="00F7776A"/>
    <w:rsid w:val="00F82E9A"/>
    <w:rsid w:val="00F8538D"/>
    <w:rsid w:val="00F86317"/>
    <w:rsid w:val="00F86A6F"/>
    <w:rsid w:val="00F92B1B"/>
    <w:rsid w:val="00F96E28"/>
    <w:rsid w:val="00FA2608"/>
    <w:rsid w:val="00FB08FC"/>
    <w:rsid w:val="00FB3784"/>
    <w:rsid w:val="00FC38CE"/>
    <w:rsid w:val="00FD30F5"/>
    <w:rsid w:val="00FD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733F"/>
    <w:rPr>
      <w:sz w:val="24"/>
      <w:szCs w:val="24"/>
      <w:lang w:val="en-US" w:eastAsia="en-US"/>
    </w:rPr>
  </w:style>
  <w:style w:type="paragraph" w:styleId="Heading1">
    <w:name w:val="heading 1"/>
    <w:next w:val="BodyText"/>
    <w:qFormat/>
    <w:rsid w:val="007960F7"/>
    <w:pPr>
      <w:keepNext/>
      <w:outlineLvl w:val="0"/>
    </w:pPr>
    <w:rPr>
      <w:rFonts w:ascii="Arial" w:hAnsi="Arial" w:cs="Arial"/>
      <w:b/>
      <w:bCs/>
      <w:kern w:val="32"/>
      <w:sz w:val="26"/>
      <w:szCs w:val="28"/>
      <w:lang w:eastAsia="en-US"/>
    </w:rPr>
  </w:style>
  <w:style w:type="paragraph" w:styleId="Heading2">
    <w:name w:val="heading 2"/>
    <w:next w:val="BodyText"/>
    <w:qFormat/>
    <w:rsid w:val="000C5297"/>
    <w:pPr>
      <w:keepNext/>
      <w:outlineLvl w:val="1"/>
    </w:pPr>
    <w:rPr>
      <w:rFonts w:ascii="Arial" w:hAnsi="Arial" w:cs="Arial"/>
      <w:b/>
      <w:bCs/>
      <w:iCs/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0148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ommentText">
    <w:name w:val="annotation text"/>
    <w:basedOn w:val="Normal"/>
    <w:link w:val="CommentTextChar"/>
    <w:rsid w:val="00B224C2"/>
    <w:rPr>
      <w:rFonts w:ascii="Arial" w:hAnsi="Arial"/>
    </w:rPr>
  </w:style>
  <w:style w:type="paragraph" w:styleId="Header">
    <w:name w:val="header"/>
    <w:basedOn w:val="Normal"/>
    <w:rsid w:val="006C64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64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64D6"/>
  </w:style>
  <w:style w:type="paragraph" w:customStyle="1" w:styleId="Answer">
    <w:name w:val="Answer:"/>
    <w:next w:val="BodyText"/>
    <w:rsid w:val="00917B95"/>
    <w:pPr>
      <w:tabs>
        <w:tab w:val="left" w:pos="2160"/>
      </w:tabs>
    </w:pPr>
    <w:rPr>
      <w:rFonts w:ascii="Arial" w:hAnsi="Arial" w:cs="Arial"/>
      <w:b/>
      <w:sz w:val="24"/>
      <w:szCs w:val="24"/>
      <w:lang w:val="en-US" w:eastAsia="en-US"/>
    </w:rPr>
  </w:style>
  <w:style w:type="paragraph" w:styleId="BodyText">
    <w:name w:val="Body Text"/>
    <w:link w:val="BodyTextChar"/>
    <w:rsid w:val="007960F7"/>
    <w:rPr>
      <w:rFonts w:ascii="Arial" w:hAnsi="Arial"/>
      <w:sz w:val="22"/>
      <w:szCs w:val="24"/>
      <w:lang w:eastAsia="en-US"/>
    </w:rPr>
  </w:style>
  <w:style w:type="character" w:customStyle="1" w:styleId="CommentTextChar">
    <w:name w:val="Comment Text Char"/>
    <w:link w:val="CommentText"/>
    <w:rsid w:val="00B224C2"/>
    <w:rPr>
      <w:rFonts w:ascii="Arial" w:hAnsi="Arial"/>
      <w:sz w:val="24"/>
      <w:szCs w:val="24"/>
      <w:lang w:val="en-US" w:eastAsia="en-US" w:bidi="ar-SA"/>
    </w:rPr>
  </w:style>
  <w:style w:type="character" w:styleId="Emphasis">
    <w:name w:val="Emphasis"/>
    <w:qFormat/>
    <w:rsid w:val="00E80642"/>
    <w:rPr>
      <w:i/>
      <w:iCs/>
    </w:rPr>
  </w:style>
  <w:style w:type="character" w:styleId="CommentReference">
    <w:name w:val="annotation reference"/>
    <w:rsid w:val="00042638"/>
    <w:rPr>
      <w:sz w:val="16"/>
      <w:szCs w:val="16"/>
    </w:rPr>
  </w:style>
  <w:style w:type="paragraph" w:customStyle="1" w:styleId="TableTitle">
    <w:name w:val="Table Title"/>
    <w:basedOn w:val="BodyText"/>
    <w:rsid w:val="00655914"/>
    <w:pPr>
      <w:jc w:val="center"/>
    </w:pPr>
    <w:rPr>
      <w:b/>
      <w:caps/>
    </w:rPr>
  </w:style>
  <w:style w:type="paragraph" w:customStyle="1" w:styleId="TableHeading">
    <w:name w:val="Table Heading"/>
    <w:basedOn w:val="BodyText"/>
    <w:rsid w:val="003E0B47"/>
    <w:pPr>
      <w:jc w:val="center"/>
    </w:pPr>
    <w:rPr>
      <w:b/>
      <w:color w:val="FFFFFF"/>
    </w:rPr>
  </w:style>
  <w:style w:type="paragraph" w:customStyle="1" w:styleId="TableSubheading">
    <w:name w:val="Table Subheading"/>
    <w:basedOn w:val="BodyText"/>
    <w:rsid w:val="003E0B47"/>
    <w:pPr>
      <w:jc w:val="center"/>
    </w:pPr>
    <w:rPr>
      <w:b/>
      <w:sz w:val="20"/>
      <w:szCs w:val="22"/>
    </w:rPr>
  </w:style>
  <w:style w:type="paragraph" w:customStyle="1" w:styleId="TableText">
    <w:name w:val="Table Text"/>
    <w:basedOn w:val="TableTitle"/>
    <w:rsid w:val="00042638"/>
    <w:pPr>
      <w:jc w:val="left"/>
    </w:pPr>
    <w:rPr>
      <w:b w:val="0"/>
      <w:caps w:val="0"/>
      <w:sz w:val="20"/>
      <w:szCs w:val="22"/>
    </w:rPr>
  </w:style>
  <w:style w:type="character" w:customStyle="1" w:styleId="BodyTextChar">
    <w:name w:val="Body Text Char"/>
    <w:link w:val="BodyText"/>
    <w:rsid w:val="007960F7"/>
    <w:rPr>
      <w:rFonts w:ascii="Arial" w:hAnsi="Arial"/>
      <w:sz w:val="22"/>
      <w:szCs w:val="24"/>
      <w:lang w:val="en-CA" w:eastAsia="en-US" w:bidi="ar-SA"/>
    </w:rPr>
  </w:style>
  <w:style w:type="paragraph" w:customStyle="1" w:styleId="Special1">
    <w:name w:val="Special 1"/>
    <w:next w:val="BodyText"/>
    <w:rsid w:val="007960F7"/>
    <w:pPr>
      <w:jc w:val="center"/>
    </w:pPr>
    <w:rPr>
      <w:rFonts w:ascii="Arial" w:hAnsi="Arial" w:cs="Arial"/>
      <w:b/>
      <w:bCs/>
      <w:caps/>
      <w:sz w:val="28"/>
      <w:szCs w:val="28"/>
      <w:lang w:val="en-US" w:eastAsia="en-US"/>
    </w:rPr>
  </w:style>
  <w:style w:type="paragraph" w:customStyle="1" w:styleId="Marks">
    <w:name w:val="Marks"/>
    <w:next w:val="BodyText"/>
    <w:link w:val="MarksChar"/>
    <w:rsid w:val="007960F7"/>
    <w:rPr>
      <w:rFonts w:ascii="Arial" w:hAnsi="Arial" w:cs="Arial"/>
      <w:b/>
      <w:lang w:val="en-US" w:eastAsia="en-US"/>
    </w:rPr>
  </w:style>
  <w:style w:type="paragraph" w:customStyle="1" w:styleId="BodyTextBold">
    <w:name w:val="Body Text Bold"/>
    <w:basedOn w:val="BodyText"/>
    <w:next w:val="BodyText"/>
    <w:rsid w:val="00920C04"/>
    <w:pPr>
      <w:jc w:val="center"/>
    </w:pPr>
    <w:rPr>
      <w:b/>
      <w:szCs w:val="22"/>
    </w:rPr>
  </w:style>
  <w:style w:type="character" w:customStyle="1" w:styleId="MarksChar">
    <w:name w:val="Marks Char"/>
    <w:link w:val="Marks"/>
    <w:rsid w:val="002A22B8"/>
    <w:rPr>
      <w:rFonts w:ascii="Arial" w:hAnsi="Arial" w:cs="Arial"/>
      <w:b/>
      <w:lang w:val="en-US" w:eastAsia="en-US" w:bidi="ar-SA"/>
    </w:rPr>
  </w:style>
  <w:style w:type="paragraph" w:styleId="BalloonText">
    <w:name w:val="Balloon Text"/>
    <w:basedOn w:val="Normal"/>
    <w:semiHidden/>
    <w:rsid w:val="00042638"/>
    <w:rPr>
      <w:rFonts w:ascii="Tahoma" w:hAnsi="Tahoma" w:cs="Tahoma"/>
      <w:sz w:val="16"/>
      <w:szCs w:val="16"/>
    </w:rPr>
  </w:style>
  <w:style w:type="paragraph" w:customStyle="1" w:styleId="Body">
    <w:name w:val="Body"/>
    <w:rsid w:val="00042638"/>
    <w:rPr>
      <w:rFonts w:ascii="Helvetica" w:eastAsia="ヒラギノ角ゴ Pro W3" w:hAnsi="Helvetica"/>
      <w:color w:val="000000"/>
      <w:sz w:val="24"/>
      <w:lang w:val="en-US" w:eastAsia="en-US"/>
    </w:rPr>
  </w:style>
  <w:style w:type="paragraph" w:customStyle="1" w:styleId="Sub-heading">
    <w:name w:val="Sub-heading"/>
    <w:next w:val="Body"/>
    <w:rsid w:val="00042638"/>
    <w:pPr>
      <w:keepNext/>
    </w:pPr>
    <w:rPr>
      <w:rFonts w:ascii="Helvetica" w:eastAsia="ヒラギノ角ゴ Pro W3" w:hAnsi="Helvetica"/>
      <w:b/>
      <w:color w:val="000000"/>
      <w:sz w:val="24"/>
      <w:lang w:val="en-US" w:eastAsia="en-US"/>
    </w:rPr>
  </w:style>
  <w:style w:type="character" w:styleId="Strong">
    <w:name w:val="Strong"/>
    <w:qFormat/>
    <w:rsid w:val="002C6B4F"/>
    <w:rPr>
      <w:b/>
      <w:bCs/>
    </w:rPr>
  </w:style>
  <w:style w:type="paragraph" w:styleId="NormalWeb">
    <w:name w:val="Normal (Web)"/>
    <w:basedOn w:val="BodyText"/>
    <w:next w:val="BodyText"/>
    <w:autoRedefine/>
    <w:rsid w:val="00F86317"/>
    <w:pPr>
      <w:spacing w:before="100" w:beforeAutospacing="1" w:after="100" w:afterAutospacing="1"/>
    </w:pPr>
  </w:style>
  <w:style w:type="table" w:styleId="TableGrid">
    <w:name w:val="Table Grid"/>
    <w:basedOn w:val="TableNormal"/>
    <w:rsid w:val="00A257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733F"/>
    <w:rPr>
      <w:sz w:val="24"/>
      <w:szCs w:val="24"/>
      <w:lang w:val="en-US" w:eastAsia="en-US"/>
    </w:rPr>
  </w:style>
  <w:style w:type="paragraph" w:styleId="Heading1">
    <w:name w:val="heading 1"/>
    <w:next w:val="BodyText"/>
    <w:qFormat/>
    <w:rsid w:val="007960F7"/>
    <w:pPr>
      <w:keepNext/>
      <w:outlineLvl w:val="0"/>
    </w:pPr>
    <w:rPr>
      <w:rFonts w:ascii="Arial" w:hAnsi="Arial" w:cs="Arial"/>
      <w:b/>
      <w:bCs/>
      <w:kern w:val="32"/>
      <w:sz w:val="26"/>
      <w:szCs w:val="28"/>
      <w:lang w:eastAsia="en-US"/>
    </w:rPr>
  </w:style>
  <w:style w:type="paragraph" w:styleId="Heading2">
    <w:name w:val="heading 2"/>
    <w:next w:val="BodyText"/>
    <w:qFormat/>
    <w:rsid w:val="000C5297"/>
    <w:pPr>
      <w:keepNext/>
      <w:outlineLvl w:val="1"/>
    </w:pPr>
    <w:rPr>
      <w:rFonts w:ascii="Arial" w:hAnsi="Arial" w:cs="Arial"/>
      <w:b/>
      <w:bCs/>
      <w:iCs/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0148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ommentText">
    <w:name w:val="annotation text"/>
    <w:basedOn w:val="Normal"/>
    <w:link w:val="CommentTextChar"/>
    <w:rsid w:val="00B224C2"/>
    <w:rPr>
      <w:rFonts w:ascii="Arial" w:hAnsi="Arial"/>
    </w:rPr>
  </w:style>
  <w:style w:type="paragraph" w:styleId="Header">
    <w:name w:val="header"/>
    <w:basedOn w:val="Normal"/>
    <w:rsid w:val="006C64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64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64D6"/>
  </w:style>
  <w:style w:type="paragraph" w:customStyle="1" w:styleId="Answer">
    <w:name w:val="Answer:"/>
    <w:next w:val="BodyText"/>
    <w:rsid w:val="00917B95"/>
    <w:pPr>
      <w:tabs>
        <w:tab w:val="left" w:pos="2160"/>
      </w:tabs>
    </w:pPr>
    <w:rPr>
      <w:rFonts w:ascii="Arial" w:hAnsi="Arial" w:cs="Arial"/>
      <w:b/>
      <w:sz w:val="24"/>
      <w:szCs w:val="24"/>
      <w:lang w:val="en-US" w:eastAsia="en-US"/>
    </w:rPr>
  </w:style>
  <w:style w:type="paragraph" w:styleId="BodyText">
    <w:name w:val="Body Text"/>
    <w:link w:val="BodyTextChar"/>
    <w:rsid w:val="007960F7"/>
    <w:rPr>
      <w:rFonts w:ascii="Arial" w:hAnsi="Arial"/>
      <w:sz w:val="22"/>
      <w:szCs w:val="24"/>
      <w:lang w:eastAsia="en-US"/>
    </w:rPr>
  </w:style>
  <w:style w:type="character" w:customStyle="1" w:styleId="CommentTextChar">
    <w:name w:val="Comment Text Char"/>
    <w:link w:val="CommentText"/>
    <w:rsid w:val="00B224C2"/>
    <w:rPr>
      <w:rFonts w:ascii="Arial" w:hAnsi="Arial"/>
      <w:sz w:val="24"/>
      <w:szCs w:val="24"/>
      <w:lang w:val="en-US" w:eastAsia="en-US" w:bidi="ar-SA"/>
    </w:rPr>
  </w:style>
  <w:style w:type="character" w:styleId="Emphasis">
    <w:name w:val="Emphasis"/>
    <w:qFormat/>
    <w:rsid w:val="00E80642"/>
    <w:rPr>
      <w:i/>
      <w:iCs/>
    </w:rPr>
  </w:style>
  <w:style w:type="character" w:styleId="CommentReference">
    <w:name w:val="annotation reference"/>
    <w:rsid w:val="00042638"/>
    <w:rPr>
      <w:sz w:val="16"/>
      <w:szCs w:val="16"/>
    </w:rPr>
  </w:style>
  <w:style w:type="paragraph" w:customStyle="1" w:styleId="TableTitle">
    <w:name w:val="Table Title"/>
    <w:basedOn w:val="BodyText"/>
    <w:rsid w:val="00655914"/>
    <w:pPr>
      <w:jc w:val="center"/>
    </w:pPr>
    <w:rPr>
      <w:b/>
      <w:caps/>
    </w:rPr>
  </w:style>
  <w:style w:type="paragraph" w:customStyle="1" w:styleId="TableHeading">
    <w:name w:val="Table Heading"/>
    <w:basedOn w:val="BodyText"/>
    <w:rsid w:val="003E0B47"/>
    <w:pPr>
      <w:jc w:val="center"/>
    </w:pPr>
    <w:rPr>
      <w:b/>
      <w:color w:val="FFFFFF"/>
    </w:rPr>
  </w:style>
  <w:style w:type="paragraph" w:customStyle="1" w:styleId="TableSubheading">
    <w:name w:val="Table Subheading"/>
    <w:basedOn w:val="BodyText"/>
    <w:rsid w:val="003E0B47"/>
    <w:pPr>
      <w:jc w:val="center"/>
    </w:pPr>
    <w:rPr>
      <w:b/>
      <w:sz w:val="20"/>
      <w:szCs w:val="22"/>
    </w:rPr>
  </w:style>
  <w:style w:type="paragraph" w:customStyle="1" w:styleId="TableText">
    <w:name w:val="Table Text"/>
    <w:basedOn w:val="TableTitle"/>
    <w:rsid w:val="00042638"/>
    <w:pPr>
      <w:jc w:val="left"/>
    </w:pPr>
    <w:rPr>
      <w:b w:val="0"/>
      <w:caps w:val="0"/>
      <w:sz w:val="20"/>
      <w:szCs w:val="22"/>
    </w:rPr>
  </w:style>
  <w:style w:type="character" w:customStyle="1" w:styleId="BodyTextChar">
    <w:name w:val="Body Text Char"/>
    <w:link w:val="BodyText"/>
    <w:rsid w:val="007960F7"/>
    <w:rPr>
      <w:rFonts w:ascii="Arial" w:hAnsi="Arial"/>
      <w:sz w:val="22"/>
      <w:szCs w:val="24"/>
      <w:lang w:val="en-CA" w:eastAsia="en-US" w:bidi="ar-SA"/>
    </w:rPr>
  </w:style>
  <w:style w:type="paragraph" w:customStyle="1" w:styleId="Special1">
    <w:name w:val="Special 1"/>
    <w:next w:val="BodyText"/>
    <w:rsid w:val="007960F7"/>
    <w:pPr>
      <w:jc w:val="center"/>
    </w:pPr>
    <w:rPr>
      <w:rFonts w:ascii="Arial" w:hAnsi="Arial" w:cs="Arial"/>
      <w:b/>
      <w:bCs/>
      <w:caps/>
      <w:sz w:val="28"/>
      <w:szCs w:val="28"/>
      <w:lang w:val="en-US" w:eastAsia="en-US"/>
    </w:rPr>
  </w:style>
  <w:style w:type="paragraph" w:customStyle="1" w:styleId="Marks">
    <w:name w:val="Marks"/>
    <w:next w:val="BodyText"/>
    <w:link w:val="MarksChar"/>
    <w:rsid w:val="007960F7"/>
    <w:rPr>
      <w:rFonts w:ascii="Arial" w:hAnsi="Arial" w:cs="Arial"/>
      <w:b/>
      <w:lang w:val="en-US" w:eastAsia="en-US"/>
    </w:rPr>
  </w:style>
  <w:style w:type="paragraph" w:customStyle="1" w:styleId="BodyTextBold">
    <w:name w:val="Body Text Bold"/>
    <w:basedOn w:val="BodyText"/>
    <w:next w:val="BodyText"/>
    <w:rsid w:val="00920C04"/>
    <w:pPr>
      <w:jc w:val="center"/>
    </w:pPr>
    <w:rPr>
      <w:b/>
      <w:szCs w:val="22"/>
    </w:rPr>
  </w:style>
  <w:style w:type="character" w:customStyle="1" w:styleId="MarksChar">
    <w:name w:val="Marks Char"/>
    <w:link w:val="Marks"/>
    <w:rsid w:val="002A22B8"/>
    <w:rPr>
      <w:rFonts w:ascii="Arial" w:hAnsi="Arial" w:cs="Arial"/>
      <w:b/>
      <w:lang w:val="en-US" w:eastAsia="en-US" w:bidi="ar-SA"/>
    </w:rPr>
  </w:style>
  <w:style w:type="paragraph" w:styleId="BalloonText">
    <w:name w:val="Balloon Text"/>
    <w:basedOn w:val="Normal"/>
    <w:semiHidden/>
    <w:rsid w:val="00042638"/>
    <w:rPr>
      <w:rFonts w:ascii="Tahoma" w:hAnsi="Tahoma" w:cs="Tahoma"/>
      <w:sz w:val="16"/>
      <w:szCs w:val="16"/>
    </w:rPr>
  </w:style>
  <w:style w:type="paragraph" w:customStyle="1" w:styleId="Body">
    <w:name w:val="Body"/>
    <w:rsid w:val="00042638"/>
    <w:rPr>
      <w:rFonts w:ascii="Helvetica" w:eastAsia="ヒラギノ角ゴ Pro W3" w:hAnsi="Helvetica"/>
      <w:color w:val="000000"/>
      <w:sz w:val="24"/>
      <w:lang w:val="en-US" w:eastAsia="en-US"/>
    </w:rPr>
  </w:style>
  <w:style w:type="paragraph" w:customStyle="1" w:styleId="Sub-heading">
    <w:name w:val="Sub-heading"/>
    <w:next w:val="Body"/>
    <w:rsid w:val="00042638"/>
    <w:pPr>
      <w:keepNext/>
    </w:pPr>
    <w:rPr>
      <w:rFonts w:ascii="Helvetica" w:eastAsia="ヒラギノ角ゴ Pro W3" w:hAnsi="Helvetica"/>
      <w:b/>
      <w:color w:val="000000"/>
      <w:sz w:val="24"/>
      <w:lang w:val="en-US" w:eastAsia="en-US"/>
    </w:rPr>
  </w:style>
  <w:style w:type="character" w:styleId="Strong">
    <w:name w:val="Strong"/>
    <w:qFormat/>
    <w:rsid w:val="002C6B4F"/>
    <w:rPr>
      <w:b/>
      <w:bCs/>
    </w:rPr>
  </w:style>
  <w:style w:type="paragraph" w:styleId="NormalWeb">
    <w:name w:val="Normal (Web)"/>
    <w:basedOn w:val="BodyText"/>
    <w:next w:val="BodyText"/>
    <w:autoRedefine/>
    <w:rsid w:val="00F86317"/>
    <w:pPr>
      <w:spacing w:before="100" w:beforeAutospacing="1" w:after="100" w:afterAutospacing="1"/>
    </w:pPr>
  </w:style>
  <w:style w:type="table" w:styleId="TableGrid">
    <w:name w:val="Table Grid"/>
    <w:basedOn w:val="TableNormal"/>
    <w:rsid w:val="00A257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1DD34-D503-4B31-9042-DF05C3E8C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C Assignment 1</vt:lpstr>
    </vt:vector>
  </TitlesOfParts>
  <Company>Alberta Learning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C Assignment 1</dc:title>
  <dc:creator>George.Mudryk</dc:creator>
  <cp:lastModifiedBy>Donna Klemmer</cp:lastModifiedBy>
  <cp:revision>2</cp:revision>
  <cp:lastPrinted>2010-04-22T17:45:00Z</cp:lastPrinted>
  <dcterms:created xsi:type="dcterms:W3CDTF">2017-11-15T17:22:00Z</dcterms:created>
  <dcterms:modified xsi:type="dcterms:W3CDTF">2017-11-15T17:22:00Z</dcterms:modified>
</cp:coreProperties>
</file>