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0" w:rsidRDefault="004A0500" w:rsidP="004A0500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4A0500" w:rsidRDefault="005E46F7" w:rsidP="004A0500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4A0500">
        <w:rPr>
          <w:rFonts w:ascii="Arial Black" w:hAnsi="Arial Black" w:cs="Arial"/>
          <w:b/>
          <w:sz w:val="20"/>
          <w:szCs w:val="20"/>
        </w:rPr>
        <w:t xml:space="preserve"> 5: Section 1</w:t>
      </w:r>
    </w:p>
    <w:p w:rsidR="004A0500" w:rsidRDefault="004A0500" w:rsidP="004A05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17 </w:t>
      </w:r>
    </w:p>
    <w:p w:rsidR="004A0500" w:rsidRDefault="004A0500" w:rsidP="004A05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9ssA17</w:t>
      </w:r>
    </w:p>
    <w:p w:rsidR="004A0500" w:rsidRDefault="004A0500" w:rsidP="004A050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4D5026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=  %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</w:rPr>
        <w:t>Part A:</w:t>
      </w:r>
      <w:r>
        <w:rPr>
          <w:rFonts w:ascii="Arial" w:hAnsi="Arial" w:cs="Arial"/>
        </w:rPr>
        <w:t xml:space="preserve"> Use the information from the pages you have read in the textbook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</w:rPr>
        <w:t xml:space="preserve"> course pages  </w:t>
      </w:r>
      <w:r w:rsidR="002B4922">
        <w:rPr>
          <w:rFonts w:ascii="Arial" w:hAnsi="Arial" w:cs="Arial"/>
        </w:rPr>
        <w:t xml:space="preserve">in the Section 1 Introduction and Activity 1 </w:t>
      </w:r>
      <w:r>
        <w:rPr>
          <w:rFonts w:ascii="Arial" w:hAnsi="Arial" w:cs="Arial"/>
        </w:rPr>
        <w:t xml:space="preserve">to answer the following questions. </w:t>
      </w:r>
      <w:r w:rsidR="001E4843">
        <w:rPr>
          <w:rFonts w:ascii="Arial" w:hAnsi="Arial" w:cs="Arial"/>
        </w:rPr>
        <w:t xml:space="preserve">Type the letter of the </w:t>
      </w:r>
      <w:r w:rsidR="001E4843" w:rsidRPr="001E4843">
        <w:rPr>
          <w:rFonts w:ascii="Arial" w:hAnsi="Arial" w:cs="Arial"/>
          <w:b/>
        </w:rPr>
        <w:t>best</w:t>
      </w:r>
      <w:r>
        <w:rPr>
          <w:rFonts w:ascii="Arial" w:hAnsi="Arial" w:cs="Arial"/>
        </w:rPr>
        <w:t xml:space="preserve"> answer in the brackets provided.  </w:t>
      </w:r>
      <w:r>
        <w:rPr>
          <w:rFonts w:ascii="Arial" w:hAnsi="Arial" w:cs="Arial"/>
        </w:rPr>
        <w:br/>
      </w:r>
    </w:p>
    <w:p w:rsidR="004A0500" w:rsidRDefault="004A0500" w:rsidP="004A0500">
      <w:pPr>
        <w:rPr>
          <w:rFonts w:ascii="Arial" w:hAnsi="Arial" w:cs="Arial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1.    Why does the government provide a </w:t>
      </w:r>
      <w:r w:rsidRPr="004A0500">
        <w:rPr>
          <w:rFonts w:ascii="Arial" w:hAnsi="Arial" w:cs="Arial"/>
          <w:i/>
        </w:rPr>
        <w:t>social safety net</w:t>
      </w:r>
      <w:r>
        <w:rPr>
          <w:rFonts w:ascii="Arial" w:hAnsi="Arial" w:cs="Arial"/>
        </w:rPr>
        <w:t xml:space="preserve"> in mixed economies? </w:t>
      </w:r>
      <w:r w:rsidRPr="00D64E94">
        <w:rPr>
          <w:rFonts w:ascii="Arial" w:hAnsi="Arial" w:cs="Arial"/>
          <w:b/>
        </w:rPr>
        <w:t xml:space="preserve"> </w:t>
      </w:r>
    </w:p>
    <w:p w:rsidR="001E4843" w:rsidRDefault="001E4843" w:rsidP="001E48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500">
        <w:rPr>
          <w:rFonts w:ascii="Arial" w:hAnsi="Arial" w:cs="Arial"/>
        </w:rPr>
        <w:t xml:space="preserve">People are not able to provide for themselves in mixed economies, so the government must provide a social safety net. </w:t>
      </w:r>
    </w:p>
    <w:p w:rsidR="001E4843" w:rsidRPr="004A0500" w:rsidRDefault="001E4843" w:rsidP="001E48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cost for programs is so high that the government must provide a social safety net for its citizens. </w:t>
      </w:r>
    </w:p>
    <w:p w:rsidR="001E4843" w:rsidRDefault="001E4843" w:rsidP="004A0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belief</w:t>
      </w:r>
      <w:r w:rsidRPr="00E53F14">
        <w:rPr>
          <w:rFonts w:ascii="Arial" w:hAnsi="Arial" w:cs="Arial"/>
        </w:rPr>
        <w:t xml:space="preserve"> of mixed economies is</w:t>
      </w:r>
      <w:r>
        <w:rPr>
          <w:rFonts w:ascii="Arial" w:hAnsi="Arial" w:cs="Arial"/>
        </w:rPr>
        <w:t xml:space="preserve"> that society and government have</w:t>
      </w:r>
      <w:r w:rsidRPr="00E53F14">
        <w:rPr>
          <w:rFonts w:ascii="Arial" w:hAnsi="Arial" w:cs="Arial"/>
        </w:rPr>
        <w:t xml:space="preserve"> a role in helping people in need, so the government must provide a social safety net.</w:t>
      </w:r>
    </w:p>
    <w:p w:rsidR="004A0500" w:rsidRDefault="004A0500" w:rsidP="004A05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a social safety net is the easiest and quickest way for the government to spend its excess funds. </w:t>
      </w:r>
    </w:p>
    <w:p w:rsidR="00E53F14" w:rsidRDefault="001E4843" w:rsidP="00E53F1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proofErr w:type="gramStart"/>
      <w:r w:rsidR="00E53F14" w:rsidRPr="00630FAB">
        <w:rPr>
          <w:rFonts w:ascii="Arial" w:hAnsi="Arial" w:cs="Arial"/>
          <w:color w:val="3333FF"/>
        </w:rPr>
        <w:t>&lt;  &gt;</w:t>
      </w:r>
      <w:proofErr w:type="gramEnd"/>
      <w:r w:rsidR="00E53F14">
        <w:rPr>
          <w:rFonts w:ascii="Arial" w:hAnsi="Arial" w:cs="Arial"/>
          <w:color w:val="3333FF"/>
        </w:rPr>
        <w:tab/>
      </w:r>
      <w:r w:rsidR="00E53F14" w:rsidRPr="00E53F14">
        <w:rPr>
          <w:rFonts w:ascii="Arial" w:hAnsi="Arial" w:cs="Arial"/>
          <w:color w:val="000000" w:themeColor="text1"/>
        </w:rPr>
        <w:t>2</w:t>
      </w:r>
      <w:r w:rsidR="00E53F14" w:rsidRPr="00536F48">
        <w:rPr>
          <w:rFonts w:ascii="Arial" w:hAnsi="Arial" w:cs="Arial"/>
          <w:color w:val="000000" w:themeColor="text1"/>
        </w:rPr>
        <w:t xml:space="preserve">. </w:t>
      </w:r>
      <w:r w:rsidR="002137CB" w:rsidRPr="00536F48">
        <w:rPr>
          <w:rFonts w:ascii="Arial" w:hAnsi="Arial" w:cs="Arial"/>
          <w:color w:val="000000" w:themeColor="text1"/>
        </w:rPr>
        <w:t xml:space="preserve">   </w:t>
      </w:r>
      <w:r w:rsidR="00536F48" w:rsidRPr="00536F48">
        <w:rPr>
          <w:rFonts w:ascii="Arial" w:hAnsi="Arial" w:cs="Arial"/>
          <w:color w:val="000000" w:themeColor="text1"/>
        </w:rPr>
        <w:t>What is the purpose of federal transfers?</w:t>
      </w:r>
    </w:p>
    <w:p w:rsidR="001E4843" w:rsidRDefault="001E4843" w:rsidP="001E484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36F48">
        <w:rPr>
          <w:rFonts w:ascii="Arial" w:hAnsi="Arial" w:cs="Arial"/>
          <w:color w:val="000000" w:themeColor="text1"/>
        </w:rPr>
        <w:t xml:space="preserve">To </w:t>
      </w:r>
      <w:r>
        <w:rPr>
          <w:rFonts w:ascii="Arial" w:hAnsi="Arial" w:cs="Arial"/>
          <w:color w:val="000000" w:themeColor="text1"/>
        </w:rPr>
        <w:t>help provinces and territories operate social programs</w:t>
      </w:r>
    </w:p>
    <w:p w:rsidR="001E4843" w:rsidRDefault="001E4843" w:rsidP="001E484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help the federal government to provide social programs </w:t>
      </w:r>
    </w:p>
    <w:p w:rsidR="00536F48" w:rsidRDefault="00536F48" w:rsidP="00536F4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36F48">
        <w:rPr>
          <w:rFonts w:ascii="Arial" w:hAnsi="Arial" w:cs="Arial"/>
          <w:color w:val="000000" w:themeColor="text1"/>
        </w:rPr>
        <w:t xml:space="preserve">To </w:t>
      </w:r>
      <w:r w:rsidR="00636846">
        <w:rPr>
          <w:rFonts w:ascii="Arial" w:hAnsi="Arial" w:cs="Arial"/>
          <w:color w:val="000000" w:themeColor="text1"/>
        </w:rPr>
        <w:t>move experts from federal government to provinces and territories</w:t>
      </w:r>
    </w:p>
    <w:p w:rsidR="00636846" w:rsidRPr="004F3294" w:rsidRDefault="00636846" w:rsidP="00636846">
      <w:pPr>
        <w:pStyle w:val="ListParagraph"/>
        <w:numPr>
          <w:ilvl w:val="0"/>
          <w:numId w:val="2"/>
        </w:numPr>
        <w:rPr>
          <w:rFonts w:ascii="Arial" w:hAnsi="Arial" w:cs="Arial"/>
          <w:color w:val="3333FF"/>
        </w:rPr>
      </w:pPr>
      <w:r w:rsidRPr="004F3294">
        <w:rPr>
          <w:rFonts w:ascii="Arial" w:hAnsi="Arial" w:cs="Arial"/>
          <w:color w:val="000000" w:themeColor="text1"/>
        </w:rPr>
        <w:t>To provide corporations with funds to support government employment projects</w:t>
      </w:r>
      <w:r w:rsidR="004F3294">
        <w:rPr>
          <w:rFonts w:ascii="Arial" w:hAnsi="Arial" w:cs="Arial"/>
          <w:color w:val="000000" w:themeColor="text1"/>
        </w:rPr>
        <w:br/>
      </w:r>
    </w:p>
    <w:p w:rsidR="00636846" w:rsidRDefault="00636846" w:rsidP="00636846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636846">
        <w:rPr>
          <w:rFonts w:ascii="Arial" w:hAnsi="Arial" w:cs="Arial"/>
          <w:color w:val="000000" w:themeColor="text1"/>
        </w:rPr>
        <w:t>3</w:t>
      </w:r>
      <w:r w:rsidRPr="004F3294">
        <w:rPr>
          <w:rFonts w:ascii="Arial" w:hAnsi="Arial" w:cs="Arial"/>
          <w:color w:val="000000" w:themeColor="text1"/>
        </w:rPr>
        <w:t xml:space="preserve">.     </w:t>
      </w:r>
      <w:r w:rsidR="004F3294" w:rsidRPr="004F3294">
        <w:rPr>
          <w:rFonts w:ascii="Arial" w:hAnsi="Arial" w:cs="Arial"/>
          <w:color w:val="000000" w:themeColor="text1"/>
        </w:rPr>
        <w:t>From where does the money come to pay for social programs?</w:t>
      </w:r>
    </w:p>
    <w:p w:rsidR="001E4843" w:rsidRDefault="001E4843" w:rsidP="001E484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From donations made by wealthy businesses and individuals</w:t>
      </w:r>
    </w:p>
    <w:p w:rsidR="001E4843" w:rsidRDefault="001E4843" w:rsidP="001E484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From fees paid by tourists when they travel in the country</w:t>
      </w:r>
    </w:p>
    <w:p w:rsidR="004F3294" w:rsidRDefault="001C744D" w:rsidP="004F3294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From taxes paid by </w:t>
      </w:r>
      <w:r w:rsidR="004F3294">
        <w:rPr>
          <w:rFonts w:ascii="Arial" w:hAnsi="Arial" w:cs="Arial"/>
          <w:color w:val="000000" w:themeColor="text1"/>
        </w:rPr>
        <w:t xml:space="preserve">people in society </w:t>
      </w:r>
    </w:p>
    <w:p w:rsidR="004F3294" w:rsidRDefault="004F3294" w:rsidP="004F3294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From income earned by government businesses</w:t>
      </w:r>
    </w:p>
    <w:p w:rsidR="00AC2C70" w:rsidRDefault="00AC2C70" w:rsidP="00AC2C70">
      <w:pPr>
        <w:rPr>
          <w:rFonts w:ascii="Arial" w:hAnsi="Arial" w:cs="Arial"/>
          <w:color w:val="000000" w:themeColor="text1"/>
        </w:rPr>
      </w:pPr>
    </w:p>
    <w:p w:rsidR="001E4843" w:rsidRDefault="001E4843" w:rsidP="00AC2C70">
      <w:pPr>
        <w:rPr>
          <w:rFonts w:ascii="Arial" w:hAnsi="Arial" w:cs="Arial"/>
          <w:color w:val="000000" w:themeColor="text1"/>
        </w:rPr>
      </w:pPr>
    </w:p>
    <w:p w:rsidR="00AC2C70" w:rsidRDefault="00AC2C70" w:rsidP="00AC2C70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AC2C70">
        <w:rPr>
          <w:rFonts w:ascii="Arial" w:hAnsi="Arial" w:cs="Arial"/>
          <w:color w:val="000000" w:themeColor="text1"/>
        </w:rPr>
        <w:t>4</w:t>
      </w:r>
      <w:r w:rsidRPr="004633FF">
        <w:rPr>
          <w:rFonts w:ascii="Arial" w:hAnsi="Arial" w:cs="Arial"/>
          <w:color w:val="000000" w:themeColor="text1"/>
        </w:rPr>
        <w:t>.     In what way is the U.S. health care system different from Canada’s health care system?</w:t>
      </w:r>
    </w:p>
    <w:p w:rsidR="001E4843" w:rsidRDefault="001E4843" w:rsidP="001E484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Health care in Canada operates more like a business, where the offering of health services can be used to make a profit. </w:t>
      </w:r>
    </w:p>
    <w:p w:rsidR="001E4843" w:rsidRDefault="001E4843" w:rsidP="001E484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United States has a private health care system while the health care system in Canada is a public system. </w:t>
      </w:r>
    </w:p>
    <w:p w:rsidR="001E4843" w:rsidRDefault="001E4843" w:rsidP="004633F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has a private health care system while the health care system in the United States is a public system. </w:t>
      </w:r>
    </w:p>
    <w:p w:rsidR="004633FF" w:rsidRDefault="004633FF" w:rsidP="004633FF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health care systems in Canada and the United States are not different; they operate in the same way. </w:t>
      </w:r>
    </w:p>
    <w:p w:rsidR="004633FF" w:rsidRDefault="004633FF" w:rsidP="004633FF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4633FF" w:rsidRDefault="004633FF" w:rsidP="004633FF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4633FF"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3333FF"/>
        </w:rPr>
        <w:t xml:space="preserve">     </w:t>
      </w:r>
      <w:r w:rsidRPr="004633FF">
        <w:rPr>
          <w:rFonts w:ascii="Arial" w:hAnsi="Arial" w:cs="Arial"/>
          <w:color w:val="000000" w:themeColor="text1"/>
        </w:rPr>
        <w:t xml:space="preserve">Which of the following statements about social programs in Canada is </w:t>
      </w:r>
      <w:r w:rsidRPr="004633FF">
        <w:rPr>
          <w:rFonts w:ascii="Arial" w:hAnsi="Arial" w:cs="Arial"/>
          <w:b/>
          <w:color w:val="000000" w:themeColor="text1"/>
        </w:rPr>
        <w:t>false</w:t>
      </w:r>
      <w:r w:rsidRPr="004633FF">
        <w:rPr>
          <w:rFonts w:ascii="Arial" w:hAnsi="Arial" w:cs="Arial"/>
          <w:color w:val="000000" w:themeColor="text1"/>
        </w:rPr>
        <w:t>?</w:t>
      </w:r>
    </w:p>
    <w:p w:rsidR="001E4843" w:rsidRDefault="001E4843" w:rsidP="004633FF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cost of provincial and territorial health insurance programs was paid for by the federal government (50%) and the provinces and territories (50%) in 1957. </w:t>
      </w:r>
    </w:p>
    <w:p w:rsidR="001E4843" w:rsidRDefault="001E4843" w:rsidP="001E484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first universal pension for seniors (retirement, disability, and survivors’ or widows’ benefits) was introduced in 1965. </w:t>
      </w:r>
    </w:p>
    <w:p w:rsidR="004633FF" w:rsidRDefault="00D8609A" w:rsidP="004633FF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Unemployment Insurance was first introduced in 1940 to help blue-collar workers who were between jobs. </w:t>
      </w:r>
    </w:p>
    <w:p w:rsidR="00D8609A" w:rsidRDefault="00D8609A" w:rsidP="004633FF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Federal Income Tax was introduced in 1917 for the purpose of paying for the provision of social programs. </w:t>
      </w:r>
    </w:p>
    <w:p w:rsidR="00D8609A" w:rsidRDefault="00D8609A" w:rsidP="00D8609A">
      <w:pPr>
        <w:pStyle w:val="ListParagraph"/>
        <w:ind w:left="1560"/>
        <w:rPr>
          <w:rFonts w:ascii="Arial" w:hAnsi="Arial" w:cs="Arial"/>
          <w:color w:val="000000" w:themeColor="text1"/>
        </w:rPr>
      </w:pPr>
    </w:p>
    <w:p w:rsidR="00D8609A" w:rsidRDefault="00D8609A" w:rsidP="00EC75E3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EC75E3">
        <w:rPr>
          <w:rFonts w:ascii="Arial" w:hAnsi="Arial" w:cs="Arial"/>
          <w:color w:val="3333FF"/>
        </w:rPr>
        <w:t xml:space="preserve">       </w:t>
      </w:r>
      <w:r w:rsidRPr="00D8609A"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3333FF"/>
        </w:rPr>
        <w:t xml:space="preserve"> </w:t>
      </w:r>
      <w:r w:rsidR="00EC75E3">
        <w:rPr>
          <w:rFonts w:ascii="Arial" w:hAnsi="Arial" w:cs="Arial"/>
          <w:color w:val="3333FF"/>
        </w:rPr>
        <w:t xml:space="preserve">    </w:t>
      </w:r>
      <w:r w:rsidR="00EC75E3" w:rsidRPr="00EC75E3">
        <w:rPr>
          <w:rFonts w:ascii="Arial" w:hAnsi="Arial" w:cs="Arial"/>
          <w:color w:val="000000" w:themeColor="text1"/>
        </w:rPr>
        <w:t xml:space="preserve">A </w:t>
      </w:r>
      <w:r w:rsidR="00EC75E3">
        <w:rPr>
          <w:rFonts w:ascii="Arial" w:hAnsi="Arial" w:cs="Arial"/>
          <w:color w:val="000000" w:themeColor="text1"/>
        </w:rPr>
        <w:t>government announces that it is</w:t>
      </w:r>
      <w:r w:rsidR="00EC75E3" w:rsidRPr="00EC75E3">
        <w:rPr>
          <w:rFonts w:ascii="Arial" w:hAnsi="Arial" w:cs="Arial"/>
          <w:color w:val="000000" w:themeColor="text1"/>
        </w:rPr>
        <w:t xml:space="preserve"> </w:t>
      </w:r>
      <w:r w:rsidR="00EC75E3">
        <w:rPr>
          <w:rFonts w:ascii="Arial" w:hAnsi="Arial" w:cs="Arial"/>
          <w:color w:val="000000" w:themeColor="text1"/>
        </w:rPr>
        <w:t xml:space="preserve">going to reduce its spending by cutting some of its funding of certain social programs. Which of the following values is reflected </w:t>
      </w:r>
      <w:r w:rsidR="00EC75E3" w:rsidRPr="00EC75E3">
        <w:rPr>
          <w:rFonts w:ascii="Arial" w:hAnsi="Arial" w:cs="Arial"/>
          <w:b/>
          <w:color w:val="000000" w:themeColor="text1"/>
        </w:rPr>
        <w:t>best</w:t>
      </w:r>
      <w:r w:rsidR="00EC75E3">
        <w:rPr>
          <w:rFonts w:ascii="Arial" w:hAnsi="Arial" w:cs="Arial"/>
          <w:color w:val="000000" w:themeColor="text1"/>
        </w:rPr>
        <w:t xml:space="preserve"> in this action?</w:t>
      </w:r>
    </w:p>
    <w:p w:rsidR="001E4843" w:rsidRDefault="001E4843" w:rsidP="001E484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Freedom</w:t>
      </w:r>
    </w:p>
    <w:p w:rsidR="00EC75E3" w:rsidRDefault="001E4843" w:rsidP="00EC75E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Individualism </w:t>
      </w:r>
    </w:p>
    <w:p w:rsidR="00EC75E3" w:rsidRDefault="00EC75E3" w:rsidP="00EC75E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Responsibility</w:t>
      </w:r>
    </w:p>
    <w:p w:rsidR="00EC75E3" w:rsidRDefault="001E4843" w:rsidP="00EC75E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Cooperation</w:t>
      </w:r>
    </w:p>
    <w:p w:rsidR="00EC75E3" w:rsidRDefault="00EC75E3" w:rsidP="00EC75E3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603151" w:rsidRDefault="00603151" w:rsidP="00EC75E3">
      <w:pPr>
        <w:rPr>
          <w:rFonts w:ascii="Arial" w:hAnsi="Arial" w:cs="Arial"/>
          <w:color w:val="3333FF"/>
        </w:rPr>
      </w:pPr>
      <w:r w:rsidRPr="00603151">
        <w:rPr>
          <w:rFonts w:ascii="Arial" w:hAnsi="Arial" w:cs="Arial"/>
          <w:color w:val="000000" w:themeColor="text1"/>
        </w:rPr>
        <w:t>Read the information below and answer the question that follows.</w:t>
      </w:r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/>
          <w:color w:val="3333FF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835"/>
        <w:gridCol w:w="2522"/>
      </w:tblGrid>
      <w:tr w:rsidR="00603151" w:rsidTr="00603151">
        <w:tc>
          <w:tcPr>
            <w:tcW w:w="1526" w:type="dxa"/>
          </w:tcPr>
          <w:p w:rsidR="00603151" w:rsidRDefault="00603151" w:rsidP="00EC75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2693" w:type="dxa"/>
          </w:tcPr>
          <w:p w:rsidR="00603151" w:rsidRPr="00E13262" w:rsidRDefault="00603151" w:rsidP="00603151">
            <w:pPr>
              <w:jc w:val="center"/>
              <w:rPr>
                <w:rFonts w:ascii="Arial" w:hAnsi="Arial" w:cs="Arial"/>
                <w:b/>
                <w:color w:val="3333FF"/>
              </w:rPr>
            </w:pPr>
            <w:r w:rsidRPr="00E13262">
              <w:rPr>
                <w:rFonts w:ascii="Arial" w:hAnsi="Arial" w:cs="Arial"/>
                <w:b/>
                <w:color w:val="3333FF"/>
              </w:rPr>
              <w:t>Health Care</w:t>
            </w:r>
          </w:p>
        </w:tc>
        <w:tc>
          <w:tcPr>
            <w:tcW w:w="2835" w:type="dxa"/>
          </w:tcPr>
          <w:p w:rsidR="00603151" w:rsidRPr="00E13262" w:rsidRDefault="00603151" w:rsidP="00603151">
            <w:pPr>
              <w:jc w:val="center"/>
              <w:rPr>
                <w:rFonts w:ascii="Arial" w:hAnsi="Arial" w:cs="Arial"/>
                <w:b/>
                <w:color w:val="3333FF"/>
              </w:rPr>
            </w:pPr>
            <w:r w:rsidRPr="00E13262">
              <w:rPr>
                <w:rFonts w:ascii="Arial" w:hAnsi="Arial" w:cs="Arial"/>
                <w:b/>
                <w:color w:val="3333FF"/>
              </w:rPr>
              <w:t>Pensions for Citizens</w:t>
            </w:r>
          </w:p>
        </w:tc>
        <w:tc>
          <w:tcPr>
            <w:tcW w:w="2522" w:type="dxa"/>
          </w:tcPr>
          <w:p w:rsidR="00603151" w:rsidRPr="00E13262" w:rsidRDefault="00603151" w:rsidP="00603151">
            <w:pPr>
              <w:jc w:val="center"/>
              <w:rPr>
                <w:rFonts w:ascii="Arial" w:hAnsi="Arial" w:cs="Arial"/>
                <w:b/>
                <w:color w:val="3333FF"/>
              </w:rPr>
            </w:pPr>
            <w:r w:rsidRPr="00E13262">
              <w:rPr>
                <w:rFonts w:ascii="Arial" w:hAnsi="Arial" w:cs="Arial"/>
                <w:b/>
                <w:color w:val="3333FF"/>
              </w:rPr>
              <w:t>Income Assistance</w:t>
            </w:r>
          </w:p>
        </w:tc>
      </w:tr>
      <w:tr w:rsidR="00603151" w:rsidTr="00603151">
        <w:tc>
          <w:tcPr>
            <w:tcW w:w="1526" w:type="dxa"/>
          </w:tcPr>
          <w:p w:rsidR="00603151" w:rsidRPr="00E13262" w:rsidRDefault="00603151" w:rsidP="00EC75E3">
            <w:pPr>
              <w:rPr>
                <w:rFonts w:ascii="Arial" w:hAnsi="Arial" w:cs="Arial"/>
                <w:b/>
                <w:color w:val="3333FF"/>
              </w:rPr>
            </w:pPr>
            <w:r w:rsidRPr="00E13262">
              <w:rPr>
                <w:rFonts w:ascii="Arial" w:hAnsi="Arial" w:cs="Arial"/>
                <w:b/>
                <w:color w:val="3333FF"/>
              </w:rPr>
              <w:t>Country A</w:t>
            </w:r>
          </w:p>
        </w:tc>
        <w:tc>
          <w:tcPr>
            <w:tcW w:w="2693" w:type="dxa"/>
          </w:tcPr>
          <w:p w:rsidR="00603151" w:rsidRDefault="00603151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>Most citizens pay for health services or health insurance themselves.</w:t>
            </w:r>
          </w:p>
        </w:tc>
        <w:tc>
          <w:tcPr>
            <w:tcW w:w="2835" w:type="dxa"/>
          </w:tcPr>
          <w:p w:rsidR="00603151" w:rsidRDefault="00E13262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 xml:space="preserve">Seniors support themselves through personal savings and pension plans. </w:t>
            </w:r>
          </w:p>
        </w:tc>
        <w:tc>
          <w:tcPr>
            <w:tcW w:w="2522" w:type="dxa"/>
          </w:tcPr>
          <w:p w:rsidR="00603151" w:rsidRDefault="00E13262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 xml:space="preserve">Assistance, paid for </w:t>
            </w:r>
            <w:r w:rsidR="003C0437">
              <w:rPr>
                <w:rFonts w:ascii="Arial" w:hAnsi="Arial" w:cs="Arial"/>
                <w:color w:val="3333FF"/>
              </w:rPr>
              <w:t xml:space="preserve">by </w:t>
            </w:r>
            <w:r>
              <w:rPr>
                <w:rFonts w:ascii="Arial" w:hAnsi="Arial" w:cs="Arial"/>
                <w:color w:val="3333FF"/>
              </w:rPr>
              <w:t xml:space="preserve">taxes, is available for those unable to meet their basic needs. </w:t>
            </w:r>
          </w:p>
        </w:tc>
      </w:tr>
      <w:tr w:rsidR="00603151" w:rsidTr="00603151">
        <w:tc>
          <w:tcPr>
            <w:tcW w:w="1526" w:type="dxa"/>
          </w:tcPr>
          <w:p w:rsidR="00603151" w:rsidRPr="00E13262" w:rsidRDefault="00603151" w:rsidP="00EC75E3">
            <w:pPr>
              <w:rPr>
                <w:rFonts w:ascii="Arial" w:hAnsi="Arial" w:cs="Arial"/>
                <w:b/>
                <w:color w:val="3333FF"/>
              </w:rPr>
            </w:pPr>
            <w:r w:rsidRPr="00E13262">
              <w:rPr>
                <w:rFonts w:ascii="Arial" w:hAnsi="Arial" w:cs="Arial"/>
                <w:b/>
                <w:color w:val="3333FF"/>
              </w:rPr>
              <w:t xml:space="preserve">Country B </w:t>
            </w:r>
          </w:p>
        </w:tc>
        <w:tc>
          <w:tcPr>
            <w:tcW w:w="2693" w:type="dxa"/>
          </w:tcPr>
          <w:p w:rsidR="00603151" w:rsidRDefault="00E13262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 xml:space="preserve">Basic health care is paid for by taxes for all citizens. </w:t>
            </w:r>
          </w:p>
        </w:tc>
        <w:tc>
          <w:tcPr>
            <w:tcW w:w="2835" w:type="dxa"/>
          </w:tcPr>
          <w:p w:rsidR="00603151" w:rsidRDefault="00E13262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 xml:space="preserve">All citizens will receive a monthly pension paid for by taxes at age 65. </w:t>
            </w:r>
          </w:p>
        </w:tc>
        <w:tc>
          <w:tcPr>
            <w:tcW w:w="2522" w:type="dxa"/>
          </w:tcPr>
          <w:p w:rsidR="00603151" w:rsidRDefault="00E13262" w:rsidP="00EC75E3">
            <w:pPr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 xml:space="preserve">Assistance, paid for by taxes, is available for those unable to meet their basic needs. </w:t>
            </w:r>
          </w:p>
        </w:tc>
      </w:tr>
    </w:tbl>
    <w:p w:rsidR="00603151" w:rsidRDefault="00603151" w:rsidP="00EC75E3">
      <w:pPr>
        <w:rPr>
          <w:rFonts w:ascii="Arial" w:hAnsi="Arial" w:cs="Arial"/>
          <w:color w:val="3333FF"/>
        </w:rPr>
      </w:pPr>
    </w:p>
    <w:p w:rsidR="00E13262" w:rsidRDefault="001E4843" w:rsidP="009600EF">
      <w:pPr>
        <w:ind w:left="1276" w:hanging="1418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000000" w:themeColor="text1"/>
        </w:rPr>
        <w:t xml:space="preserve">        7.     </w:t>
      </w:r>
      <w:r w:rsidR="00E13262">
        <w:rPr>
          <w:rFonts w:ascii="Arial" w:hAnsi="Arial" w:cs="Arial"/>
          <w:color w:val="000000" w:themeColor="text1"/>
        </w:rPr>
        <w:t xml:space="preserve">Which country in the chart represents </w:t>
      </w:r>
      <w:r w:rsidR="00E13262" w:rsidRPr="00E13262">
        <w:rPr>
          <w:rFonts w:ascii="Arial" w:hAnsi="Arial" w:cs="Arial"/>
          <w:b/>
          <w:color w:val="000000" w:themeColor="text1"/>
        </w:rPr>
        <w:t>best</w:t>
      </w:r>
      <w:r w:rsidR="00E13262">
        <w:rPr>
          <w:rFonts w:ascii="Arial" w:hAnsi="Arial" w:cs="Arial"/>
          <w:color w:val="000000" w:themeColor="text1"/>
        </w:rPr>
        <w:t xml:space="preserve"> the social programs provided in Canada?</w:t>
      </w:r>
    </w:p>
    <w:p w:rsidR="001E4843" w:rsidRDefault="009600EF" w:rsidP="009600EF">
      <w:pPr>
        <w:pStyle w:val="ListParagraph"/>
        <w:numPr>
          <w:ilvl w:val="0"/>
          <w:numId w:val="7"/>
        </w:numPr>
        <w:ind w:left="1560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1E4843" w:rsidRPr="009600EF">
        <w:rPr>
          <w:rFonts w:ascii="Arial" w:hAnsi="Arial" w:cs="Arial"/>
          <w:color w:val="000000" w:themeColor="text1"/>
        </w:rPr>
        <w:t xml:space="preserve">Neither country represents Canada’s social programs </w:t>
      </w:r>
    </w:p>
    <w:p w:rsidR="009600EF" w:rsidRPr="009600EF" w:rsidRDefault="001E4843" w:rsidP="009600EF">
      <w:pPr>
        <w:pStyle w:val="ListParagraph"/>
        <w:numPr>
          <w:ilvl w:val="0"/>
          <w:numId w:val="7"/>
        </w:numPr>
        <w:ind w:left="1560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9600EF" w:rsidRPr="009600EF">
        <w:rPr>
          <w:rFonts w:ascii="Arial" w:hAnsi="Arial" w:cs="Arial"/>
          <w:color w:val="000000" w:themeColor="text1"/>
        </w:rPr>
        <w:t xml:space="preserve">Country A </w:t>
      </w:r>
    </w:p>
    <w:p w:rsidR="009600EF" w:rsidRDefault="009600EF" w:rsidP="009600EF">
      <w:pPr>
        <w:pStyle w:val="ListParagraph"/>
        <w:numPr>
          <w:ilvl w:val="0"/>
          <w:numId w:val="7"/>
        </w:numPr>
        <w:ind w:left="1560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Country B </w:t>
      </w:r>
      <w:r w:rsidR="001E4843">
        <w:rPr>
          <w:rFonts w:ascii="Arial" w:hAnsi="Arial" w:cs="Arial"/>
          <w:color w:val="000000" w:themeColor="text1"/>
        </w:rPr>
        <w:br/>
      </w:r>
    </w:p>
    <w:p w:rsidR="00603151" w:rsidRDefault="009600EF" w:rsidP="009600EF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9600EF"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Which of the following statements about health care is </w:t>
      </w:r>
      <w:r w:rsidRPr="009600EF">
        <w:rPr>
          <w:rFonts w:ascii="Arial" w:hAnsi="Arial" w:cs="Arial"/>
          <w:b/>
          <w:color w:val="000000" w:themeColor="text1"/>
        </w:rPr>
        <w:t>false</w:t>
      </w:r>
      <w:r>
        <w:rPr>
          <w:rFonts w:ascii="Arial" w:hAnsi="Arial" w:cs="Arial"/>
          <w:color w:val="000000" w:themeColor="text1"/>
        </w:rPr>
        <w:t>?</w:t>
      </w:r>
    </w:p>
    <w:p w:rsidR="001E4843" w:rsidRDefault="001E4843" w:rsidP="009600E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1E4843">
        <w:rPr>
          <w:rFonts w:ascii="Arial" w:hAnsi="Arial" w:cs="Arial"/>
          <w:color w:val="000000" w:themeColor="text1"/>
        </w:rPr>
        <w:t xml:space="preserve">Some people believe making health care more like a for-profit business will improve Canada’s health care system. </w:t>
      </w:r>
    </w:p>
    <w:p w:rsidR="001E4843" w:rsidRDefault="001E4843" w:rsidP="001E4843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 issue in the Canadian health care system is long wait times. </w:t>
      </w:r>
    </w:p>
    <w:p w:rsidR="009600EF" w:rsidRDefault="009600EF" w:rsidP="009600E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One of the problems of the American health care system is </w:t>
      </w:r>
      <w:proofErr w:type="gramStart"/>
      <w:r>
        <w:rPr>
          <w:rFonts w:ascii="Arial" w:hAnsi="Arial" w:cs="Arial"/>
          <w:color w:val="000000" w:themeColor="text1"/>
        </w:rPr>
        <w:t>rising</w:t>
      </w:r>
      <w:proofErr w:type="gramEnd"/>
      <w:r>
        <w:rPr>
          <w:rFonts w:ascii="Arial" w:hAnsi="Arial" w:cs="Arial"/>
          <w:color w:val="000000" w:themeColor="text1"/>
        </w:rPr>
        <w:t xml:space="preserve"> costs. </w:t>
      </w:r>
    </w:p>
    <w:p w:rsidR="009600EF" w:rsidRDefault="009600EF" w:rsidP="009600E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Everyone in Canada agrees with how health care is funded and operated. </w:t>
      </w:r>
    </w:p>
    <w:p w:rsidR="00CE50D9" w:rsidRPr="001E4843" w:rsidRDefault="00CE50D9" w:rsidP="001E4843">
      <w:pPr>
        <w:pStyle w:val="ListParagraph"/>
        <w:ind w:left="1620"/>
        <w:rPr>
          <w:rFonts w:ascii="Arial" w:hAnsi="Arial" w:cs="Arial"/>
          <w:color w:val="000000" w:themeColor="text1"/>
        </w:rPr>
      </w:pPr>
    </w:p>
    <w:p w:rsidR="00CE50D9" w:rsidRPr="00CE50D9" w:rsidRDefault="00CE50D9" w:rsidP="00DB3ECB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DB3ECB">
        <w:rPr>
          <w:rFonts w:ascii="Arial" w:hAnsi="Arial" w:cs="Arial"/>
          <w:color w:val="3333FF"/>
        </w:rPr>
        <w:t xml:space="preserve">      </w:t>
      </w:r>
      <w:r w:rsidRPr="00CE50D9"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 xml:space="preserve">     </w:t>
      </w:r>
      <w:r w:rsidR="00DB3ECB" w:rsidRPr="00DE5B24">
        <w:rPr>
          <w:rFonts w:ascii="Arial" w:hAnsi="Arial" w:cs="Arial"/>
          <w:color w:val="000000" w:themeColor="text1"/>
        </w:rPr>
        <w:t>The economic activity that is taxed by gov</w:t>
      </w:r>
      <w:r w:rsidR="00DE5B24" w:rsidRPr="00DE5B24">
        <w:rPr>
          <w:rFonts w:ascii="Arial" w:hAnsi="Arial" w:cs="Arial"/>
          <w:color w:val="000000" w:themeColor="text1"/>
        </w:rPr>
        <w:t xml:space="preserve">ernment to pay for services and </w:t>
      </w:r>
      <w:r w:rsidR="00DB3ECB" w:rsidRPr="00DE5B24">
        <w:rPr>
          <w:rFonts w:ascii="Arial" w:hAnsi="Arial" w:cs="Arial"/>
          <w:color w:val="000000" w:themeColor="text1"/>
        </w:rPr>
        <w:t>programs is called</w:t>
      </w:r>
      <w:r w:rsidR="00DB3ECB">
        <w:rPr>
          <w:rFonts w:ascii="Arial" w:hAnsi="Arial" w:cs="Arial"/>
          <w:color w:val="3333FF"/>
        </w:rPr>
        <w:t xml:space="preserve"> </w:t>
      </w:r>
    </w:p>
    <w:p w:rsidR="001E4843" w:rsidRDefault="001E4843" w:rsidP="001E4843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Sales tax</w:t>
      </w:r>
    </w:p>
    <w:p w:rsidR="001E4843" w:rsidRDefault="001E4843" w:rsidP="00DE5B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DE5B24">
        <w:rPr>
          <w:rFonts w:ascii="Arial" w:hAnsi="Arial" w:cs="Arial"/>
          <w:color w:val="000000" w:themeColor="text1"/>
        </w:rPr>
        <w:t>Corporate tax</w:t>
      </w:r>
      <w:r>
        <w:rPr>
          <w:rFonts w:ascii="Arial" w:hAnsi="Arial" w:cs="Arial"/>
          <w:color w:val="000000" w:themeColor="text1"/>
        </w:rPr>
        <w:t xml:space="preserve"> </w:t>
      </w:r>
    </w:p>
    <w:p w:rsidR="00EC75E3" w:rsidRDefault="00DE5B24" w:rsidP="00DE5B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Income tax</w:t>
      </w:r>
    </w:p>
    <w:p w:rsidR="00DE5B24" w:rsidRDefault="00DE5B24" w:rsidP="00DE5B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Tax base</w:t>
      </w:r>
      <w:r w:rsidR="001E4843">
        <w:rPr>
          <w:rFonts w:ascii="Arial" w:hAnsi="Arial" w:cs="Arial"/>
          <w:color w:val="000000" w:themeColor="text1"/>
        </w:rPr>
        <w:br/>
      </w:r>
    </w:p>
    <w:p w:rsidR="00DE5B24" w:rsidRDefault="00DE5B24" w:rsidP="00DE5B24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</w:t>
      </w:r>
      <w:r w:rsidRPr="00DE5B24">
        <w:rPr>
          <w:rFonts w:ascii="Arial" w:hAnsi="Arial" w:cs="Arial"/>
          <w:color w:val="000000" w:themeColor="text1"/>
        </w:rPr>
        <w:t xml:space="preserve">10. </w:t>
      </w:r>
      <w:r>
        <w:rPr>
          <w:rFonts w:ascii="Arial" w:hAnsi="Arial" w:cs="Arial"/>
          <w:color w:val="000000" w:themeColor="text1"/>
        </w:rPr>
        <w:t xml:space="preserve">   Which of the following terms is correctly matched with its definition?</w:t>
      </w:r>
    </w:p>
    <w:p w:rsidR="001E4843" w:rsidRDefault="001E4843" w:rsidP="001E4843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Corporate tax – tax paid when a product or services is received, based on a percentage determined by government</w:t>
      </w:r>
    </w:p>
    <w:p w:rsidR="001E4843" w:rsidRDefault="001E4843" w:rsidP="001E4843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Income tax – tax collected from employed individuals, based on a percentage of one’s income</w:t>
      </w:r>
    </w:p>
    <w:p w:rsidR="001E4843" w:rsidRDefault="001E4843" w:rsidP="001E4843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Sales tax – tax collected by government from businesses, based on a percentage of earnings</w:t>
      </w:r>
    </w:p>
    <w:p w:rsidR="00DE5B24" w:rsidRDefault="00DE5B24" w:rsidP="00DE5B24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Tax base – the number of people who pay federal and provincial taxes in a given year</w:t>
      </w:r>
    </w:p>
    <w:p w:rsidR="00DE5B24" w:rsidRDefault="00DE5B24" w:rsidP="00DE5B24">
      <w:pPr>
        <w:rPr>
          <w:rFonts w:ascii="Arial" w:hAnsi="Arial" w:cs="Arial"/>
          <w:b/>
          <w:sz w:val="32"/>
          <w:szCs w:val="32"/>
        </w:rPr>
      </w:pPr>
    </w:p>
    <w:p w:rsidR="00DE5B24" w:rsidRPr="001E4843" w:rsidRDefault="001E4843" w:rsidP="00DE5B24">
      <w:pPr>
        <w:rPr>
          <w:rFonts w:ascii="Arial" w:hAnsi="Arial" w:cs="Arial"/>
        </w:rPr>
      </w:pPr>
      <w:r w:rsidRPr="001E4843">
        <w:rPr>
          <w:rFonts w:ascii="Arial" w:hAnsi="Arial" w:cs="Arial"/>
        </w:rPr>
        <w:t>/10</w:t>
      </w:r>
    </w:p>
    <w:p w:rsidR="00DE5B24" w:rsidRDefault="00DE5B24" w:rsidP="00DE5B24">
      <w:pPr>
        <w:rPr>
          <w:rFonts w:ascii="Arial" w:hAnsi="Arial" w:cs="Arial"/>
          <w:b/>
          <w:sz w:val="32"/>
          <w:szCs w:val="32"/>
        </w:rPr>
      </w:pPr>
    </w:p>
    <w:p w:rsidR="00DE5B24" w:rsidRDefault="00DE5B24" w:rsidP="00DE5B24">
      <w:pPr>
        <w:rPr>
          <w:rFonts w:ascii="Arial" w:hAnsi="Arial" w:cs="Arial"/>
          <w:b/>
          <w:sz w:val="32"/>
          <w:szCs w:val="32"/>
        </w:rPr>
      </w:pPr>
    </w:p>
    <w:p w:rsidR="001E4843" w:rsidRDefault="001E4843" w:rsidP="00DE5B24">
      <w:pPr>
        <w:rPr>
          <w:rFonts w:ascii="Arial" w:hAnsi="Arial" w:cs="Arial"/>
          <w:b/>
          <w:sz w:val="32"/>
          <w:szCs w:val="32"/>
        </w:rPr>
      </w:pPr>
    </w:p>
    <w:p w:rsidR="00DE5B24" w:rsidRDefault="00DE5B24" w:rsidP="00DE5B24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lastRenderedPageBreak/>
        <w:t>Part B</w:t>
      </w:r>
      <w:r w:rsidRPr="00223F4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E5B24" w:rsidRDefault="00DE5B24" w:rsidP="00DE5B24">
      <w:pPr>
        <w:pStyle w:val="BodyText"/>
      </w:pPr>
      <w:r>
        <w:t xml:space="preserve">Reflect on what you have learned in this workbook about the provision of social programs (health care, pensions for senior citizens, and income assistance) in Canada and the United States. </w:t>
      </w:r>
    </w:p>
    <w:p w:rsidR="00DE5B24" w:rsidRDefault="00DE5B24" w:rsidP="00DE5B24">
      <w:pPr>
        <w:pStyle w:val="BodyText"/>
      </w:pPr>
    </w:p>
    <w:p w:rsidR="00DE5B24" w:rsidRDefault="00DE5B24" w:rsidP="00DE5B24">
      <w:pPr>
        <w:pStyle w:val="BodyText"/>
        <w:numPr>
          <w:ilvl w:val="0"/>
          <w:numId w:val="11"/>
        </w:numPr>
      </w:pPr>
      <w:r>
        <w:t xml:space="preserve">Consider your own values regarding the </w:t>
      </w:r>
      <w:r w:rsidRPr="005E46F7">
        <w:rPr>
          <w:b/>
        </w:rPr>
        <w:t>public good</w:t>
      </w:r>
      <w:r>
        <w:t xml:space="preserve">.  (See </w:t>
      </w:r>
      <w:r w:rsidRPr="00E5788B">
        <w:t>page 205</w:t>
      </w:r>
      <w:r>
        <w:t xml:space="preserve"> of </w:t>
      </w:r>
      <w:r w:rsidRPr="00EC17E0">
        <w:rPr>
          <w:rFonts w:cs="Arial"/>
          <w:bCs/>
          <w:i/>
        </w:rPr>
        <w:t xml:space="preserve">Issues </w:t>
      </w:r>
      <w:r>
        <w:rPr>
          <w:rFonts w:cs="Arial"/>
          <w:bCs/>
          <w:i/>
        </w:rPr>
        <w:t xml:space="preserve">for Canadians </w:t>
      </w:r>
      <w:r>
        <w:t xml:space="preserve">if you require assistance.) </w:t>
      </w:r>
    </w:p>
    <w:p w:rsidR="00DE5B24" w:rsidRDefault="00DE5B24" w:rsidP="00DE5B24">
      <w:pPr>
        <w:pStyle w:val="BodyText"/>
        <w:ind w:left="720"/>
      </w:pPr>
    </w:p>
    <w:p w:rsidR="00D72D17" w:rsidRDefault="00DE5B24" w:rsidP="00D72D17">
      <w:pPr>
        <w:pStyle w:val="BodyText"/>
        <w:numPr>
          <w:ilvl w:val="0"/>
          <w:numId w:val="11"/>
        </w:numPr>
      </w:pPr>
      <w:r>
        <w:t xml:space="preserve">Consider how </w:t>
      </w:r>
      <w:r w:rsidRPr="005E46F7">
        <w:rPr>
          <w:b/>
        </w:rPr>
        <w:t>quality of life</w:t>
      </w:r>
      <w:r>
        <w:t xml:space="preserve"> is affected by the provision of or absence of social programs.  </w:t>
      </w:r>
      <w:r w:rsidR="00D72D17">
        <w:br/>
      </w:r>
    </w:p>
    <w:p w:rsidR="00DE5B24" w:rsidRDefault="00D72D17" w:rsidP="00DE5B24">
      <w:pPr>
        <w:pStyle w:val="BodyText"/>
        <w:numPr>
          <w:ilvl w:val="0"/>
          <w:numId w:val="11"/>
        </w:numPr>
      </w:pPr>
      <w:r>
        <w:t xml:space="preserve">What are the various perspectives/viewpoints on the issue of government providing social programs to citizens using tax dollars? </w:t>
      </w:r>
    </w:p>
    <w:p w:rsidR="00DE5B24" w:rsidRDefault="00DE5B24" w:rsidP="00DE5B24">
      <w:pPr>
        <w:pStyle w:val="BodyText"/>
      </w:pPr>
    </w:p>
    <w:p w:rsidR="00DE5B24" w:rsidRDefault="00DE5B24" w:rsidP="00DE5B24">
      <w:pPr>
        <w:pStyle w:val="BodyText"/>
      </w:pPr>
      <w:r>
        <w:t xml:space="preserve">Respond to the following question in a composition of </w:t>
      </w:r>
      <w:r w:rsidRPr="001B5ED8">
        <w:rPr>
          <w:b/>
        </w:rPr>
        <w:t>three or four</w:t>
      </w:r>
      <w:r w:rsidR="004D5026">
        <w:t xml:space="preserve"> paragraphs. </w:t>
      </w:r>
      <w:r w:rsidR="004D5026" w:rsidRPr="004D5026">
        <w:rPr>
          <w:color w:val="FF0000"/>
        </w:rPr>
        <w:t>(30 marks)</w:t>
      </w:r>
    </w:p>
    <w:p w:rsidR="00DE5B24" w:rsidRDefault="00DE5B24" w:rsidP="00DE5B24">
      <w:pPr>
        <w:pStyle w:val="BodyText"/>
      </w:pPr>
    </w:p>
    <w:p w:rsidR="00DE5B24" w:rsidRPr="00A54009" w:rsidRDefault="00DE5B24" w:rsidP="00DE5B24">
      <w:pPr>
        <w:pStyle w:val="BodyText"/>
        <w:ind w:firstLine="360"/>
        <w:rPr>
          <w:b/>
        </w:rPr>
      </w:pPr>
      <w:r w:rsidRPr="00A54009">
        <w:rPr>
          <w:b/>
        </w:rPr>
        <w:t>To what extent should Canadians support social programs and taxation?</w:t>
      </w:r>
    </w:p>
    <w:p w:rsidR="00DE5B24" w:rsidRDefault="00DE5B24" w:rsidP="00DE5B24">
      <w:pPr>
        <w:pStyle w:val="BodyText"/>
      </w:pPr>
    </w:p>
    <w:p w:rsidR="00DE5B24" w:rsidRDefault="00DE5B24" w:rsidP="00DE5B24">
      <w:pPr>
        <w:pStyle w:val="BodyText"/>
      </w:pPr>
      <w:r>
        <w:t xml:space="preserve">Be sure to explain </w:t>
      </w:r>
      <w:r w:rsidRPr="008C5685">
        <w:rPr>
          <w:b/>
        </w:rPr>
        <w:t>two</w:t>
      </w:r>
      <w:r>
        <w:t xml:space="preserve"> reasons to support your position. </w:t>
      </w:r>
    </w:p>
    <w:p w:rsidR="00DE5B24" w:rsidRDefault="00DE5B24" w:rsidP="00DE5B24">
      <w:pPr>
        <w:pStyle w:val="BodyText"/>
      </w:pPr>
    </w:p>
    <w:p w:rsidR="00DE5B24" w:rsidRPr="001A7552" w:rsidRDefault="001A7552" w:rsidP="00DE5B24">
      <w:pPr>
        <w:pStyle w:val="BodyText"/>
      </w:pPr>
      <w:r>
        <w:t xml:space="preserve">Your composition </w:t>
      </w:r>
      <w:r w:rsidR="00DE5B24" w:rsidRPr="001A7552">
        <w:t>require</w:t>
      </w:r>
      <w:r>
        <w:t>s</w:t>
      </w:r>
      <w:r w:rsidR="00DE5B24" w:rsidRPr="006F0BF2">
        <w:rPr>
          <w:b/>
        </w:rPr>
        <w:t xml:space="preserve"> </w:t>
      </w:r>
      <w:r w:rsidR="00DE5B24" w:rsidRPr="001A7552">
        <w:t xml:space="preserve">an introductory paragraph, one or two body paragraphs, and a concluding paragraph.  </w:t>
      </w:r>
    </w:p>
    <w:p w:rsidR="001A7552" w:rsidRDefault="001A7552" w:rsidP="001A7552">
      <w:pPr>
        <w:pStyle w:val="BodyText"/>
        <w:ind w:left="284" w:hanging="284"/>
      </w:pPr>
    </w:p>
    <w:p w:rsidR="004D5026" w:rsidRPr="0004427D" w:rsidRDefault="004D5026" w:rsidP="001A7552">
      <w:pPr>
        <w:pStyle w:val="BodyText"/>
        <w:ind w:left="284" w:hanging="284"/>
        <w:rPr>
          <w:b/>
        </w:rPr>
      </w:pPr>
      <w:r>
        <w:rPr>
          <w:rFonts w:cs="Arial"/>
        </w:rPr>
        <w:t>→</w:t>
      </w:r>
      <w:r>
        <w:t xml:space="preserve"> </w:t>
      </w:r>
      <w:r w:rsidRPr="004D5026">
        <w:t xml:space="preserve">Read the </w:t>
      </w:r>
      <w:r w:rsidRPr="004D5026">
        <w:rPr>
          <w:i/>
        </w:rPr>
        <w:t>Answering “To What Extent” Questions</w:t>
      </w:r>
      <w:r w:rsidRPr="004D5026">
        <w:t xml:space="preserve"> and </w:t>
      </w:r>
      <w:r w:rsidRPr="004D5026">
        <w:rPr>
          <w:i/>
        </w:rPr>
        <w:t>Writing Position (Opinion) Essays</w:t>
      </w:r>
      <w:r w:rsidRPr="004D5026">
        <w:t xml:space="preserve"> tutorials in the </w:t>
      </w:r>
      <w:r w:rsidRPr="001A7552">
        <w:rPr>
          <w:b/>
        </w:rPr>
        <w:t xml:space="preserve">Toolkit </w:t>
      </w:r>
      <w:r w:rsidR="002004A0">
        <w:t>before you begin</w:t>
      </w:r>
      <w:r>
        <w:t xml:space="preserve"> writing your composition. </w:t>
      </w:r>
    </w:p>
    <w:p w:rsidR="00DE5B24" w:rsidRDefault="004D5026" w:rsidP="00DE5B24">
      <w:pPr>
        <w:pStyle w:val="BodyText"/>
      </w:pPr>
      <w:r>
        <w:br/>
      </w:r>
      <w:r w:rsidR="00DE5B24">
        <w:t xml:space="preserve">Read the scoring </w:t>
      </w:r>
      <w:proofErr w:type="gramStart"/>
      <w:r w:rsidR="00DE5B24">
        <w:t xml:space="preserve">criteria </w:t>
      </w:r>
      <w:r w:rsidR="001A7552">
        <w:t>that follows</w:t>
      </w:r>
      <w:proofErr w:type="gramEnd"/>
      <w:r w:rsidR="001A7552">
        <w:t xml:space="preserve"> t</w:t>
      </w:r>
      <w:r w:rsidR="00DE5B24">
        <w:t xml:space="preserve">o ensure your understanding of how this part of your assignment will be evaluated. </w:t>
      </w:r>
    </w:p>
    <w:p w:rsidR="00DE5B24" w:rsidRDefault="00DE5B24" w:rsidP="00DE5B24">
      <w:pPr>
        <w:pStyle w:val="BodyText"/>
      </w:pPr>
    </w:p>
    <w:p w:rsidR="00DE5B24" w:rsidRDefault="00DE5B24" w:rsidP="00DE5B24">
      <w:pPr>
        <w:pStyle w:val="BodyText"/>
      </w:pPr>
    </w:p>
    <w:p w:rsidR="004D5026" w:rsidRDefault="00DE5B24" w:rsidP="00DE5B24">
      <w:pPr>
        <w:rPr>
          <w:rFonts w:ascii="Arial" w:hAnsi="Arial" w:cs="Arial"/>
          <w:b/>
        </w:rPr>
      </w:pPr>
      <w:r w:rsidRPr="00AC554D">
        <w:rPr>
          <w:rFonts w:ascii="Arial" w:hAnsi="Arial" w:cs="Arial"/>
          <w:color w:val="0000CC"/>
        </w:rPr>
        <w:t>&lt;  &gt;</w:t>
      </w:r>
      <w:r>
        <w:rPr>
          <w:rFonts w:ascii="Arial" w:hAnsi="Arial" w:cs="Arial"/>
          <w:b/>
        </w:rPr>
        <w:br w:type="page"/>
      </w:r>
    </w:p>
    <w:p w:rsidR="004D5026" w:rsidRPr="004D5026" w:rsidRDefault="004D5026" w:rsidP="004D5026">
      <w:pPr>
        <w:pStyle w:val="Heading1"/>
        <w:spacing w:after="120"/>
        <w:rPr>
          <w:sz w:val="22"/>
          <w:szCs w:val="22"/>
        </w:rPr>
      </w:pPr>
      <w:r w:rsidRPr="004D5026">
        <w:rPr>
          <w:sz w:val="22"/>
          <w:szCs w:val="22"/>
        </w:rPr>
        <w:lastRenderedPageBreak/>
        <w:t>Scoring Criteria:</w:t>
      </w:r>
      <w:r>
        <w:rPr>
          <w:sz w:val="22"/>
          <w:szCs w:val="22"/>
        </w:rPr>
        <w:t xml:space="preserve"> </w:t>
      </w:r>
      <w:r w:rsidRPr="004D5026">
        <w:rPr>
          <w:b w:val="0"/>
          <w:sz w:val="22"/>
          <w:szCs w:val="22"/>
        </w:rPr>
        <w:t>(30 marks)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2340"/>
        <w:gridCol w:w="1980"/>
        <w:gridCol w:w="2065"/>
        <w:gridCol w:w="1895"/>
      </w:tblGrid>
      <w:tr w:rsidR="004D5026" w:rsidRPr="00AB37E5" w:rsidTr="001A7552">
        <w:tc>
          <w:tcPr>
            <w:tcW w:w="15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5026" w:rsidRPr="004D5026" w:rsidRDefault="004D5026" w:rsidP="00E82A17">
            <w:pPr>
              <w:pStyle w:val="TableHeading"/>
              <w:rPr>
                <w:i/>
                <w:color w:val="000000" w:themeColor="text1"/>
                <w:sz w:val="20"/>
                <w:szCs w:val="20"/>
              </w:rPr>
            </w:pPr>
            <w:r w:rsidRPr="004D5026">
              <w:rPr>
                <w:i/>
                <w:color w:val="000000" w:themeColor="text1"/>
                <w:sz w:val="20"/>
                <w:szCs w:val="20"/>
              </w:rPr>
              <w:t>You have . . 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 xml:space="preserve">Significance of the Issue </w:t>
            </w:r>
          </w:p>
          <w:p w:rsidR="004D5026" w:rsidRPr="004D5026" w:rsidRDefault="004D5026" w:rsidP="00E82A17">
            <w:pPr>
              <w:pStyle w:val="TableHeading"/>
              <w:rPr>
                <w:i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(5 marks)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Personal Judgments</w:t>
            </w:r>
          </w:p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(10 marks)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Supporting Evidence</w:t>
            </w:r>
          </w:p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 w:rsidDel="00E70FF0">
              <w:rPr>
                <w:rStyle w:val="Emphasis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(10 marks)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Clarity of Communication</w:t>
            </w:r>
          </w:p>
          <w:p w:rsidR="004D5026" w:rsidRPr="004D5026" w:rsidRDefault="004D5026" w:rsidP="00E82A17">
            <w:pPr>
              <w:pStyle w:val="TableHeading"/>
              <w:rPr>
                <w:rStyle w:val="Emphasis"/>
                <w:i w:val="0"/>
                <w:color w:val="000000" w:themeColor="text1"/>
                <w:sz w:val="20"/>
                <w:szCs w:val="20"/>
              </w:rPr>
            </w:pPr>
            <w:r w:rsidRPr="004D5026">
              <w:rPr>
                <w:rStyle w:val="Emphasis"/>
                <w:i w:val="0"/>
                <w:color w:val="000000" w:themeColor="text1"/>
                <w:sz w:val="20"/>
                <w:szCs w:val="20"/>
              </w:rPr>
              <w:t>(5 marks)</w:t>
            </w:r>
          </w:p>
        </w:tc>
      </w:tr>
      <w:tr w:rsidR="004D5026" w:rsidRPr="00AB37E5" w:rsidTr="004D5026">
        <w:trPr>
          <w:trHeight w:val="1245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4D5026" w:rsidRPr="005F46AC" w:rsidRDefault="004D5026" w:rsidP="00E82A17">
            <w:pPr>
              <w:pStyle w:val="TableSubheading"/>
            </w:pPr>
            <w:r w:rsidRPr="005F46AC">
              <w:rPr>
                <w:rStyle w:val="Strong"/>
                <w:b/>
              </w:rPr>
              <w:t>5</w:t>
            </w:r>
            <w:r w:rsidRPr="005F46AC">
              <w:br/>
            </w:r>
            <w:r w:rsidRPr="005F46AC">
              <w:rPr>
                <w:rStyle w:val="Strong"/>
                <w:b/>
              </w:rPr>
              <w:t xml:space="preserve">Excellent </w:t>
            </w:r>
          </w:p>
        </w:tc>
        <w:tc>
          <w:tcPr>
            <w:tcW w:w="234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an insightful understanding of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explored deliberately  various viewpoints, perspectives, and/or values </w:t>
            </w:r>
          </w:p>
        </w:tc>
        <w:tc>
          <w:tcPr>
            <w:tcW w:w="198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 perceptive choice of position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convincing supporting facts</w:t>
            </w:r>
          </w:p>
          <w:p w:rsidR="004D5026" w:rsidRPr="00D74187" w:rsidRDefault="004D5026" w:rsidP="00E82A17">
            <w:pPr>
              <w:pStyle w:val="TableText"/>
              <w:ind w:left="305" w:hanging="207"/>
              <w:rPr>
                <w:szCs w:val="20"/>
              </w:rPr>
            </w:pPr>
          </w:p>
        </w:tc>
        <w:tc>
          <w:tcPr>
            <w:tcW w:w="206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evidence pertinent to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precise and/or comprehensive evidence </w:t>
            </w:r>
          </w:p>
        </w:tc>
        <w:tc>
          <w:tcPr>
            <w:tcW w:w="189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writing that is error-free</w:t>
            </w:r>
          </w:p>
        </w:tc>
      </w:tr>
      <w:tr w:rsidR="004D5026" w:rsidRPr="00AB37E5" w:rsidTr="004D5026"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4D5026" w:rsidRPr="005F46AC" w:rsidRDefault="004D5026" w:rsidP="00E82A17">
            <w:pPr>
              <w:pStyle w:val="TableSubheading"/>
            </w:pPr>
            <w:r w:rsidRPr="005F46AC">
              <w:rPr>
                <w:rStyle w:val="Strong"/>
                <w:b/>
              </w:rPr>
              <w:t>4</w:t>
            </w:r>
            <w:r w:rsidRPr="005F46AC">
              <w:br/>
            </w:r>
            <w:r w:rsidRPr="005F46AC">
              <w:rPr>
                <w:rStyle w:val="Strong"/>
                <w:b/>
              </w:rPr>
              <w:t xml:space="preserve">Proficient </w:t>
            </w:r>
          </w:p>
        </w:tc>
        <w:tc>
          <w:tcPr>
            <w:tcW w:w="234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 thoughtful understanding of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explored purposefully various viewpoints, perspectives, and/or values </w:t>
            </w:r>
          </w:p>
        </w:tc>
        <w:tc>
          <w:tcPr>
            <w:tcW w:w="198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 sound choice of position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considered supporting facts </w:t>
            </w:r>
          </w:p>
          <w:p w:rsidR="004D5026" w:rsidRPr="00D74187" w:rsidRDefault="004D5026" w:rsidP="00E82A17">
            <w:pPr>
              <w:pStyle w:val="TableText"/>
              <w:ind w:left="305" w:hanging="207"/>
              <w:rPr>
                <w:szCs w:val="20"/>
              </w:rPr>
            </w:pPr>
          </w:p>
        </w:tc>
        <w:tc>
          <w:tcPr>
            <w:tcW w:w="206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evidence significant to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specific and/or elaborated evidence </w:t>
            </w:r>
          </w:p>
          <w:p w:rsidR="004D5026" w:rsidRPr="00D74187" w:rsidRDefault="004D5026" w:rsidP="00E82A17">
            <w:pPr>
              <w:pStyle w:val="TableText"/>
              <w:ind w:left="305" w:hanging="207"/>
              <w:rPr>
                <w:szCs w:val="20"/>
              </w:rPr>
            </w:pPr>
          </w:p>
        </w:tc>
        <w:tc>
          <w:tcPr>
            <w:tcW w:w="189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writing that contains only minor errors</w:t>
            </w:r>
          </w:p>
          <w:p w:rsidR="004D5026" w:rsidRPr="00D74187" w:rsidRDefault="004D5026" w:rsidP="00E82A17">
            <w:pPr>
              <w:pStyle w:val="TableText"/>
              <w:ind w:left="305" w:hanging="207"/>
              <w:rPr>
                <w:szCs w:val="20"/>
              </w:rPr>
            </w:pPr>
          </w:p>
        </w:tc>
      </w:tr>
      <w:tr w:rsidR="004D5026" w:rsidRPr="00AB37E5" w:rsidTr="004D5026"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4D5026" w:rsidRPr="005F46AC" w:rsidRDefault="004D5026" w:rsidP="00E82A17">
            <w:pPr>
              <w:pStyle w:val="TableSubheading"/>
            </w:pPr>
            <w:r w:rsidRPr="005F46AC">
              <w:rPr>
                <w:rStyle w:val="Strong"/>
                <w:b/>
              </w:rPr>
              <w:t>3</w:t>
            </w:r>
            <w:r w:rsidRPr="005F46AC">
              <w:br/>
            </w:r>
            <w:r w:rsidRPr="005F46AC">
              <w:rPr>
                <w:rStyle w:val="Strong"/>
                <w:b/>
              </w:rPr>
              <w:t xml:space="preserve">Satisfactory </w:t>
            </w:r>
          </w:p>
        </w:tc>
        <w:tc>
          <w:tcPr>
            <w:tcW w:w="234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 logical understanding of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explored directly various viewpoints, perspectives, and/or values</w:t>
            </w:r>
          </w:p>
        </w:tc>
        <w:tc>
          <w:tcPr>
            <w:tcW w:w="198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demonstrated an appropriate choice of position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predictable supporting facts </w:t>
            </w:r>
          </w:p>
          <w:p w:rsidR="004D5026" w:rsidRPr="00D74187" w:rsidRDefault="004D5026" w:rsidP="00E82A17">
            <w:pPr>
              <w:pStyle w:val="TableText"/>
              <w:ind w:left="305" w:hanging="207"/>
              <w:rPr>
                <w:szCs w:val="20"/>
              </w:rPr>
            </w:pPr>
          </w:p>
        </w:tc>
        <w:tc>
          <w:tcPr>
            <w:tcW w:w="206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evidence applicable to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general and/or narrow evidence </w:t>
            </w:r>
          </w:p>
        </w:tc>
        <w:tc>
          <w:tcPr>
            <w:tcW w:w="189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writing that is acceptable; errors do not detract from clarity</w:t>
            </w:r>
          </w:p>
        </w:tc>
      </w:tr>
      <w:tr w:rsidR="004D5026" w:rsidRPr="00AB37E5" w:rsidTr="004D5026"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4D5026" w:rsidRPr="005F46AC" w:rsidRDefault="004D5026" w:rsidP="00E82A17">
            <w:pPr>
              <w:pStyle w:val="TableSubheading"/>
            </w:pPr>
            <w:r w:rsidRPr="005F46AC">
              <w:rPr>
                <w:rStyle w:val="Strong"/>
                <w:b/>
              </w:rPr>
              <w:t>2</w:t>
            </w:r>
            <w:r w:rsidRPr="005F46AC">
              <w:br/>
            </w:r>
            <w:r w:rsidRPr="005F46AC">
              <w:rPr>
                <w:rStyle w:val="Strong"/>
                <w:b/>
              </w:rPr>
              <w:t xml:space="preserve">Limited </w:t>
            </w:r>
          </w:p>
        </w:tc>
        <w:tc>
          <w:tcPr>
            <w:tcW w:w="234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demonstrated a minimal understanding of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explored superficially or ambiguously various viewpoints, perspectives, and/or values</w:t>
            </w:r>
          </w:p>
        </w:tc>
        <w:tc>
          <w:tcPr>
            <w:tcW w:w="198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demonstrated a vague or simplistic choice of position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provided imprecise (or lacking) supporting facts</w:t>
            </w:r>
          </w:p>
        </w:tc>
        <w:tc>
          <w:tcPr>
            <w:tcW w:w="206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provided evidence insufficient or tenuously related to the issue 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provided vague and/or contradictory evidence</w:t>
            </w:r>
          </w:p>
        </w:tc>
        <w:tc>
          <w:tcPr>
            <w:tcW w:w="189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writing that is reduced in quality because of frequent errors</w:t>
            </w:r>
          </w:p>
        </w:tc>
      </w:tr>
      <w:tr w:rsidR="004D5026" w:rsidRPr="00AB37E5" w:rsidTr="004D5026"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4D5026" w:rsidRPr="005F46AC" w:rsidRDefault="004D5026" w:rsidP="00E82A17">
            <w:pPr>
              <w:pStyle w:val="TableSubheading"/>
            </w:pPr>
            <w:r w:rsidRPr="005F46AC">
              <w:rPr>
                <w:rStyle w:val="Strong"/>
                <w:b/>
              </w:rPr>
              <w:t>1</w:t>
            </w:r>
            <w:r w:rsidRPr="005F46AC">
              <w:br/>
            </w:r>
            <w:r w:rsidRPr="005F46AC">
              <w:rPr>
                <w:rStyle w:val="Strong"/>
                <w:b/>
              </w:rPr>
              <w:t xml:space="preserve">Poor </w:t>
            </w:r>
          </w:p>
        </w:tc>
        <w:tc>
          <w:tcPr>
            <w:tcW w:w="234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demonstrated a minimal understanding of the issue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 xml:space="preserve">explored weakly various viewpoints, perspectives, and/or values </w:t>
            </w:r>
          </w:p>
        </w:tc>
        <w:tc>
          <w:tcPr>
            <w:tcW w:w="1980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demonstrated a confused or underdeveloped position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provided inaccurate or over-generalized supporting facts</w:t>
            </w:r>
          </w:p>
        </w:tc>
        <w:tc>
          <w:tcPr>
            <w:tcW w:w="206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provided evidence, if present, that is ineffective and lacks relevance to the issue</w:t>
            </w:r>
          </w:p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provided scant and/or obscure evidence</w:t>
            </w:r>
          </w:p>
        </w:tc>
        <w:tc>
          <w:tcPr>
            <w:tcW w:w="1895" w:type="dxa"/>
          </w:tcPr>
          <w:p w:rsidR="004D5026" w:rsidRPr="00D74187" w:rsidRDefault="004D5026" w:rsidP="004D5026">
            <w:pPr>
              <w:pStyle w:val="TableText"/>
              <w:numPr>
                <w:ilvl w:val="0"/>
                <w:numId w:val="13"/>
              </w:numPr>
              <w:ind w:left="305" w:hanging="207"/>
              <w:rPr>
                <w:szCs w:val="20"/>
              </w:rPr>
            </w:pPr>
            <w:r w:rsidRPr="00D74187">
              <w:rPr>
                <w:szCs w:val="20"/>
              </w:rPr>
              <w:t>used writing that contains numerous errors and is difficult to comprehend</w:t>
            </w:r>
          </w:p>
        </w:tc>
      </w:tr>
    </w:tbl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Pr="00486EC5" w:rsidRDefault="004D5026" w:rsidP="004D5026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lastRenderedPageBreak/>
        <w:t>Total Assignment: /</w:t>
      </w:r>
      <w:r>
        <w:rPr>
          <w:rFonts w:ascii="Arial" w:hAnsi="Arial" w:cs="Arial"/>
          <w:b/>
          <w:sz w:val="24"/>
          <w:szCs w:val="24"/>
        </w:rPr>
        <w:t>40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p w:rsidR="004D5026" w:rsidRPr="00486EC5" w:rsidRDefault="004D5026" w:rsidP="004D5026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rial"/>
          <w:b/>
        </w:rPr>
      </w:pPr>
      <w:r w:rsidRPr="00486EC5">
        <w:rPr>
          <w:rFonts w:cs="Arial"/>
          <w:b/>
        </w:rPr>
        <w:br/>
        <w:t>Submit your completed assignment for marking.</w:t>
      </w:r>
    </w:p>
    <w:p w:rsidR="004D5026" w:rsidRPr="00486EC5" w:rsidRDefault="004D5026" w:rsidP="004D5026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4D5026" w:rsidRDefault="004D5026" w:rsidP="004D5026"/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4D5026" w:rsidRDefault="004D5026" w:rsidP="00DE5B24">
      <w:pPr>
        <w:rPr>
          <w:rFonts w:ascii="Arial" w:hAnsi="Arial" w:cs="Arial"/>
          <w:b/>
        </w:rPr>
      </w:pPr>
    </w:p>
    <w:p w:rsidR="00DE5B24" w:rsidRDefault="00DE5B24" w:rsidP="00DE5B24">
      <w:pPr>
        <w:rPr>
          <w:rFonts w:ascii="Arial" w:hAnsi="Arial" w:cs="Arial"/>
          <w:sz w:val="24"/>
          <w:szCs w:val="24"/>
        </w:rPr>
      </w:pPr>
    </w:p>
    <w:p w:rsidR="00DE5B24" w:rsidRDefault="00DE5B24" w:rsidP="00DE5B24">
      <w:pPr>
        <w:rPr>
          <w:rFonts w:ascii="Arial" w:hAnsi="Arial" w:cs="Arial"/>
          <w:color w:val="000000" w:themeColor="text1"/>
        </w:rPr>
      </w:pPr>
      <w:r w:rsidRPr="00122A5D">
        <w:rPr>
          <w:rFonts w:ascii="Arial" w:hAnsi="Arial" w:cs="Arial"/>
        </w:rPr>
        <w:br/>
      </w:r>
    </w:p>
    <w:p w:rsidR="00DE5B24" w:rsidRPr="00DE5B24" w:rsidRDefault="00DE5B24" w:rsidP="00DE5B24">
      <w:pPr>
        <w:rPr>
          <w:rFonts w:ascii="Arial" w:hAnsi="Arial" w:cs="Arial"/>
          <w:color w:val="000000" w:themeColor="text1"/>
        </w:rPr>
      </w:pPr>
    </w:p>
    <w:p w:rsidR="00D8609A" w:rsidRPr="00D8609A" w:rsidRDefault="00D8609A" w:rsidP="00D8609A">
      <w:pPr>
        <w:rPr>
          <w:rFonts w:ascii="Arial" w:hAnsi="Arial" w:cs="Arial"/>
          <w:color w:val="000000" w:themeColor="text1"/>
        </w:rPr>
      </w:pPr>
    </w:p>
    <w:p w:rsidR="00636846" w:rsidRPr="00636846" w:rsidRDefault="00636846" w:rsidP="00636846">
      <w:pPr>
        <w:rPr>
          <w:rFonts w:ascii="Arial" w:hAnsi="Arial" w:cs="Arial"/>
          <w:color w:val="000000" w:themeColor="text1"/>
        </w:rPr>
      </w:pPr>
    </w:p>
    <w:p w:rsidR="00536F48" w:rsidRPr="00536F48" w:rsidRDefault="00536F48" w:rsidP="00E53F14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536F48" w:rsidRPr="00536F48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0E1"/>
    <w:multiLevelType w:val="hybridMultilevel"/>
    <w:tmpl w:val="B49C3888"/>
    <w:lvl w:ilvl="0" w:tplc="051A39F4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>
    <w:nsid w:val="064C430A"/>
    <w:multiLevelType w:val="hybridMultilevel"/>
    <w:tmpl w:val="13B8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0EE"/>
    <w:multiLevelType w:val="hybridMultilevel"/>
    <w:tmpl w:val="3AB6EBB8"/>
    <w:lvl w:ilvl="0" w:tplc="7DBE45D6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14C57B22"/>
    <w:multiLevelType w:val="hybridMultilevel"/>
    <w:tmpl w:val="7A96354A"/>
    <w:lvl w:ilvl="0" w:tplc="A094CEB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C646F07"/>
    <w:multiLevelType w:val="hybridMultilevel"/>
    <w:tmpl w:val="0B2E4BF4"/>
    <w:lvl w:ilvl="0" w:tplc="5EB4892C">
      <w:start w:val="1"/>
      <w:numFmt w:val="upperLetter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4F2087E"/>
    <w:multiLevelType w:val="hybridMultilevel"/>
    <w:tmpl w:val="B9AC78E2"/>
    <w:lvl w:ilvl="0" w:tplc="0DF6F80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8DB1DDE"/>
    <w:multiLevelType w:val="hybridMultilevel"/>
    <w:tmpl w:val="5448A198"/>
    <w:lvl w:ilvl="0" w:tplc="E9A88E10">
      <w:start w:val="1"/>
      <w:numFmt w:val="upperLetter"/>
      <w:lvlText w:val="%1."/>
      <w:lvlJc w:val="left"/>
      <w:pPr>
        <w:ind w:left="1776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2496" w:hanging="360"/>
      </w:pPr>
    </w:lvl>
    <w:lvl w:ilvl="2" w:tplc="1009001B" w:tentative="1">
      <w:start w:val="1"/>
      <w:numFmt w:val="lowerRoman"/>
      <w:lvlText w:val="%3."/>
      <w:lvlJc w:val="right"/>
      <w:pPr>
        <w:ind w:left="3216" w:hanging="180"/>
      </w:pPr>
    </w:lvl>
    <w:lvl w:ilvl="3" w:tplc="1009000F" w:tentative="1">
      <w:start w:val="1"/>
      <w:numFmt w:val="decimal"/>
      <w:lvlText w:val="%4."/>
      <w:lvlJc w:val="left"/>
      <w:pPr>
        <w:ind w:left="3936" w:hanging="360"/>
      </w:pPr>
    </w:lvl>
    <w:lvl w:ilvl="4" w:tplc="10090019" w:tentative="1">
      <w:start w:val="1"/>
      <w:numFmt w:val="lowerLetter"/>
      <w:lvlText w:val="%5."/>
      <w:lvlJc w:val="left"/>
      <w:pPr>
        <w:ind w:left="4656" w:hanging="360"/>
      </w:pPr>
    </w:lvl>
    <w:lvl w:ilvl="5" w:tplc="1009001B" w:tentative="1">
      <w:start w:val="1"/>
      <w:numFmt w:val="lowerRoman"/>
      <w:lvlText w:val="%6."/>
      <w:lvlJc w:val="right"/>
      <w:pPr>
        <w:ind w:left="5376" w:hanging="180"/>
      </w:pPr>
    </w:lvl>
    <w:lvl w:ilvl="6" w:tplc="1009000F" w:tentative="1">
      <w:start w:val="1"/>
      <w:numFmt w:val="decimal"/>
      <w:lvlText w:val="%7."/>
      <w:lvlJc w:val="left"/>
      <w:pPr>
        <w:ind w:left="6096" w:hanging="360"/>
      </w:pPr>
    </w:lvl>
    <w:lvl w:ilvl="7" w:tplc="10090019" w:tentative="1">
      <w:start w:val="1"/>
      <w:numFmt w:val="lowerLetter"/>
      <w:lvlText w:val="%8."/>
      <w:lvlJc w:val="left"/>
      <w:pPr>
        <w:ind w:left="6816" w:hanging="360"/>
      </w:pPr>
    </w:lvl>
    <w:lvl w:ilvl="8" w:tplc="1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BBE5D8C"/>
    <w:multiLevelType w:val="hybridMultilevel"/>
    <w:tmpl w:val="8F5E7F00"/>
    <w:lvl w:ilvl="0" w:tplc="C15C8AD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6D66B99"/>
    <w:multiLevelType w:val="hybridMultilevel"/>
    <w:tmpl w:val="007E2488"/>
    <w:lvl w:ilvl="0" w:tplc="EF6CBAF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B742E93"/>
    <w:multiLevelType w:val="hybridMultilevel"/>
    <w:tmpl w:val="A11AD7AE"/>
    <w:lvl w:ilvl="0" w:tplc="CDEC7D8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664957"/>
    <w:multiLevelType w:val="hybridMultilevel"/>
    <w:tmpl w:val="9D6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8051A"/>
    <w:multiLevelType w:val="hybridMultilevel"/>
    <w:tmpl w:val="C91A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3699B"/>
    <w:multiLevelType w:val="hybridMultilevel"/>
    <w:tmpl w:val="3EBC056A"/>
    <w:lvl w:ilvl="0" w:tplc="09B6ECFC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00"/>
    <w:rsid w:val="00012E97"/>
    <w:rsid w:val="000265A4"/>
    <w:rsid w:val="00033716"/>
    <w:rsid w:val="00090900"/>
    <w:rsid w:val="000B65AF"/>
    <w:rsid w:val="000E21E4"/>
    <w:rsid w:val="001115ED"/>
    <w:rsid w:val="001A7552"/>
    <w:rsid w:val="001C744D"/>
    <w:rsid w:val="001E4843"/>
    <w:rsid w:val="002004A0"/>
    <w:rsid w:val="002137CB"/>
    <w:rsid w:val="002B3E14"/>
    <w:rsid w:val="002B4922"/>
    <w:rsid w:val="00347E9E"/>
    <w:rsid w:val="00350FA3"/>
    <w:rsid w:val="00367F73"/>
    <w:rsid w:val="003B58E7"/>
    <w:rsid w:val="003C0437"/>
    <w:rsid w:val="003C2DA6"/>
    <w:rsid w:val="003C5D91"/>
    <w:rsid w:val="004633FF"/>
    <w:rsid w:val="004A0500"/>
    <w:rsid w:val="004D3E7F"/>
    <w:rsid w:val="004D5026"/>
    <w:rsid w:val="004F3294"/>
    <w:rsid w:val="00536F48"/>
    <w:rsid w:val="00542D14"/>
    <w:rsid w:val="00546102"/>
    <w:rsid w:val="005B39D3"/>
    <w:rsid w:val="005C493B"/>
    <w:rsid w:val="005E0D5F"/>
    <w:rsid w:val="005E46F7"/>
    <w:rsid w:val="00603151"/>
    <w:rsid w:val="00636846"/>
    <w:rsid w:val="006C3207"/>
    <w:rsid w:val="006D0D12"/>
    <w:rsid w:val="006F3A07"/>
    <w:rsid w:val="007B0B26"/>
    <w:rsid w:val="007F4E04"/>
    <w:rsid w:val="00826D4D"/>
    <w:rsid w:val="008379E2"/>
    <w:rsid w:val="009600EF"/>
    <w:rsid w:val="0098472B"/>
    <w:rsid w:val="00992FFC"/>
    <w:rsid w:val="00AC2C70"/>
    <w:rsid w:val="00B742E0"/>
    <w:rsid w:val="00BD5FDC"/>
    <w:rsid w:val="00C06536"/>
    <w:rsid w:val="00CE50D9"/>
    <w:rsid w:val="00D07F08"/>
    <w:rsid w:val="00D72D17"/>
    <w:rsid w:val="00D811B4"/>
    <w:rsid w:val="00D8609A"/>
    <w:rsid w:val="00DB3ECB"/>
    <w:rsid w:val="00DE5B24"/>
    <w:rsid w:val="00E13262"/>
    <w:rsid w:val="00E15431"/>
    <w:rsid w:val="00E208AA"/>
    <w:rsid w:val="00E40C48"/>
    <w:rsid w:val="00E44CC3"/>
    <w:rsid w:val="00E53F14"/>
    <w:rsid w:val="00EC75E3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D50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00"/>
    <w:pPr>
      <w:ind w:left="720"/>
      <w:contextualSpacing/>
    </w:pPr>
  </w:style>
  <w:style w:type="table" w:styleId="TableGrid">
    <w:name w:val="Table Grid"/>
    <w:basedOn w:val="TableNormal"/>
    <w:uiPriority w:val="59"/>
    <w:rsid w:val="0060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DE5B2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E5B24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4D5026"/>
    <w:rPr>
      <w:rFonts w:ascii="Arial" w:eastAsia="Times New Roman" w:hAnsi="Arial" w:cs="Arial"/>
      <w:b/>
      <w:bCs/>
      <w:kern w:val="32"/>
      <w:sz w:val="26"/>
      <w:szCs w:val="28"/>
    </w:rPr>
  </w:style>
  <w:style w:type="character" w:styleId="Emphasis">
    <w:name w:val="Emphasis"/>
    <w:basedOn w:val="DefaultParagraphFont"/>
    <w:qFormat/>
    <w:rsid w:val="004D5026"/>
    <w:rPr>
      <w:i/>
      <w:iCs/>
    </w:rPr>
  </w:style>
  <w:style w:type="paragraph" w:customStyle="1" w:styleId="TableHeading">
    <w:name w:val="Table Heading"/>
    <w:basedOn w:val="BodyText"/>
    <w:rsid w:val="004D5026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D5026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4D5026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styleId="Strong">
    <w:name w:val="Strong"/>
    <w:basedOn w:val="DefaultParagraphFont"/>
    <w:qFormat/>
    <w:rsid w:val="004D5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D50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00"/>
    <w:pPr>
      <w:ind w:left="720"/>
      <w:contextualSpacing/>
    </w:pPr>
  </w:style>
  <w:style w:type="table" w:styleId="TableGrid">
    <w:name w:val="Table Grid"/>
    <w:basedOn w:val="TableNormal"/>
    <w:uiPriority w:val="59"/>
    <w:rsid w:val="0060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DE5B2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E5B24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4D5026"/>
    <w:rPr>
      <w:rFonts w:ascii="Arial" w:eastAsia="Times New Roman" w:hAnsi="Arial" w:cs="Arial"/>
      <w:b/>
      <w:bCs/>
      <w:kern w:val="32"/>
      <w:sz w:val="26"/>
      <w:szCs w:val="28"/>
    </w:rPr>
  </w:style>
  <w:style w:type="character" w:styleId="Emphasis">
    <w:name w:val="Emphasis"/>
    <w:basedOn w:val="DefaultParagraphFont"/>
    <w:qFormat/>
    <w:rsid w:val="004D5026"/>
    <w:rPr>
      <w:i/>
      <w:iCs/>
    </w:rPr>
  </w:style>
  <w:style w:type="paragraph" w:customStyle="1" w:styleId="TableHeading">
    <w:name w:val="Table Heading"/>
    <w:basedOn w:val="BodyText"/>
    <w:rsid w:val="004D5026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D5026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4D5026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styleId="Strong">
    <w:name w:val="Strong"/>
    <w:basedOn w:val="DefaultParagraphFont"/>
    <w:qFormat/>
    <w:rsid w:val="004D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2016-05-13T15:15:00Z</dcterms:created>
  <dcterms:modified xsi:type="dcterms:W3CDTF">2016-05-13T15:17:00Z</dcterms:modified>
</cp:coreProperties>
</file>