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7C8" w:rsidRPr="00050C60" w:rsidRDefault="009F07C8" w:rsidP="009F07C8">
      <w:pPr>
        <w:ind w:left="-720" w:right="-720"/>
        <w:rPr>
          <w:rFonts w:asciiTheme="minorHAnsi" w:hAnsiTheme="minorHAnsi"/>
          <w:b/>
          <w:bCs/>
          <w:iCs/>
          <w:sz w:val="22"/>
          <w:lang w:val="en-CA"/>
        </w:rPr>
      </w:pPr>
    </w:p>
    <w:p w:rsidR="005C261F" w:rsidRPr="00050C60" w:rsidRDefault="005C261F" w:rsidP="005C261F">
      <w:pPr>
        <w:pStyle w:val="Title"/>
        <w:tabs>
          <w:tab w:val="right" w:pos="8550"/>
        </w:tabs>
        <w:spacing w:after="120"/>
        <w:rPr>
          <w:rFonts w:asciiTheme="minorHAnsi" w:hAnsiTheme="minorHAnsi" w:cs="Arial"/>
          <w:sz w:val="32"/>
          <w:szCs w:val="32"/>
          <w:lang w:val="en-CA"/>
        </w:rPr>
      </w:pPr>
      <w:r w:rsidRPr="00050C60">
        <w:rPr>
          <w:rFonts w:asciiTheme="minorHAnsi" w:hAnsiTheme="minorHAnsi" w:cs="Arial"/>
          <w:sz w:val="32"/>
          <w:szCs w:val="32"/>
          <w:lang w:val="en-CA"/>
        </w:rPr>
        <w:t>Language Arts 9</w:t>
      </w:r>
      <w:r w:rsidRPr="00050C60">
        <w:rPr>
          <w:rFonts w:asciiTheme="minorHAnsi" w:hAnsiTheme="minorHAnsi" w:cs="Arial"/>
          <w:bCs w:val="0"/>
          <w:color w:val="000000"/>
          <w:sz w:val="32"/>
          <w:szCs w:val="32"/>
          <w:lang w:val="en-CA"/>
        </w:rPr>
        <w:t xml:space="preserve"> </w:t>
      </w:r>
      <w:r w:rsidRPr="00050C60">
        <w:rPr>
          <w:rFonts w:asciiTheme="minorHAnsi" w:hAnsiTheme="minorHAnsi" w:cs="Arial"/>
          <w:bCs w:val="0"/>
          <w:color w:val="000000"/>
          <w:sz w:val="32"/>
          <w:szCs w:val="32"/>
          <w:lang w:val="en-CA"/>
        </w:rPr>
        <w:tab/>
      </w:r>
      <w:r w:rsidRPr="00050C60">
        <w:rPr>
          <w:rFonts w:asciiTheme="minorHAnsi" w:hAnsiTheme="minorHAnsi" w:cs="Arial"/>
          <w:bCs w:val="0"/>
          <w:color w:val="000000"/>
          <w:lang w:val="en-CA"/>
        </w:rPr>
        <w:t xml:space="preserve">Name:  </w:t>
      </w:r>
      <w:r w:rsidRPr="00050C60">
        <w:rPr>
          <w:rFonts w:asciiTheme="minorHAnsi" w:hAnsiTheme="minorHAnsi"/>
          <w:color w:val="31849B"/>
          <w:lang w:val="en-CA"/>
        </w:rPr>
        <w:t>(  )</w:t>
      </w:r>
      <w:r w:rsidRPr="00050C60">
        <w:rPr>
          <w:rFonts w:asciiTheme="minorHAnsi" w:hAnsiTheme="minorHAnsi"/>
          <w:i/>
          <w:color w:val="31849B"/>
          <w:lang w:val="en-CA"/>
        </w:rPr>
        <w:t xml:space="preserve"> </w:t>
      </w:r>
      <w:r w:rsidRPr="00050C60">
        <w:rPr>
          <w:rFonts w:asciiTheme="minorHAnsi" w:hAnsiTheme="minorHAnsi"/>
          <w:i/>
          <w:color w:val="31849B"/>
          <w:sz w:val="18"/>
          <w:szCs w:val="18"/>
          <w:lang w:val="en-CA"/>
        </w:rPr>
        <w:t xml:space="preserve"> </w:t>
      </w:r>
    </w:p>
    <w:p w:rsidR="005C261F" w:rsidRPr="00050C60" w:rsidRDefault="005C261F" w:rsidP="005C261F">
      <w:pPr>
        <w:pStyle w:val="Title"/>
        <w:tabs>
          <w:tab w:val="right" w:pos="8550"/>
        </w:tabs>
        <w:spacing w:after="120"/>
        <w:rPr>
          <w:rFonts w:asciiTheme="minorHAnsi" w:hAnsiTheme="minorHAnsi" w:cs="Arial"/>
          <w:sz w:val="32"/>
          <w:szCs w:val="32"/>
          <w:lang w:val="en-CA"/>
        </w:rPr>
      </w:pPr>
      <w:r w:rsidRPr="00050C60">
        <w:rPr>
          <w:rFonts w:asciiTheme="minorHAnsi" w:hAnsiTheme="minorHAnsi" w:cs="Arial"/>
          <w:sz w:val="32"/>
          <w:szCs w:val="32"/>
          <w:lang w:val="en-CA"/>
        </w:rPr>
        <w:t xml:space="preserve">Unit </w:t>
      </w:r>
      <w:r w:rsidR="00C02A64">
        <w:rPr>
          <w:rFonts w:asciiTheme="minorHAnsi" w:hAnsiTheme="minorHAnsi" w:cs="Arial"/>
          <w:sz w:val="32"/>
          <w:szCs w:val="32"/>
          <w:lang w:val="en-CA"/>
        </w:rPr>
        <w:t>6</w:t>
      </w:r>
      <w:r w:rsidRPr="00050C60">
        <w:rPr>
          <w:rFonts w:asciiTheme="minorHAnsi" w:hAnsiTheme="minorHAnsi" w:cs="Arial"/>
          <w:sz w:val="32"/>
          <w:szCs w:val="32"/>
          <w:lang w:val="en-CA"/>
        </w:rPr>
        <w:t xml:space="preserve"> – Lesson 1</w:t>
      </w:r>
    </w:p>
    <w:p w:rsidR="005C261F" w:rsidRPr="00E77C92" w:rsidRDefault="005C261F" w:rsidP="005C261F">
      <w:pPr>
        <w:rPr>
          <w:rFonts w:asciiTheme="minorHAnsi" w:hAnsiTheme="minorHAnsi"/>
          <w:b/>
          <w:color w:val="FF66CC"/>
          <w:lang w:val="en-CA"/>
        </w:rPr>
      </w:pPr>
      <w:r w:rsidRPr="00C02A64">
        <w:rPr>
          <w:rFonts w:asciiTheme="minorHAnsi" w:hAnsiTheme="minorHAnsi"/>
          <w:b/>
          <w:lang w:val="en-CA"/>
        </w:rPr>
        <w:t>Enter your responses between the</w:t>
      </w:r>
      <w:r w:rsidRPr="00E77C92">
        <w:rPr>
          <w:rFonts w:asciiTheme="minorHAnsi" w:hAnsiTheme="minorHAnsi"/>
          <w:b/>
          <w:color w:val="FF66CC"/>
          <w:lang w:val="en-CA"/>
        </w:rPr>
        <w:t xml:space="preserve"> </w:t>
      </w:r>
      <w:r w:rsidRPr="00E77C92">
        <w:rPr>
          <w:rFonts w:asciiTheme="minorHAnsi" w:hAnsiTheme="minorHAnsi"/>
          <w:i/>
          <w:color w:val="31849B"/>
          <w:lang w:val="en-CA"/>
        </w:rPr>
        <w:t xml:space="preserve">(blue) </w:t>
      </w:r>
      <w:r w:rsidR="00B85678" w:rsidRPr="00C02A64">
        <w:rPr>
          <w:rFonts w:asciiTheme="minorHAnsi" w:hAnsiTheme="minorHAnsi"/>
          <w:b/>
          <w:lang w:val="en-CA"/>
        </w:rPr>
        <w:t xml:space="preserve">parentheses </w:t>
      </w:r>
      <w:r w:rsidRPr="00C02A64">
        <w:rPr>
          <w:rFonts w:asciiTheme="minorHAnsi" w:hAnsiTheme="minorHAnsi"/>
          <w:b/>
          <w:lang w:val="en-CA"/>
        </w:rPr>
        <w:t>below each item.</w:t>
      </w:r>
    </w:p>
    <w:p w:rsidR="005C261F" w:rsidRPr="00E77C92" w:rsidRDefault="005C261F" w:rsidP="005C261F">
      <w:pPr>
        <w:rPr>
          <w:rFonts w:asciiTheme="minorHAnsi" w:hAnsiTheme="minorHAnsi"/>
          <w:color w:val="FF66CC"/>
          <w:lang w:val="en-CA"/>
        </w:rPr>
      </w:pPr>
    </w:p>
    <w:p w:rsidR="005C261F" w:rsidRPr="00611BEB" w:rsidRDefault="005C261F" w:rsidP="005C261F">
      <w:pPr>
        <w:rPr>
          <w:rFonts w:asciiTheme="minorHAnsi" w:hAnsiTheme="minorHAnsi"/>
          <w:b/>
          <w:sz w:val="36"/>
          <w:szCs w:val="36"/>
          <w:lang w:val="en-CA"/>
        </w:rPr>
      </w:pPr>
      <w:r w:rsidRPr="00611BEB">
        <w:rPr>
          <w:rFonts w:asciiTheme="minorHAnsi" w:hAnsiTheme="minorHAnsi"/>
          <w:b/>
          <w:sz w:val="36"/>
          <w:szCs w:val="36"/>
          <w:lang w:val="en-CA"/>
        </w:rPr>
        <w:t xml:space="preserve">Section </w:t>
      </w:r>
      <w:r w:rsidR="006E6B9A" w:rsidRPr="006E6B9A">
        <w:rPr>
          <w:rFonts w:asciiTheme="minorHAnsi" w:hAnsiTheme="minorHAnsi"/>
          <w:b/>
          <w:noProof/>
          <w:sz w:val="96"/>
          <w:szCs w:val="96"/>
        </w:rPr>
        <w:t>1</w:t>
      </w:r>
      <w:r w:rsidR="006E6B9A">
        <w:rPr>
          <w:rFonts w:asciiTheme="minorHAnsi" w:hAnsiTheme="minorHAnsi"/>
          <w:b/>
          <w:noProof/>
        </w:rPr>
        <w:t xml:space="preserve"> </w:t>
      </w:r>
      <w:r w:rsidR="00BC7BC7" w:rsidRPr="00611BEB">
        <w:rPr>
          <w:rFonts w:asciiTheme="minorHAnsi" w:hAnsiTheme="minorHAnsi" w:cs="Calibri"/>
          <w:b/>
          <w:noProof/>
          <w:sz w:val="32"/>
          <w:szCs w:val="32"/>
          <w:lang w:val="en-CA" w:eastAsia="en-CA"/>
        </w:rPr>
        <w:t>Reading Autobiography</w:t>
      </w:r>
    </w:p>
    <w:p w:rsidR="005C261F" w:rsidRPr="00050C60" w:rsidRDefault="00C20E4B" w:rsidP="005C261F">
      <w:pPr>
        <w:pStyle w:val="Body"/>
        <w:spacing w:after="120"/>
        <w:jc w:val="center"/>
        <w:rPr>
          <w:rFonts w:asciiTheme="minorHAnsi" w:hAnsiTheme="minorHAnsi"/>
          <w:noProof/>
          <w:color w:val="FF66CC"/>
          <w:lang w:val="en-CA" w:eastAsia="en-CA"/>
        </w:rPr>
      </w:pPr>
      <w:r w:rsidRPr="00C20E4B">
        <w:rPr>
          <w:rFonts w:asciiTheme="minorHAnsi" w:hAnsiTheme="minorHAnsi"/>
          <w:noProof/>
          <w:color w:val="FF66CC"/>
        </w:rPr>
        <w:drawing>
          <wp:inline distT="0" distB="0" distL="0" distR="0">
            <wp:extent cx="5867400" cy="200025"/>
            <wp:effectExtent l="0" t="0" r="0" b="0"/>
            <wp:docPr id="2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F09" w:rsidRDefault="00F40629" w:rsidP="00C50F09">
      <w:pPr>
        <w:pStyle w:val="Body"/>
        <w:spacing w:after="120"/>
        <w:rPr>
          <w:rFonts w:asciiTheme="minorHAnsi" w:hAnsiTheme="minorHAnsi" w:cs="Calibri"/>
          <w:noProof/>
          <w:color w:val="auto"/>
          <w:lang w:val="en-CA" w:eastAsia="en-CA"/>
        </w:rPr>
      </w:pPr>
      <w:r>
        <w:rPr>
          <w:rFonts w:asciiTheme="minorHAnsi" w:hAnsiTheme="minorHAnsi" w:cs="Calibri"/>
          <w:noProof/>
          <w:color w:val="auto"/>
          <w:lang w:val="en-CA" w:eastAsia="en-CA"/>
        </w:rPr>
        <w:t>Add to your</w:t>
      </w:r>
      <w:r w:rsidR="00C50F09">
        <w:rPr>
          <w:rFonts w:asciiTheme="minorHAnsi" w:hAnsiTheme="minorHAnsi" w:cs="Calibri"/>
          <w:noProof/>
          <w:color w:val="auto"/>
          <w:lang w:val="en-CA" w:eastAsia="en-CA"/>
        </w:rPr>
        <w:t xml:space="preserve"> reading autobiography that you began in L1-1-S3 and added to in L3-5.</w:t>
      </w:r>
    </w:p>
    <w:p w:rsidR="00BC7BC7" w:rsidRDefault="00BC7BC7" w:rsidP="00F40629">
      <w:pPr>
        <w:pStyle w:val="Body"/>
        <w:spacing w:after="120"/>
        <w:rPr>
          <w:rFonts w:asciiTheme="minorHAnsi" w:hAnsiTheme="minorHAnsi" w:cs="Calibri"/>
          <w:noProof/>
          <w:color w:val="auto"/>
          <w:lang w:val="en-CA" w:eastAsia="en-CA"/>
        </w:rPr>
      </w:pPr>
    </w:p>
    <w:p w:rsidR="0095540B" w:rsidRDefault="0095540B" w:rsidP="00F40629">
      <w:pPr>
        <w:pStyle w:val="Body"/>
        <w:spacing w:after="120"/>
        <w:rPr>
          <w:rFonts w:asciiTheme="minorHAnsi" w:hAnsiTheme="minorHAnsi" w:cs="Calibri"/>
          <w:noProof/>
          <w:color w:val="auto"/>
          <w:lang w:val="en-CA" w:eastAsia="en-CA"/>
        </w:rPr>
      </w:pPr>
      <w:r>
        <w:rPr>
          <w:rFonts w:asciiTheme="minorHAnsi" w:hAnsiTheme="minorHAnsi" w:cs="Calibri"/>
          <w:noProof/>
          <w:color w:val="auto"/>
          <w:lang w:val="en-CA" w:eastAsia="en-CA"/>
        </w:rPr>
        <w:t>This time, discuss your experience and relationship with reading BOOKS. In a personal response, describe specific feelings, attitudes, sensations or actions related to reading novels. Here are some questions to help you get started:</w:t>
      </w:r>
    </w:p>
    <w:p w:rsidR="0095540B" w:rsidRDefault="0095540B" w:rsidP="0095540B">
      <w:pPr>
        <w:pStyle w:val="Body"/>
        <w:numPr>
          <w:ilvl w:val="0"/>
          <w:numId w:val="17"/>
        </w:numPr>
        <w:spacing w:after="120"/>
        <w:ind w:left="1146"/>
        <w:rPr>
          <w:rFonts w:asciiTheme="minorHAnsi" w:hAnsiTheme="minorHAnsi" w:cs="Calibri"/>
          <w:noProof/>
          <w:color w:val="auto"/>
          <w:lang w:val="en-CA" w:eastAsia="en-CA"/>
        </w:rPr>
      </w:pPr>
      <w:r w:rsidRPr="00015944">
        <w:rPr>
          <w:rFonts w:asciiTheme="minorHAnsi" w:hAnsiTheme="minorHAnsi" w:cs="Calibri"/>
          <w:b/>
          <w:noProof/>
          <w:color w:val="auto"/>
          <w:lang w:val="en-CA" w:eastAsia="en-CA"/>
        </w:rPr>
        <w:t>Is reading books important</w:t>
      </w:r>
      <w:r>
        <w:rPr>
          <w:rFonts w:asciiTheme="minorHAnsi" w:hAnsiTheme="minorHAnsi" w:cs="Calibri"/>
          <w:noProof/>
          <w:color w:val="auto"/>
          <w:lang w:val="en-CA" w:eastAsia="en-CA"/>
        </w:rPr>
        <w:t xml:space="preserve"> to you? Why/why not?</w:t>
      </w:r>
    </w:p>
    <w:p w:rsidR="0095540B" w:rsidRPr="00050C60" w:rsidRDefault="0095540B" w:rsidP="0095540B">
      <w:pPr>
        <w:pStyle w:val="Body"/>
        <w:numPr>
          <w:ilvl w:val="0"/>
          <w:numId w:val="17"/>
        </w:numPr>
        <w:spacing w:after="120"/>
        <w:ind w:left="1146"/>
        <w:rPr>
          <w:rFonts w:asciiTheme="minorHAnsi" w:hAnsiTheme="minorHAnsi" w:cs="Calibri"/>
          <w:noProof/>
          <w:color w:val="auto"/>
          <w:lang w:val="en-CA" w:eastAsia="en-CA"/>
        </w:rPr>
      </w:pPr>
      <w:r w:rsidRPr="00050C60">
        <w:rPr>
          <w:rFonts w:asciiTheme="minorHAnsi" w:hAnsiTheme="minorHAnsi" w:cs="Calibri"/>
          <w:noProof/>
          <w:color w:val="auto"/>
          <w:lang w:val="en-CA" w:eastAsia="en-CA"/>
        </w:rPr>
        <w:t xml:space="preserve">What </w:t>
      </w:r>
      <w:r>
        <w:rPr>
          <w:rFonts w:asciiTheme="minorHAnsi" w:hAnsiTheme="minorHAnsi" w:cs="Calibri"/>
          <w:noProof/>
          <w:color w:val="auto"/>
          <w:lang w:val="en-CA" w:eastAsia="en-CA"/>
        </w:rPr>
        <w:t>are</w:t>
      </w:r>
      <w:r w:rsidRPr="00050C60">
        <w:rPr>
          <w:rFonts w:asciiTheme="minorHAnsi" w:hAnsiTheme="minorHAnsi" w:cs="Calibri"/>
          <w:noProof/>
          <w:color w:val="auto"/>
          <w:lang w:val="en-CA" w:eastAsia="en-CA"/>
        </w:rPr>
        <w:t xml:space="preserve"> your </w:t>
      </w:r>
      <w:r w:rsidRPr="00015944">
        <w:rPr>
          <w:rFonts w:asciiTheme="minorHAnsi" w:hAnsiTheme="minorHAnsi" w:cs="Calibri"/>
          <w:b/>
          <w:noProof/>
          <w:color w:val="auto"/>
          <w:lang w:val="en-CA" w:eastAsia="en-CA"/>
        </w:rPr>
        <w:t>favourite and/or least favourite books</w:t>
      </w:r>
      <w:r>
        <w:rPr>
          <w:rFonts w:asciiTheme="minorHAnsi" w:hAnsiTheme="minorHAnsi" w:cs="Calibri"/>
          <w:noProof/>
          <w:color w:val="auto"/>
          <w:lang w:val="en-CA" w:eastAsia="en-CA"/>
        </w:rPr>
        <w:t>? Why is that</w:t>
      </w:r>
      <w:r w:rsidRPr="00050C60">
        <w:rPr>
          <w:rFonts w:asciiTheme="minorHAnsi" w:hAnsiTheme="minorHAnsi" w:cs="Calibri"/>
          <w:noProof/>
          <w:color w:val="auto"/>
          <w:lang w:val="en-CA" w:eastAsia="en-CA"/>
        </w:rPr>
        <w:t>?</w:t>
      </w:r>
    </w:p>
    <w:p w:rsidR="0095540B" w:rsidRPr="00050C60" w:rsidRDefault="0095540B" w:rsidP="0095540B">
      <w:pPr>
        <w:pStyle w:val="Body"/>
        <w:numPr>
          <w:ilvl w:val="0"/>
          <w:numId w:val="17"/>
        </w:numPr>
        <w:spacing w:after="120"/>
        <w:ind w:left="1146"/>
        <w:rPr>
          <w:rFonts w:asciiTheme="minorHAnsi" w:hAnsiTheme="minorHAnsi" w:cs="Calibri"/>
          <w:noProof/>
          <w:color w:val="auto"/>
          <w:lang w:val="en-CA" w:eastAsia="en-CA"/>
        </w:rPr>
      </w:pPr>
      <w:r w:rsidRPr="00050C60">
        <w:rPr>
          <w:rFonts w:asciiTheme="minorHAnsi" w:hAnsiTheme="minorHAnsi" w:cs="Calibri"/>
          <w:noProof/>
          <w:color w:val="auto"/>
          <w:lang w:val="en-CA" w:eastAsia="en-CA"/>
        </w:rPr>
        <w:t xml:space="preserve">Who are </w:t>
      </w:r>
      <w:r w:rsidRPr="00015944">
        <w:rPr>
          <w:rFonts w:asciiTheme="minorHAnsi" w:hAnsiTheme="minorHAnsi" w:cs="Calibri"/>
          <w:b/>
          <w:noProof/>
          <w:color w:val="auto"/>
          <w:lang w:val="en-CA" w:eastAsia="en-CA"/>
        </w:rPr>
        <w:t>memorable characters</w:t>
      </w:r>
      <w:r w:rsidRPr="00050C60">
        <w:rPr>
          <w:rFonts w:asciiTheme="minorHAnsi" w:hAnsiTheme="minorHAnsi" w:cs="Calibri"/>
          <w:noProof/>
          <w:color w:val="auto"/>
          <w:lang w:val="en-CA" w:eastAsia="en-CA"/>
        </w:rPr>
        <w:t xml:space="preserve"> and/or </w:t>
      </w:r>
      <w:r w:rsidRPr="00015944">
        <w:rPr>
          <w:rFonts w:asciiTheme="minorHAnsi" w:hAnsiTheme="minorHAnsi" w:cs="Calibri"/>
          <w:b/>
          <w:noProof/>
          <w:color w:val="auto"/>
          <w:lang w:val="en-CA" w:eastAsia="en-CA"/>
        </w:rPr>
        <w:t xml:space="preserve">authors </w:t>
      </w:r>
      <w:r w:rsidRPr="00050C60">
        <w:rPr>
          <w:rFonts w:asciiTheme="minorHAnsi" w:hAnsiTheme="minorHAnsi" w:cs="Calibri"/>
          <w:noProof/>
          <w:color w:val="auto"/>
          <w:lang w:val="en-CA" w:eastAsia="en-CA"/>
        </w:rPr>
        <w:t xml:space="preserve">to you?  </w:t>
      </w:r>
    </w:p>
    <w:p w:rsidR="0095540B" w:rsidRPr="00050C60" w:rsidRDefault="0095540B" w:rsidP="0095540B">
      <w:pPr>
        <w:pStyle w:val="Body"/>
        <w:numPr>
          <w:ilvl w:val="0"/>
          <w:numId w:val="17"/>
        </w:numPr>
        <w:spacing w:after="120"/>
        <w:ind w:left="1146"/>
        <w:rPr>
          <w:rFonts w:asciiTheme="minorHAnsi" w:hAnsiTheme="minorHAnsi" w:cs="Calibri"/>
          <w:noProof/>
          <w:color w:val="auto"/>
          <w:lang w:val="en-CA" w:eastAsia="en-CA"/>
        </w:rPr>
      </w:pPr>
      <w:r w:rsidRPr="00015944">
        <w:rPr>
          <w:rFonts w:asciiTheme="minorHAnsi" w:hAnsiTheme="minorHAnsi" w:cs="Calibri"/>
          <w:b/>
          <w:noProof/>
          <w:color w:val="auto"/>
          <w:lang w:val="en-CA" w:eastAsia="en-CA"/>
        </w:rPr>
        <w:t xml:space="preserve">Who </w:t>
      </w:r>
      <w:r w:rsidRPr="00050C60">
        <w:rPr>
          <w:rFonts w:asciiTheme="minorHAnsi" w:hAnsiTheme="minorHAnsi" w:cs="Calibri"/>
          <w:noProof/>
          <w:color w:val="auto"/>
          <w:lang w:val="en-CA" w:eastAsia="en-CA"/>
        </w:rPr>
        <w:t>most influenced your reading either po</w:t>
      </w:r>
      <w:r>
        <w:rPr>
          <w:rFonts w:asciiTheme="minorHAnsi" w:hAnsiTheme="minorHAnsi" w:cs="Calibri"/>
          <w:noProof/>
          <w:color w:val="auto"/>
          <w:lang w:val="en-CA" w:eastAsia="en-CA"/>
        </w:rPr>
        <w:t xml:space="preserve">sitively or negatively? </w:t>
      </w:r>
    </w:p>
    <w:p w:rsidR="0095540B" w:rsidRPr="00050C60" w:rsidRDefault="00015944" w:rsidP="0095540B">
      <w:pPr>
        <w:pStyle w:val="Body"/>
        <w:numPr>
          <w:ilvl w:val="0"/>
          <w:numId w:val="17"/>
        </w:numPr>
        <w:spacing w:after="120"/>
        <w:ind w:left="1146"/>
        <w:rPr>
          <w:rFonts w:asciiTheme="minorHAnsi" w:hAnsiTheme="minorHAnsi" w:cs="Calibri"/>
          <w:noProof/>
          <w:color w:val="auto"/>
          <w:lang w:val="en-CA" w:eastAsia="en-CA"/>
        </w:rPr>
      </w:pPr>
      <w:r>
        <w:rPr>
          <w:rFonts w:asciiTheme="minorHAnsi" w:hAnsiTheme="minorHAnsi" w:cs="Calibri"/>
          <w:noProof/>
          <w:color w:val="auto"/>
          <w:lang w:val="en-CA" w:eastAsia="en-CA"/>
        </w:rPr>
        <w:t>How d</w:t>
      </w:r>
      <w:r w:rsidR="0095540B">
        <w:rPr>
          <w:rFonts w:asciiTheme="minorHAnsi" w:hAnsiTheme="minorHAnsi" w:cs="Calibri"/>
          <w:noProof/>
          <w:color w:val="auto"/>
          <w:lang w:val="en-CA" w:eastAsia="en-CA"/>
        </w:rPr>
        <w:t>o</w:t>
      </w:r>
      <w:r w:rsidR="0095540B" w:rsidRPr="00050C60">
        <w:rPr>
          <w:rFonts w:asciiTheme="minorHAnsi" w:hAnsiTheme="minorHAnsi" w:cs="Calibri"/>
          <w:noProof/>
          <w:color w:val="auto"/>
          <w:lang w:val="en-CA" w:eastAsia="en-CA"/>
        </w:rPr>
        <w:t xml:space="preserve"> you </w:t>
      </w:r>
      <w:r w:rsidR="0095540B" w:rsidRPr="00015944">
        <w:rPr>
          <w:rFonts w:asciiTheme="minorHAnsi" w:hAnsiTheme="minorHAnsi" w:cs="Calibri"/>
          <w:b/>
          <w:noProof/>
          <w:color w:val="auto"/>
          <w:lang w:val="en-CA" w:eastAsia="en-CA"/>
        </w:rPr>
        <w:t xml:space="preserve">share books </w:t>
      </w:r>
      <w:r w:rsidR="0095540B" w:rsidRPr="00050C60">
        <w:rPr>
          <w:rFonts w:asciiTheme="minorHAnsi" w:hAnsiTheme="minorHAnsi" w:cs="Calibri"/>
          <w:noProof/>
          <w:color w:val="auto"/>
          <w:lang w:val="en-CA" w:eastAsia="en-CA"/>
        </w:rPr>
        <w:t xml:space="preserve">with friends and family? </w:t>
      </w:r>
    </w:p>
    <w:p w:rsidR="0095540B" w:rsidRPr="00050C60" w:rsidRDefault="0095540B" w:rsidP="0095540B">
      <w:pPr>
        <w:pStyle w:val="Body"/>
        <w:numPr>
          <w:ilvl w:val="0"/>
          <w:numId w:val="17"/>
        </w:numPr>
        <w:spacing w:after="120"/>
        <w:ind w:left="1146"/>
        <w:rPr>
          <w:rFonts w:asciiTheme="minorHAnsi" w:hAnsiTheme="minorHAnsi" w:cs="Calibri"/>
          <w:noProof/>
          <w:color w:val="auto"/>
          <w:lang w:val="en-CA" w:eastAsia="en-CA"/>
        </w:rPr>
      </w:pPr>
      <w:r w:rsidRPr="00050C60">
        <w:rPr>
          <w:rFonts w:asciiTheme="minorHAnsi" w:hAnsiTheme="minorHAnsi" w:cs="Calibri"/>
          <w:noProof/>
          <w:color w:val="auto"/>
          <w:lang w:val="en-CA" w:eastAsia="en-CA"/>
        </w:rPr>
        <w:t xml:space="preserve">What </w:t>
      </w:r>
      <w:r w:rsidRPr="00015944">
        <w:rPr>
          <w:rFonts w:asciiTheme="minorHAnsi" w:hAnsiTheme="minorHAnsi" w:cs="Calibri"/>
          <w:b/>
          <w:noProof/>
          <w:color w:val="auto"/>
          <w:lang w:val="en-CA" w:eastAsia="en-CA"/>
        </w:rPr>
        <w:t>influences</w:t>
      </w:r>
      <w:r w:rsidRPr="00050C60">
        <w:rPr>
          <w:rFonts w:asciiTheme="minorHAnsi" w:hAnsiTheme="minorHAnsi" w:cs="Calibri"/>
          <w:noProof/>
          <w:color w:val="auto"/>
          <w:lang w:val="en-CA" w:eastAsia="en-CA"/>
        </w:rPr>
        <w:t xml:space="preserve"> your reading now?</w:t>
      </w:r>
    </w:p>
    <w:p w:rsidR="0095540B" w:rsidRPr="00050C60" w:rsidRDefault="0095540B" w:rsidP="0095540B">
      <w:pPr>
        <w:pStyle w:val="Body"/>
        <w:numPr>
          <w:ilvl w:val="0"/>
          <w:numId w:val="17"/>
        </w:numPr>
        <w:spacing w:after="120"/>
        <w:ind w:left="1146"/>
        <w:rPr>
          <w:rFonts w:asciiTheme="minorHAnsi" w:hAnsiTheme="minorHAnsi" w:cs="Calibri"/>
          <w:noProof/>
          <w:color w:val="auto"/>
          <w:lang w:val="en-CA" w:eastAsia="en-CA"/>
        </w:rPr>
      </w:pPr>
      <w:r w:rsidRPr="00050C60">
        <w:rPr>
          <w:rFonts w:asciiTheme="minorHAnsi" w:hAnsiTheme="minorHAnsi" w:cs="Calibri"/>
          <w:noProof/>
          <w:color w:val="auto"/>
          <w:lang w:val="en-CA" w:eastAsia="en-CA"/>
        </w:rPr>
        <w:t xml:space="preserve">What tends to </w:t>
      </w:r>
      <w:r>
        <w:rPr>
          <w:rFonts w:asciiTheme="minorHAnsi" w:hAnsiTheme="minorHAnsi" w:cs="Calibri"/>
          <w:noProof/>
          <w:color w:val="auto"/>
          <w:lang w:val="en-CA" w:eastAsia="en-CA"/>
        </w:rPr>
        <w:t>cause</w:t>
      </w:r>
      <w:r w:rsidRPr="00050C60">
        <w:rPr>
          <w:rFonts w:asciiTheme="minorHAnsi" w:hAnsiTheme="minorHAnsi" w:cs="Calibri"/>
          <w:noProof/>
          <w:color w:val="auto"/>
          <w:lang w:val="en-CA" w:eastAsia="en-CA"/>
        </w:rPr>
        <w:t xml:space="preserve"> you </w:t>
      </w:r>
      <w:r>
        <w:rPr>
          <w:rFonts w:asciiTheme="minorHAnsi" w:hAnsiTheme="minorHAnsi" w:cs="Calibri"/>
          <w:noProof/>
          <w:color w:val="auto"/>
          <w:lang w:val="en-CA" w:eastAsia="en-CA"/>
        </w:rPr>
        <w:t xml:space="preserve"> to </w:t>
      </w:r>
      <w:r w:rsidRPr="00015944">
        <w:rPr>
          <w:rFonts w:asciiTheme="minorHAnsi" w:hAnsiTheme="minorHAnsi" w:cs="Calibri"/>
          <w:b/>
          <w:noProof/>
          <w:color w:val="auto"/>
          <w:lang w:val="en-CA" w:eastAsia="en-CA"/>
        </w:rPr>
        <w:t>stop reading</w:t>
      </w:r>
      <w:r w:rsidRPr="00050C60">
        <w:rPr>
          <w:rFonts w:asciiTheme="minorHAnsi" w:hAnsiTheme="minorHAnsi" w:cs="Calibri"/>
          <w:noProof/>
          <w:color w:val="auto"/>
          <w:lang w:val="en-CA" w:eastAsia="en-CA"/>
        </w:rPr>
        <w:t>?</w:t>
      </w:r>
      <w:r>
        <w:rPr>
          <w:rFonts w:asciiTheme="minorHAnsi" w:hAnsiTheme="minorHAnsi" w:cs="Calibri"/>
          <w:noProof/>
          <w:color w:val="auto"/>
          <w:lang w:val="en-CA" w:eastAsia="en-CA"/>
        </w:rPr>
        <w:t xml:space="preserve"> </w:t>
      </w:r>
      <w:r w:rsidR="00015944">
        <w:rPr>
          <w:rFonts w:asciiTheme="minorHAnsi" w:hAnsiTheme="minorHAnsi" w:cs="Calibri"/>
          <w:noProof/>
          <w:color w:val="auto"/>
          <w:lang w:val="en-CA" w:eastAsia="en-CA"/>
        </w:rPr>
        <w:t xml:space="preserve">Why? </w:t>
      </w:r>
    </w:p>
    <w:p w:rsidR="0095540B" w:rsidRDefault="00015944" w:rsidP="00F40629">
      <w:pPr>
        <w:pStyle w:val="Body"/>
        <w:spacing w:after="120"/>
        <w:rPr>
          <w:rFonts w:asciiTheme="minorHAnsi" w:hAnsiTheme="minorHAnsi" w:cs="Calibri"/>
          <w:noProof/>
          <w:color w:val="auto"/>
          <w:lang w:val="en-CA" w:eastAsia="en-CA"/>
        </w:rPr>
      </w:pPr>
      <w:r>
        <w:rPr>
          <w:rFonts w:asciiTheme="minorHAnsi" w:hAnsiTheme="minorHAnsi" w:cs="Calibri"/>
          <w:noProof/>
          <w:color w:val="auto"/>
          <w:lang w:val="en-CA" w:eastAsia="en-CA"/>
        </w:rPr>
        <w:t>Be sure to follow the format of a personal response, and make sure your writing is well organized in paragraph(s) form with a clear introduction and conclusion.</w:t>
      </w:r>
    </w:p>
    <w:p w:rsidR="00015944" w:rsidRDefault="00015944" w:rsidP="00F40629">
      <w:pPr>
        <w:pStyle w:val="Body"/>
        <w:spacing w:after="120"/>
        <w:rPr>
          <w:rFonts w:asciiTheme="minorHAnsi" w:hAnsiTheme="minorHAnsi" w:cs="Calibri"/>
          <w:noProof/>
          <w:color w:val="auto"/>
          <w:lang w:val="en-CA" w:eastAsia="en-CA"/>
        </w:rPr>
      </w:pPr>
      <w:r>
        <w:rPr>
          <w:rFonts w:asciiTheme="minorHAnsi" w:hAnsiTheme="minorHAnsi" w:cs="Calibri"/>
          <w:noProof/>
          <w:color w:val="auto"/>
          <w:lang w:val="en-CA" w:eastAsia="en-CA"/>
        </w:rPr>
        <w:t xml:space="preserve">Review the </w:t>
      </w:r>
      <w:r w:rsidRPr="00015944">
        <w:rPr>
          <w:rFonts w:asciiTheme="minorHAnsi" w:hAnsiTheme="minorHAnsi" w:cs="Calibri"/>
          <w:b/>
          <w:noProof/>
          <w:color w:val="auto"/>
          <w:lang w:val="en-CA" w:eastAsia="en-CA"/>
        </w:rPr>
        <w:t>Reading Autobiography rubric</w:t>
      </w:r>
      <w:r>
        <w:rPr>
          <w:rFonts w:asciiTheme="minorHAnsi" w:hAnsiTheme="minorHAnsi" w:cs="Calibri"/>
          <w:noProof/>
          <w:color w:val="auto"/>
          <w:lang w:val="en-CA" w:eastAsia="en-CA"/>
        </w:rPr>
        <w:t xml:space="preserve"> before you begin.</w:t>
      </w:r>
    </w:p>
    <w:p w:rsidR="00015944" w:rsidRPr="00050C60" w:rsidRDefault="00015944" w:rsidP="00F40629">
      <w:pPr>
        <w:pStyle w:val="Body"/>
        <w:spacing w:after="120"/>
        <w:rPr>
          <w:rFonts w:asciiTheme="minorHAnsi" w:hAnsiTheme="minorHAnsi" w:cs="Calibri"/>
          <w:noProof/>
          <w:color w:val="auto"/>
          <w:lang w:val="en-CA" w:eastAsia="en-CA"/>
        </w:rPr>
      </w:pPr>
    </w:p>
    <w:p w:rsidR="00F73449" w:rsidRDefault="0095540B" w:rsidP="00F73449">
      <w:pPr>
        <w:pStyle w:val="Body"/>
        <w:tabs>
          <w:tab w:val="left" w:pos="1080"/>
        </w:tabs>
        <w:spacing w:after="120"/>
        <w:ind w:left="426"/>
        <w:rPr>
          <w:rFonts w:asciiTheme="minorHAnsi" w:hAnsiTheme="minorHAnsi" w:cs="Calibri"/>
          <w:noProof/>
          <w:color w:val="auto"/>
          <w:lang w:val="en-CA" w:eastAsia="en-CA"/>
        </w:rPr>
      </w:pPr>
      <w:r w:rsidRPr="0095540B">
        <w:rPr>
          <w:rFonts w:asciiTheme="minorHAnsi" w:hAnsiTheme="minorHAnsi" w:cs="Calibri"/>
          <w:b/>
          <w:noProof/>
          <w:color w:val="31849B" w:themeColor="accent5" w:themeShade="BF"/>
          <w:lang w:val="en-CA" w:eastAsia="en-CA"/>
        </w:rPr>
        <w:t>(</w:t>
      </w:r>
      <w:r>
        <w:rPr>
          <w:rFonts w:asciiTheme="minorHAnsi" w:hAnsiTheme="minorHAnsi" w:cs="Calibri"/>
          <w:noProof/>
          <w:color w:val="auto"/>
          <w:lang w:val="en-CA" w:eastAsia="en-CA"/>
        </w:rPr>
        <w:t xml:space="preserve">  </w:t>
      </w:r>
      <w:r w:rsidRPr="0095540B">
        <w:rPr>
          <w:rFonts w:asciiTheme="minorHAnsi" w:hAnsiTheme="minorHAnsi" w:cs="Calibri"/>
          <w:noProof/>
          <w:color w:val="31849B" w:themeColor="accent5" w:themeShade="BF"/>
          <w:lang w:val="en-CA" w:eastAsia="en-CA"/>
        </w:rPr>
        <w:t xml:space="preserve"> </w:t>
      </w:r>
      <w:r w:rsidRPr="0095540B">
        <w:rPr>
          <w:rFonts w:asciiTheme="minorHAnsi" w:hAnsiTheme="minorHAnsi" w:cs="Calibri"/>
          <w:b/>
          <w:noProof/>
          <w:color w:val="31849B" w:themeColor="accent5" w:themeShade="BF"/>
          <w:lang w:val="en-CA" w:eastAsia="en-CA"/>
        </w:rPr>
        <w:t>)</w:t>
      </w:r>
    </w:p>
    <w:p w:rsidR="00C50F09" w:rsidRDefault="00C50F09" w:rsidP="00C50F09">
      <w:pPr>
        <w:pStyle w:val="Body"/>
        <w:tabs>
          <w:tab w:val="left" w:pos="1080"/>
        </w:tabs>
        <w:spacing w:after="120"/>
        <w:rPr>
          <w:rFonts w:asciiTheme="minorHAnsi" w:hAnsiTheme="minorHAnsi" w:cs="Calibri"/>
          <w:noProof/>
          <w:color w:val="auto"/>
          <w:lang w:val="en-CA" w:eastAsia="en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599"/>
        <w:gridCol w:w="1628"/>
        <w:gridCol w:w="1750"/>
        <w:gridCol w:w="1659"/>
        <w:gridCol w:w="1563"/>
      </w:tblGrid>
      <w:tr w:rsidR="00C50F09" w:rsidTr="004E541E">
        <w:tc>
          <w:tcPr>
            <w:tcW w:w="5000" w:type="pct"/>
            <w:gridSpan w:val="6"/>
            <w:shd w:val="clear" w:color="auto" w:fill="12BFC8"/>
          </w:tcPr>
          <w:p w:rsidR="00C50F09" w:rsidRDefault="00C50F09" w:rsidP="004E541E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Reading Autobiography rubric</w:t>
            </w:r>
          </w:p>
        </w:tc>
      </w:tr>
      <w:tr w:rsidR="00C50F09" w:rsidRPr="00D54C41" w:rsidTr="004E541E">
        <w:tc>
          <w:tcPr>
            <w:tcW w:w="719" w:type="pct"/>
            <w:shd w:val="clear" w:color="auto" w:fill="DCFAFC"/>
          </w:tcPr>
          <w:p w:rsidR="00C50F09" w:rsidRPr="00D54C41" w:rsidRDefault="00C50F09" w:rsidP="004E541E">
            <w:pPr>
              <w:jc w:val="center"/>
              <w:rPr>
                <w:rFonts w:ascii="Arial" w:hAnsi="Arial" w:cs="Arial"/>
                <w:b/>
                <w:color w:val="FF66CC"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DCFAFC"/>
          </w:tcPr>
          <w:p w:rsidR="00C50F09" w:rsidRPr="00D54C41" w:rsidRDefault="00C50F09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Excellent</w:t>
            </w:r>
          </w:p>
          <w:p w:rsidR="00C50F09" w:rsidRPr="00D54C41" w:rsidRDefault="00C50F09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pct"/>
            <w:shd w:val="clear" w:color="auto" w:fill="DCFAFC"/>
          </w:tcPr>
          <w:p w:rsidR="00C50F09" w:rsidRPr="00D54C41" w:rsidRDefault="00C50F09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Proficient</w:t>
            </w:r>
          </w:p>
          <w:p w:rsidR="00C50F09" w:rsidRPr="00D54C41" w:rsidRDefault="00C50F09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14" w:type="pct"/>
            <w:shd w:val="clear" w:color="auto" w:fill="DCFAFC"/>
          </w:tcPr>
          <w:p w:rsidR="00C50F09" w:rsidRPr="00D54C41" w:rsidRDefault="00C50F09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Satisfactory</w:t>
            </w:r>
          </w:p>
          <w:p w:rsidR="00C50F09" w:rsidRPr="00D54C41" w:rsidRDefault="00C50F09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6" w:type="pct"/>
            <w:shd w:val="clear" w:color="auto" w:fill="DCFAFC"/>
          </w:tcPr>
          <w:p w:rsidR="00C50F09" w:rsidRPr="00D54C41" w:rsidRDefault="00C50F09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Limited</w:t>
            </w:r>
          </w:p>
          <w:p w:rsidR="00C50F09" w:rsidRPr="00D54C41" w:rsidRDefault="00C50F09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pct"/>
            <w:shd w:val="clear" w:color="auto" w:fill="DCFAFC"/>
          </w:tcPr>
          <w:p w:rsidR="00C50F09" w:rsidRDefault="00C50F09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Poor</w:t>
            </w:r>
          </w:p>
          <w:p w:rsidR="00C50F09" w:rsidRPr="00D54C41" w:rsidRDefault="00C50F09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50F09" w:rsidRPr="006259E6" w:rsidTr="004E541E">
        <w:tc>
          <w:tcPr>
            <w:tcW w:w="719" w:type="pct"/>
            <w:shd w:val="clear" w:color="auto" w:fill="auto"/>
          </w:tcPr>
          <w:p w:rsidR="00C50F09" w:rsidRPr="006259E6" w:rsidRDefault="00C50F09" w:rsidP="004E541E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Content            /10</w:t>
            </w:r>
          </w:p>
        </w:tc>
        <w:tc>
          <w:tcPr>
            <w:tcW w:w="835" w:type="pct"/>
            <w:shd w:val="clear" w:color="auto" w:fill="auto"/>
          </w:tcPr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Exploration of the topic is insightful. Main idea and supporting details are precise and original. </w:t>
            </w:r>
          </w:p>
        </w:tc>
        <w:tc>
          <w:tcPr>
            <w:tcW w:w="850" w:type="pct"/>
            <w:shd w:val="clear" w:color="auto" w:fill="auto"/>
          </w:tcPr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Exploration of the topic is adept. Main idea and supporting details are specific. </w:t>
            </w:r>
          </w:p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4" w:type="pct"/>
            <w:shd w:val="clear" w:color="auto" w:fill="auto"/>
          </w:tcPr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Exploration of the topic is clear. Main idea and supporting details are relevant or generic. </w:t>
            </w:r>
          </w:p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</w:tcPr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Exploration of the topic is simplistic. Main idea and supporting details are imprecise or superficial. </w:t>
            </w:r>
          </w:p>
        </w:tc>
        <w:tc>
          <w:tcPr>
            <w:tcW w:w="816" w:type="pct"/>
            <w:shd w:val="clear" w:color="auto" w:fill="auto"/>
          </w:tcPr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Exploration of the topic is minimal. Main ideas and supporting details are irrelevant or scant. </w:t>
            </w:r>
          </w:p>
        </w:tc>
      </w:tr>
      <w:tr w:rsidR="00C50F09" w:rsidRPr="006259E6" w:rsidTr="004E541E">
        <w:trPr>
          <w:trHeight w:val="416"/>
        </w:trPr>
        <w:tc>
          <w:tcPr>
            <w:tcW w:w="719" w:type="pct"/>
            <w:shd w:val="clear" w:color="auto" w:fill="auto"/>
          </w:tcPr>
          <w:p w:rsidR="00C50F09" w:rsidRPr="006259E6" w:rsidRDefault="00C50F09" w:rsidP="004E541E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lastRenderedPageBreak/>
              <w:t>Organization      /10</w:t>
            </w:r>
          </w:p>
        </w:tc>
        <w:tc>
          <w:tcPr>
            <w:tcW w:w="835" w:type="pct"/>
            <w:shd w:val="clear" w:color="auto" w:fill="auto"/>
          </w:tcPr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Introduction is engaging and skillfully establishes a focus. Transitions fluently connect details. Closure is effective and related to the focus.</w:t>
            </w:r>
          </w:p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pct"/>
            <w:shd w:val="clear" w:color="auto" w:fill="auto"/>
          </w:tcPr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Introduction is purposeful and clearly establishes a focus. Transitions clearly connect details. Closure is appropriate and related to the focus.</w:t>
            </w:r>
          </w:p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4" w:type="pct"/>
            <w:shd w:val="clear" w:color="auto" w:fill="auto"/>
          </w:tcPr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Introduction is functional and establishes a focus. Transitions tend to be mechanical. Closure is related to the focus and is mechanical or artificial.</w:t>
            </w:r>
          </w:p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</w:tcPr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Introduction lacks purpose; little or no focus is established. Transitions are lacking. Closure is abrupt, contrived or unrelated to the focus.</w:t>
            </w:r>
          </w:p>
        </w:tc>
        <w:tc>
          <w:tcPr>
            <w:tcW w:w="816" w:type="pct"/>
            <w:shd w:val="clear" w:color="auto" w:fill="auto"/>
          </w:tcPr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Introduction is ineffective. Transitions are absent or inappropriately used. Closure is ineffectual or missing.</w:t>
            </w:r>
          </w:p>
        </w:tc>
      </w:tr>
      <w:tr w:rsidR="00C50F09" w:rsidRPr="006259E6" w:rsidTr="004E541E">
        <w:trPr>
          <w:trHeight w:val="416"/>
        </w:trPr>
        <w:tc>
          <w:tcPr>
            <w:tcW w:w="719" w:type="pct"/>
            <w:shd w:val="clear" w:color="auto" w:fill="auto"/>
          </w:tcPr>
          <w:p w:rsidR="00C50F09" w:rsidRPr="006259E6" w:rsidRDefault="00C50F09" w:rsidP="004E541E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Sentence Structure</w:t>
            </w:r>
          </w:p>
          <w:p w:rsidR="00C50F09" w:rsidRPr="006259E6" w:rsidRDefault="00C50F09" w:rsidP="004E541E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35" w:type="pct"/>
            <w:shd w:val="clear" w:color="auto" w:fill="auto"/>
          </w:tcPr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Sentence structure is effectively controlled. Sentence type and sentence length are consistently effective and varied. </w:t>
            </w:r>
          </w:p>
        </w:tc>
        <w:tc>
          <w:tcPr>
            <w:tcW w:w="850" w:type="pct"/>
            <w:shd w:val="clear" w:color="auto" w:fill="auto"/>
          </w:tcPr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Sentence structure is consistently controlled. Sentence type and sentence length are usually effective and varied. </w:t>
            </w:r>
          </w:p>
        </w:tc>
        <w:tc>
          <w:tcPr>
            <w:tcW w:w="914" w:type="pct"/>
            <w:shd w:val="clear" w:color="auto" w:fill="auto"/>
          </w:tcPr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Sentence structure is generally controlled. Sentence type and sentence length are sometimes effective or varied. </w:t>
            </w:r>
          </w:p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</w:tcPr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Sentence structure often lacks control. Sentence type and sentence length are seldom effective or varied. </w:t>
            </w:r>
          </w:p>
        </w:tc>
        <w:tc>
          <w:tcPr>
            <w:tcW w:w="816" w:type="pct"/>
            <w:shd w:val="clear" w:color="auto" w:fill="auto"/>
          </w:tcPr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Sentence structure generally lacks control. There is essentially no variation in sentence type or sentence length. </w:t>
            </w:r>
          </w:p>
        </w:tc>
      </w:tr>
      <w:tr w:rsidR="00C50F09" w:rsidRPr="006259E6" w:rsidTr="004E541E">
        <w:trPr>
          <w:trHeight w:val="416"/>
        </w:trPr>
        <w:tc>
          <w:tcPr>
            <w:tcW w:w="719" w:type="pct"/>
            <w:shd w:val="clear" w:color="auto" w:fill="auto"/>
          </w:tcPr>
          <w:p w:rsidR="00C50F09" w:rsidRPr="006259E6" w:rsidRDefault="00C50F09" w:rsidP="004E541E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Vocabulary</w:t>
            </w:r>
          </w:p>
          <w:p w:rsidR="00C50F09" w:rsidRPr="006259E6" w:rsidRDefault="00C50F09" w:rsidP="004E541E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35" w:type="pct"/>
            <w:shd w:val="clear" w:color="auto" w:fill="auto"/>
          </w:tcPr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Words and expressions are used precisely and deliberately to create vivid images or to enrich details. The voice/tone created is convincing.</w:t>
            </w:r>
          </w:p>
        </w:tc>
        <w:tc>
          <w:tcPr>
            <w:tcW w:w="850" w:type="pct"/>
            <w:shd w:val="clear" w:color="auto" w:fill="auto"/>
          </w:tcPr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Specific words and expressions show evidence of careful selection. The voice/tone created is distinct.</w:t>
            </w:r>
          </w:p>
          <w:p w:rsidR="00C50F09" w:rsidRPr="006259E6" w:rsidRDefault="00C50F09" w:rsidP="004E541E">
            <w:pPr>
              <w:tabs>
                <w:tab w:val="left" w:pos="1291"/>
              </w:tabs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  <w:tc>
          <w:tcPr>
            <w:tcW w:w="914" w:type="pct"/>
            <w:shd w:val="clear" w:color="auto" w:fill="auto"/>
          </w:tcPr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Words and expressions are generally used adequately to clarify meaning. The voice/tone created may be inconsistent.</w:t>
            </w:r>
          </w:p>
        </w:tc>
        <w:tc>
          <w:tcPr>
            <w:tcW w:w="866" w:type="pct"/>
            <w:shd w:val="clear" w:color="auto" w:fill="auto"/>
          </w:tcPr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Imprecise words and expressions predominate; specific words, if present, may be improperly used. The voice/tone created is not clearly established.</w:t>
            </w:r>
          </w:p>
        </w:tc>
        <w:tc>
          <w:tcPr>
            <w:tcW w:w="816" w:type="pct"/>
            <w:shd w:val="clear" w:color="auto" w:fill="auto"/>
          </w:tcPr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Words and expressions are generally used inaccurately; specific words, if present, are frequently misused. The voice/tone created is not evident.</w:t>
            </w:r>
          </w:p>
        </w:tc>
      </w:tr>
      <w:tr w:rsidR="00C50F09" w:rsidRPr="006259E6" w:rsidTr="004E541E">
        <w:trPr>
          <w:trHeight w:val="416"/>
        </w:trPr>
        <w:tc>
          <w:tcPr>
            <w:tcW w:w="719" w:type="pct"/>
            <w:shd w:val="clear" w:color="auto" w:fill="auto"/>
          </w:tcPr>
          <w:p w:rsidR="00C50F09" w:rsidRPr="006259E6" w:rsidRDefault="00C50F09" w:rsidP="004E541E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Conventions</w:t>
            </w:r>
          </w:p>
          <w:p w:rsidR="00C50F09" w:rsidRPr="006259E6" w:rsidRDefault="00C50F09" w:rsidP="004E541E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35" w:type="pct"/>
            <w:shd w:val="clear" w:color="auto" w:fill="auto"/>
          </w:tcPr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The quality of the writing is enhanced because it is essentially error-free. </w:t>
            </w:r>
          </w:p>
        </w:tc>
        <w:tc>
          <w:tcPr>
            <w:tcW w:w="850" w:type="pct"/>
            <w:shd w:val="clear" w:color="auto" w:fill="auto"/>
          </w:tcPr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The quality of the writing is sustained because it contains only minor convention errors. </w:t>
            </w:r>
          </w:p>
        </w:tc>
        <w:tc>
          <w:tcPr>
            <w:tcW w:w="914" w:type="pct"/>
            <w:shd w:val="clear" w:color="auto" w:fill="auto"/>
          </w:tcPr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The quality of the writing is sustained through generally correct use of conventions. </w:t>
            </w:r>
          </w:p>
        </w:tc>
        <w:tc>
          <w:tcPr>
            <w:tcW w:w="866" w:type="pct"/>
            <w:shd w:val="clear" w:color="auto" w:fill="auto"/>
          </w:tcPr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The quality of the writing is weakened by the frequently incorrect use of conventions. </w:t>
            </w:r>
          </w:p>
        </w:tc>
        <w:tc>
          <w:tcPr>
            <w:tcW w:w="816" w:type="pct"/>
            <w:shd w:val="clear" w:color="auto" w:fill="auto"/>
          </w:tcPr>
          <w:p w:rsidR="00C50F09" w:rsidRPr="006259E6" w:rsidRDefault="00C50F09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The quality of the writing is impaired by the consistently incorrect use of conventions. </w:t>
            </w:r>
          </w:p>
        </w:tc>
      </w:tr>
      <w:tr w:rsidR="00C50F09" w:rsidRPr="006259E6" w:rsidTr="004E541E">
        <w:tc>
          <w:tcPr>
            <w:tcW w:w="5000" w:type="pct"/>
            <w:gridSpan w:val="6"/>
            <w:shd w:val="clear" w:color="auto" w:fill="auto"/>
          </w:tcPr>
          <w:p w:rsidR="00C50F09" w:rsidRPr="006259E6" w:rsidRDefault="00C50F09" w:rsidP="004E541E">
            <w:pPr>
              <w:spacing w:before="240" w:after="24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6259E6">
              <w:rPr>
                <w:rFonts w:asciiTheme="minorHAnsi" w:hAnsiTheme="minorHAnsi" w:cs="Arial"/>
                <w:b/>
                <w:sz w:val="20"/>
                <w:szCs w:val="20"/>
              </w:rPr>
              <w:t>INS Insufficient</w:t>
            </w:r>
            <w:r w:rsidRPr="006259E6">
              <w:rPr>
                <w:rFonts w:asciiTheme="minorHAnsi" w:hAnsiTheme="minorHAnsi" w:cs="Arial"/>
                <w:sz w:val="20"/>
                <w:szCs w:val="20"/>
              </w:rPr>
              <w:t xml:space="preserve"> – </w:t>
            </w:r>
            <w:r w:rsidRPr="006259E6">
              <w:rPr>
                <w:rFonts w:asciiTheme="minorHAnsi" w:hAnsiTheme="minorHAnsi"/>
                <w:sz w:val="18"/>
                <w:szCs w:val="18"/>
              </w:rPr>
              <w:t>No evidence of an attempt to address the task presented in the assignment, or the student has written so little that it is not possible to assess the Content.</w:t>
            </w:r>
          </w:p>
        </w:tc>
      </w:tr>
      <w:tr w:rsidR="00C50F09" w:rsidTr="004E541E">
        <w:trPr>
          <w:trHeight w:val="305"/>
        </w:trPr>
        <w:tc>
          <w:tcPr>
            <w:tcW w:w="5000" w:type="pct"/>
            <w:gridSpan w:val="6"/>
            <w:shd w:val="clear" w:color="auto" w:fill="DCFAFC"/>
            <w:vAlign w:val="bottom"/>
          </w:tcPr>
          <w:p w:rsidR="00C50F09" w:rsidRDefault="00C50F09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Total:                  /35</w:t>
            </w:r>
          </w:p>
        </w:tc>
      </w:tr>
    </w:tbl>
    <w:p w:rsidR="00C50F09" w:rsidRDefault="00C50F09" w:rsidP="00C50F09">
      <w:pPr>
        <w:pStyle w:val="Body"/>
        <w:tabs>
          <w:tab w:val="left" w:pos="1080"/>
        </w:tabs>
        <w:spacing w:after="120"/>
        <w:rPr>
          <w:rFonts w:asciiTheme="minorHAnsi" w:hAnsiTheme="minorHAnsi" w:cs="Calibri"/>
          <w:noProof/>
          <w:color w:val="auto"/>
          <w:lang w:val="en-CA" w:eastAsia="en-CA"/>
        </w:rPr>
      </w:pPr>
    </w:p>
    <w:p w:rsidR="00B2139D" w:rsidRDefault="00F73449" w:rsidP="00B2139D">
      <w:pPr>
        <w:spacing w:after="120"/>
        <w:rPr>
          <w:rFonts w:asciiTheme="minorHAnsi" w:hAnsiTheme="minorHAnsi"/>
          <w:b/>
          <w:bCs/>
          <w:color w:val="FF0000"/>
          <w:lang w:val="en-CA"/>
        </w:rPr>
      </w:pPr>
      <w:r>
        <w:rPr>
          <w:rFonts w:asciiTheme="minorHAnsi" w:hAnsiTheme="minorHAnsi"/>
          <w:b/>
          <w:bCs/>
          <w:color w:val="FF0000"/>
          <w:lang w:val="en-CA"/>
        </w:rPr>
        <w:t>Total of Section 1:  /</w:t>
      </w:r>
      <w:r w:rsidR="0095540B">
        <w:rPr>
          <w:rFonts w:asciiTheme="minorHAnsi" w:hAnsiTheme="minorHAnsi"/>
          <w:b/>
          <w:bCs/>
          <w:color w:val="FF0000"/>
          <w:lang w:val="en-CA"/>
        </w:rPr>
        <w:t>35</w:t>
      </w:r>
    </w:p>
    <w:p w:rsidR="00F73449" w:rsidRDefault="00F73449" w:rsidP="00B2139D">
      <w:pPr>
        <w:spacing w:after="120"/>
        <w:rPr>
          <w:rFonts w:asciiTheme="minorHAnsi" w:hAnsiTheme="minorHAnsi"/>
          <w:b/>
          <w:bCs/>
          <w:color w:val="FF0000"/>
          <w:lang w:val="en-CA"/>
        </w:rPr>
      </w:pPr>
    </w:p>
    <w:p w:rsidR="00611BEB" w:rsidRDefault="00611BEB">
      <w:pPr>
        <w:spacing w:after="200" w:line="276" w:lineRule="auto"/>
        <w:rPr>
          <w:rFonts w:ascii="Arial" w:hAnsi="Arial" w:cs="Arial"/>
          <w:color w:val="FF66CC"/>
          <w:sz w:val="36"/>
          <w:szCs w:val="36"/>
        </w:rPr>
      </w:pPr>
      <w:r>
        <w:rPr>
          <w:rFonts w:ascii="Arial" w:hAnsi="Arial" w:cs="Arial"/>
          <w:color w:val="FF66CC"/>
          <w:sz w:val="36"/>
          <w:szCs w:val="36"/>
        </w:rPr>
        <w:br w:type="page"/>
      </w:r>
    </w:p>
    <w:p w:rsidR="00DF52E2" w:rsidRDefault="00DF52E2" w:rsidP="00F73449">
      <w:pPr>
        <w:spacing w:after="120"/>
        <w:rPr>
          <w:rFonts w:ascii="Arial" w:hAnsi="Arial" w:cs="Arial"/>
          <w:b/>
          <w:bCs/>
          <w:color w:val="FF0000"/>
        </w:rPr>
      </w:pPr>
    </w:p>
    <w:p w:rsidR="00DF52E2" w:rsidRPr="00611BEB" w:rsidRDefault="00DF52E2" w:rsidP="00DF52E2">
      <w:pPr>
        <w:rPr>
          <w:rFonts w:ascii="Arial" w:hAnsi="Arial" w:cs="Arial"/>
          <w:b/>
          <w:sz w:val="36"/>
          <w:szCs w:val="36"/>
        </w:rPr>
      </w:pPr>
      <w:r w:rsidRPr="00611BEB">
        <w:rPr>
          <w:rFonts w:ascii="Arial" w:hAnsi="Arial" w:cs="Arial"/>
          <w:b/>
          <w:sz w:val="36"/>
          <w:szCs w:val="36"/>
        </w:rPr>
        <w:t xml:space="preserve">Section </w:t>
      </w:r>
      <w:r w:rsidR="003F6F29">
        <w:rPr>
          <w:rFonts w:asciiTheme="minorHAnsi" w:hAnsiTheme="minorHAnsi"/>
          <w:b/>
          <w:noProof/>
          <w:sz w:val="96"/>
          <w:szCs w:val="96"/>
        </w:rPr>
        <w:t>2</w:t>
      </w:r>
      <w:r w:rsidRPr="00611BEB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noProof/>
          <w:sz w:val="32"/>
          <w:szCs w:val="32"/>
          <w:lang w:eastAsia="en-CA"/>
        </w:rPr>
        <w:t>Analyzing</w:t>
      </w:r>
      <w:r w:rsidRPr="00611BEB">
        <w:rPr>
          <w:rFonts w:ascii="Arial" w:hAnsi="Arial" w:cs="Arial"/>
          <w:b/>
          <w:noProof/>
          <w:sz w:val="32"/>
          <w:szCs w:val="32"/>
          <w:lang w:eastAsia="en-CA"/>
        </w:rPr>
        <w:t xml:space="preserve"> Setting</w:t>
      </w:r>
    </w:p>
    <w:p w:rsidR="00DF52E2" w:rsidRPr="00E71DFB" w:rsidRDefault="006E6B9A" w:rsidP="00F73449">
      <w:pPr>
        <w:spacing w:after="120"/>
        <w:rPr>
          <w:rFonts w:ascii="Arial" w:hAnsi="Arial" w:cs="Arial"/>
          <w:b/>
          <w:bCs/>
          <w:color w:val="FF0000"/>
        </w:rPr>
      </w:pPr>
      <w:r w:rsidRPr="00C20E4B">
        <w:rPr>
          <w:rFonts w:cs="Arial"/>
          <w:noProof/>
          <w:color w:val="FF66CC"/>
        </w:rPr>
        <w:drawing>
          <wp:inline distT="0" distB="0" distL="0" distR="0" wp14:anchorId="65471F2E" wp14:editId="74840465">
            <wp:extent cx="5867400" cy="200025"/>
            <wp:effectExtent l="0" t="0" r="0" b="0"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2E2" w:rsidRDefault="00DF52E2" w:rsidP="00DF52E2">
      <w:pPr>
        <w:rPr>
          <w:rFonts w:ascii="Arial" w:hAnsi="Arial" w:cs="Arial"/>
        </w:rPr>
      </w:pPr>
      <w:r w:rsidRPr="00F13DC9">
        <w:rPr>
          <w:rFonts w:ascii="Arial" w:hAnsi="Arial" w:cs="Arial"/>
          <w:b/>
          <w:color w:val="000000"/>
          <w:shd w:val="clear" w:color="auto" w:fill="FFFFFF"/>
        </w:rPr>
        <w:t>In paragraph form</w:t>
      </w:r>
      <w:r w:rsidRPr="00E71DFB">
        <w:rPr>
          <w:rFonts w:ascii="Arial" w:hAnsi="Arial" w:cs="Arial"/>
          <w:color w:val="000000"/>
          <w:shd w:val="clear" w:color="auto" w:fill="FFFFFF"/>
        </w:rPr>
        <w:t>, discuss the techniques the novelist uses to make the setting</w:t>
      </w:r>
      <w:r w:rsidR="00D154EB">
        <w:rPr>
          <w:rFonts w:ascii="Arial" w:hAnsi="Arial" w:cs="Arial"/>
          <w:color w:val="000000"/>
          <w:shd w:val="clear" w:color="auto" w:fill="FFFFFF"/>
        </w:rPr>
        <w:t xml:space="preserve"> of your novel</w:t>
      </w:r>
      <w:r w:rsidRPr="00E71DFB">
        <w:rPr>
          <w:rFonts w:ascii="Arial" w:hAnsi="Arial" w:cs="Arial"/>
          <w:color w:val="000000"/>
          <w:shd w:val="clear" w:color="auto" w:fill="FFFFFF"/>
        </w:rPr>
        <w:t xml:space="preserve"> vivid and real to</w:t>
      </w:r>
      <w:r w:rsidR="00D154EB">
        <w:rPr>
          <w:rFonts w:ascii="Arial" w:hAnsi="Arial" w:cs="Arial"/>
          <w:color w:val="000000"/>
          <w:shd w:val="clear" w:color="auto" w:fill="FFFFFF"/>
        </w:rPr>
        <w:t xml:space="preserve"> the</w:t>
      </w:r>
      <w:r w:rsidRPr="00E71DFB">
        <w:rPr>
          <w:rFonts w:ascii="Arial" w:hAnsi="Arial" w:cs="Arial"/>
          <w:color w:val="000000"/>
          <w:shd w:val="clear" w:color="auto" w:fill="FFFFFF"/>
        </w:rPr>
        <w:t xml:space="preserve"> readers.  Comment on the extent to which these techniques are effective.</w:t>
      </w:r>
      <w:r w:rsidRPr="00E71DFB">
        <w:rPr>
          <w:rFonts w:ascii="Arial" w:hAnsi="Arial" w:cs="Arial"/>
        </w:rPr>
        <w:t xml:space="preserve">  </w:t>
      </w:r>
    </w:p>
    <w:p w:rsidR="00DF52E2" w:rsidRDefault="00DF52E2" w:rsidP="00DF52E2">
      <w:pPr>
        <w:rPr>
          <w:rFonts w:ascii="Arial" w:hAnsi="Arial" w:cs="Arial"/>
        </w:rPr>
      </w:pPr>
    </w:p>
    <w:p w:rsidR="00DF52E2" w:rsidRDefault="00DF52E2" w:rsidP="00DF52E2">
      <w:pPr>
        <w:rPr>
          <w:rFonts w:ascii="Arial" w:hAnsi="Arial" w:cs="Arial"/>
          <w:color w:val="000000"/>
          <w:shd w:val="clear" w:color="auto" w:fill="FFFFFF"/>
        </w:rPr>
      </w:pPr>
      <w:r w:rsidRPr="00E71DFB">
        <w:rPr>
          <w:rFonts w:ascii="Arial" w:hAnsi="Arial" w:cs="Arial"/>
          <w:color w:val="000000"/>
          <w:shd w:val="clear" w:color="auto" w:fill="FFFFFF"/>
        </w:rPr>
        <w:t>Use the following questions as a guide.  Choose the questions that are most relevant to your novel.</w:t>
      </w:r>
      <w:r w:rsidR="002158C3">
        <w:rPr>
          <w:rFonts w:ascii="Arial" w:hAnsi="Arial" w:cs="Arial"/>
          <w:color w:val="000000"/>
          <w:shd w:val="clear" w:color="auto" w:fill="FFFFFF"/>
        </w:rPr>
        <w:t xml:space="preserve"> Remember to write a coherent and unified paragraph (or series of paragraphs). Do not respond to questions directly.</w:t>
      </w:r>
      <w:bookmarkStart w:id="0" w:name="_GoBack"/>
      <w:bookmarkEnd w:id="0"/>
    </w:p>
    <w:p w:rsidR="00F13DC9" w:rsidRPr="00E71DFB" w:rsidRDefault="00F13DC9" w:rsidP="00DF52E2">
      <w:pPr>
        <w:rPr>
          <w:rFonts w:ascii="Arial" w:hAnsi="Arial" w:cs="Arial"/>
        </w:rPr>
      </w:pPr>
    </w:p>
    <w:p w:rsidR="00DF52E2" w:rsidRPr="00E71DFB" w:rsidRDefault="00DF52E2" w:rsidP="00DF52E2">
      <w:pPr>
        <w:numPr>
          <w:ilvl w:val="0"/>
          <w:numId w:val="44"/>
        </w:numPr>
        <w:spacing w:after="200" w:line="276" w:lineRule="auto"/>
        <w:rPr>
          <w:rFonts w:ascii="Arial" w:hAnsi="Arial" w:cs="Arial"/>
        </w:rPr>
      </w:pPr>
      <w:r w:rsidRPr="00E71DFB">
        <w:rPr>
          <w:rFonts w:ascii="Arial" w:hAnsi="Arial" w:cs="Arial"/>
        </w:rPr>
        <w:t xml:space="preserve">How fully are objects described?  How important are they to the development of the plot? </w:t>
      </w:r>
    </w:p>
    <w:p w:rsidR="00DF52E2" w:rsidRPr="00E71DFB" w:rsidRDefault="00DF52E2" w:rsidP="00DF52E2">
      <w:pPr>
        <w:numPr>
          <w:ilvl w:val="0"/>
          <w:numId w:val="44"/>
        </w:num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 w:rsidRPr="00E71DFB">
        <w:rPr>
          <w:rFonts w:ascii="Arial" w:hAnsi="Arial" w:cs="Arial"/>
        </w:rPr>
        <w:t xml:space="preserve">How important to plot and character are shapes, </w:t>
      </w:r>
      <w:proofErr w:type="spellStart"/>
      <w:r w:rsidRPr="00E71DFB">
        <w:rPr>
          <w:rFonts w:ascii="Arial" w:hAnsi="Arial" w:cs="Arial"/>
        </w:rPr>
        <w:t>colours</w:t>
      </w:r>
      <w:proofErr w:type="spellEnd"/>
      <w:r w:rsidRPr="00E71DFB">
        <w:rPr>
          <w:rFonts w:ascii="Arial" w:hAnsi="Arial" w:cs="Arial"/>
        </w:rPr>
        <w:t xml:space="preserve">, times of day, clouds, storms, light and sun, seasons of the year, and conditions of vegetation? </w:t>
      </w:r>
    </w:p>
    <w:p w:rsidR="00DF52E2" w:rsidRPr="00E71DFB" w:rsidRDefault="00DF52E2" w:rsidP="00DF52E2">
      <w:pPr>
        <w:numPr>
          <w:ilvl w:val="0"/>
          <w:numId w:val="44"/>
        </w:num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 w:rsidRPr="00E71DFB">
        <w:rPr>
          <w:rFonts w:ascii="Arial" w:hAnsi="Arial" w:cs="Arial"/>
        </w:rPr>
        <w:t>What connections are apparent between locations and characters</w:t>
      </w:r>
      <w:r w:rsidRPr="00E71DFB">
        <w:rPr>
          <w:rFonts w:ascii="Arial" w:hAnsi="Arial" w:cs="Arial"/>
          <w:color w:val="222222"/>
          <w:shd w:val="clear" w:color="auto" w:fill="FFFFFF"/>
        </w:rPr>
        <w:t>’</w:t>
      </w:r>
      <w:r w:rsidRPr="00E71DFB">
        <w:rPr>
          <w:rFonts w:ascii="Arial" w:hAnsi="Arial" w:cs="Arial"/>
        </w:rPr>
        <w:t xml:space="preserve"> emotional states? </w:t>
      </w:r>
    </w:p>
    <w:p w:rsidR="00DF52E2" w:rsidRPr="00E71DFB" w:rsidRDefault="00DF52E2" w:rsidP="00DF52E2">
      <w:pPr>
        <w:numPr>
          <w:ilvl w:val="0"/>
          <w:numId w:val="44"/>
        </w:num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 w:rsidRPr="00E71DFB">
        <w:rPr>
          <w:rFonts w:ascii="Arial" w:hAnsi="Arial" w:cs="Arial"/>
        </w:rPr>
        <w:t xml:space="preserve">Do the locations bring characters together, separate them, facilitate their privacy, and/or make conversation difficult? </w:t>
      </w:r>
    </w:p>
    <w:p w:rsidR="00DF52E2" w:rsidRPr="00E71DFB" w:rsidRDefault="00DF52E2" w:rsidP="00DF52E2">
      <w:pPr>
        <w:numPr>
          <w:ilvl w:val="0"/>
          <w:numId w:val="44"/>
        </w:num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 w:rsidRPr="00E71DFB">
        <w:rPr>
          <w:rFonts w:ascii="Arial" w:hAnsi="Arial" w:cs="Arial"/>
          <w:color w:val="000000"/>
          <w:shd w:val="clear" w:color="auto" w:fill="FFFFFF"/>
        </w:rPr>
        <w:t xml:space="preserve">How do the main characters fit into the settings?  (Do they seem at home or out-of- place?) </w:t>
      </w:r>
    </w:p>
    <w:p w:rsidR="00DF52E2" w:rsidRPr="00E71DFB" w:rsidRDefault="00DF52E2" w:rsidP="00DF52E2">
      <w:pPr>
        <w:numPr>
          <w:ilvl w:val="0"/>
          <w:numId w:val="44"/>
        </w:num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 w:rsidRPr="00E71DFB">
        <w:rPr>
          <w:rFonts w:ascii="Arial" w:hAnsi="Arial" w:cs="Arial"/>
          <w:color w:val="000000"/>
          <w:shd w:val="clear" w:color="auto" w:fill="FFFFFF"/>
        </w:rPr>
        <w:t>How do the characters</w:t>
      </w:r>
      <w:r w:rsidRPr="00E71DFB">
        <w:rPr>
          <w:rFonts w:ascii="Arial" w:hAnsi="Arial" w:cs="Arial"/>
          <w:color w:val="222222"/>
          <w:shd w:val="clear" w:color="auto" w:fill="FFFFFF"/>
        </w:rPr>
        <w:t>’</w:t>
      </w:r>
      <w:r w:rsidRPr="00E71DFB">
        <w:rPr>
          <w:rFonts w:ascii="Arial" w:hAnsi="Arial" w:cs="Arial"/>
          <w:color w:val="000000"/>
          <w:shd w:val="clear" w:color="auto" w:fill="FFFFFF"/>
        </w:rPr>
        <w:t xml:space="preserve"> reactions and interactions with the setting affect the realism of the locations? </w:t>
      </w:r>
    </w:p>
    <w:p w:rsidR="00DF52E2" w:rsidRPr="00E71DFB" w:rsidRDefault="00DF52E2" w:rsidP="00DF52E2">
      <w:pPr>
        <w:numPr>
          <w:ilvl w:val="0"/>
          <w:numId w:val="44"/>
        </w:num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 w:rsidRPr="00E71DFB">
        <w:rPr>
          <w:rFonts w:ascii="Arial" w:hAnsi="Arial" w:cs="Arial"/>
          <w:color w:val="000000"/>
          <w:shd w:val="clear" w:color="auto" w:fill="FFFFFF"/>
        </w:rPr>
        <w:t>How does the author use extended description, background information, and specific detail to make the setting come alive for readers?</w:t>
      </w:r>
    </w:p>
    <w:p w:rsidR="00DF52E2" w:rsidRPr="00E71DFB" w:rsidRDefault="00DF52E2" w:rsidP="00DF52E2">
      <w:pPr>
        <w:numPr>
          <w:ilvl w:val="0"/>
          <w:numId w:val="44"/>
        </w:num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 w:rsidRPr="00E71DFB">
        <w:rPr>
          <w:rFonts w:ascii="Arial" w:hAnsi="Arial" w:cs="Arial"/>
        </w:rPr>
        <w:t>How do the character</w:t>
      </w:r>
      <w:r w:rsidRPr="00E71DFB">
        <w:rPr>
          <w:rFonts w:ascii="Arial" w:hAnsi="Arial" w:cs="Arial"/>
          <w:color w:val="222222"/>
          <w:shd w:val="clear" w:color="auto" w:fill="FFFFFF"/>
        </w:rPr>
        <w:t>’</w:t>
      </w:r>
      <w:r w:rsidRPr="00E71DFB">
        <w:rPr>
          <w:rFonts w:ascii="Arial" w:hAnsi="Arial" w:cs="Arial"/>
        </w:rPr>
        <w:t>s poverty or wealth determine what happens to him or her or affect his or her actions or attitudes</w:t>
      </w:r>
      <w:r w:rsidRPr="00E71DFB">
        <w:rPr>
          <w:rFonts w:ascii="Arial" w:hAnsi="Arial" w:cs="Arial"/>
          <w:color w:val="000000"/>
          <w:shd w:val="clear" w:color="auto" w:fill="FFFFFF"/>
        </w:rPr>
        <w:t xml:space="preserve">?  For example, </w:t>
      </w:r>
      <w:r w:rsidRPr="00E71DFB">
        <w:rPr>
          <w:rFonts w:ascii="Arial" w:hAnsi="Arial" w:cs="Arial"/>
        </w:rPr>
        <w:t xml:space="preserve">what is the state of houses, furniture, and objects?  (Are they new and polished, old and worn?)  What connections can you find between this apparent economic condition and the </w:t>
      </w:r>
      <w:proofErr w:type="spellStart"/>
      <w:r w:rsidRPr="00E71DFB">
        <w:rPr>
          <w:rFonts w:ascii="Arial" w:hAnsi="Arial" w:cs="Arial"/>
        </w:rPr>
        <w:t>behaviour</w:t>
      </w:r>
      <w:proofErr w:type="spellEnd"/>
      <w:r w:rsidRPr="00E71DFB">
        <w:rPr>
          <w:rFonts w:ascii="Arial" w:hAnsi="Arial" w:cs="Arial"/>
        </w:rPr>
        <w:t xml:space="preserve"> of the characters of the novel? </w:t>
      </w:r>
    </w:p>
    <w:p w:rsidR="00DF52E2" w:rsidRPr="00E71DFB" w:rsidRDefault="00DF52E2" w:rsidP="00DF52E2">
      <w:pPr>
        <w:numPr>
          <w:ilvl w:val="0"/>
          <w:numId w:val="45"/>
        </w:num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 w:rsidRPr="00E71DFB">
        <w:rPr>
          <w:rFonts w:ascii="Arial" w:hAnsi="Arial" w:cs="Arial"/>
        </w:rPr>
        <w:t>How do the characters accept or adapt to cultural, religious, and political conditions in the story</w:t>
      </w:r>
      <w:r w:rsidRPr="00E71DFB">
        <w:rPr>
          <w:rFonts w:ascii="Arial" w:hAnsi="Arial" w:cs="Arial"/>
          <w:color w:val="000000"/>
          <w:shd w:val="clear" w:color="auto" w:fill="FFFFFF"/>
        </w:rPr>
        <w:t>?</w:t>
      </w:r>
    </w:p>
    <w:p w:rsidR="00DF52E2" w:rsidRPr="00E71DFB" w:rsidRDefault="00DF52E2" w:rsidP="00DF52E2">
      <w:pPr>
        <w:numPr>
          <w:ilvl w:val="0"/>
          <w:numId w:val="45"/>
        </w:num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 w:rsidRPr="00E71DFB">
        <w:rPr>
          <w:rFonts w:ascii="Arial" w:hAnsi="Arial" w:cs="Arial"/>
        </w:rPr>
        <w:lastRenderedPageBreak/>
        <w:t xml:space="preserve">How important are sounds or silences?  To what degree is music or other sound important in the development of character? </w:t>
      </w:r>
    </w:p>
    <w:p w:rsidR="00D154EB" w:rsidRDefault="00DF52E2" w:rsidP="00DF52E2">
      <w:pPr>
        <w:numPr>
          <w:ilvl w:val="0"/>
          <w:numId w:val="45"/>
        </w:num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 w:rsidRPr="00E71DFB">
        <w:rPr>
          <w:rFonts w:ascii="Arial" w:hAnsi="Arial" w:cs="Arial"/>
        </w:rPr>
        <w:t xml:space="preserve">Do characters respect or mistreat the environment?  If an environmental connection is evident, how central is it to the meaning of the book or character development? </w:t>
      </w:r>
    </w:p>
    <w:p w:rsidR="005E6BC0" w:rsidRPr="00F13DC9" w:rsidRDefault="00DF52E2" w:rsidP="00DF52E2">
      <w:pPr>
        <w:numPr>
          <w:ilvl w:val="0"/>
          <w:numId w:val="45"/>
        </w:num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 w:rsidRPr="00D154EB">
        <w:rPr>
          <w:rFonts w:ascii="Arial" w:hAnsi="Arial" w:cs="Arial"/>
        </w:rPr>
        <w:t>What conclusions do you think readers might draw because of the neighborhood, culture, and larger world of the story?</w:t>
      </w:r>
    </w:p>
    <w:p w:rsidR="00F13DC9" w:rsidRDefault="00F13DC9" w:rsidP="00F13DC9">
      <w:pPr>
        <w:spacing w:after="200" w:line="276" w:lineRule="auto"/>
        <w:rPr>
          <w:rFonts w:ascii="Arial" w:hAnsi="Arial" w:cs="Arial"/>
        </w:rPr>
      </w:pPr>
    </w:p>
    <w:p w:rsidR="00F13DC9" w:rsidRDefault="00F13DC9" w:rsidP="00F13DC9">
      <w:pPr>
        <w:pStyle w:val="Body"/>
        <w:tabs>
          <w:tab w:val="left" w:pos="1080"/>
        </w:tabs>
        <w:spacing w:after="120"/>
        <w:ind w:left="426"/>
        <w:rPr>
          <w:rFonts w:asciiTheme="minorHAnsi" w:hAnsiTheme="minorHAnsi" w:cs="Calibri"/>
          <w:noProof/>
          <w:color w:val="auto"/>
          <w:lang w:val="en-CA" w:eastAsia="en-CA"/>
        </w:rPr>
      </w:pPr>
      <w:r w:rsidRPr="0095540B">
        <w:rPr>
          <w:rFonts w:asciiTheme="minorHAnsi" w:hAnsiTheme="minorHAnsi" w:cs="Calibri"/>
          <w:b/>
          <w:noProof/>
          <w:color w:val="31849B" w:themeColor="accent5" w:themeShade="BF"/>
          <w:lang w:val="en-CA" w:eastAsia="en-CA"/>
        </w:rPr>
        <w:t>(</w:t>
      </w:r>
      <w:r>
        <w:rPr>
          <w:rFonts w:asciiTheme="minorHAnsi" w:hAnsiTheme="minorHAnsi" w:cs="Calibri"/>
          <w:noProof/>
          <w:color w:val="auto"/>
          <w:lang w:val="en-CA" w:eastAsia="en-CA"/>
        </w:rPr>
        <w:t xml:space="preserve">  </w:t>
      </w:r>
      <w:r w:rsidRPr="0095540B">
        <w:rPr>
          <w:rFonts w:asciiTheme="minorHAnsi" w:hAnsiTheme="minorHAnsi" w:cs="Calibri"/>
          <w:noProof/>
          <w:color w:val="31849B" w:themeColor="accent5" w:themeShade="BF"/>
          <w:lang w:val="en-CA" w:eastAsia="en-CA"/>
        </w:rPr>
        <w:t xml:space="preserve"> </w:t>
      </w:r>
      <w:r w:rsidRPr="0095540B">
        <w:rPr>
          <w:rFonts w:asciiTheme="minorHAnsi" w:hAnsiTheme="minorHAnsi" w:cs="Calibri"/>
          <w:b/>
          <w:noProof/>
          <w:color w:val="31849B" w:themeColor="accent5" w:themeShade="BF"/>
          <w:lang w:val="en-CA" w:eastAsia="en-CA"/>
        </w:rPr>
        <w:t>)</w:t>
      </w:r>
    </w:p>
    <w:p w:rsidR="00F13DC9" w:rsidRPr="00D154EB" w:rsidRDefault="00F13DC9" w:rsidP="00F13DC9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599"/>
        <w:gridCol w:w="1628"/>
        <w:gridCol w:w="1750"/>
        <w:gridCol w:w="1659"/>
        <w:gridCol w:w="1563"/>
      </w:tblGrid>
      <w:tr w:rsidR="00D154EB" w:rsidTr="004E541E">
        <w:tc>
          <w:tcPr>
            <w:tcW w:w="5000" w:type="pct"/>
            <w:gridSpan w:val="6"/>
            <w:shd w:val="clear" w:color="auto" w:fill="12BFC8"/>
          </w:tcPr>
          <w:p w:rsidR="00D154EB" w:rsidRDefault="00D154EB" w:rsidP="004E541E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Analyzing Setting rubric</w:t>
            </w:r>
          </w:p>
        </w:tc>
      </w:tr>
      <w:tr w:rsidR="00D154EB" w:rsidRPr="00D54C41" w:rsidTr="004E541E">
        <w:tc>
          <w:tcPr>
            <w:tcW w:w="719" w:type="pct"/>
            <w:shd w:val="clear" w:color="auto" w:fill="DCFAFC"/>
          </w:tcPr>
          <w:p w:rsidR="00D154EB" w:rsidRPr="00D54C41" w:rsidRDefault="00D154EB" w:rsidP="004E541E">
            <w:pPr>
              <w:jc w:val="center"/>
              <w:rPr>
                <w:rFonts w:ascii="Arial" w:hAnsi="Arial" w:cs="Arial"/>
                <w:b/>
                <w:color w:val="FF66CC"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DCFAFC"/>
          </w:tcPr>
          <w:p w:rsidR="00D154EB" w:rsidRPr="00D54C41" w:rsidRDefault="00D154EB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Excellent</w:t>
            </w:r>
          </w:p>
          <w:p w:rsidR="00D154EB" w:rsidRPr="00D54C41" w:rsidRDefault="00D154EB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pct"/>
            <w:shd w:val="clear" w:color="auto" w:fill="DCFAFC"/>
          </w:tcPr>
          <w:p w:rsidR="00D154EB" w:rsidRPr="00D54C41" w:rsidRDefault="00D154EB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Proficient</w:t>
            </w:r>
          </w:p>
          <w:p w:rsidR="00D154EB" w:rsidRPr="00D54C41" w:rsidRDefault="00D154EB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14" w:type="pct"/>
            <w:shd w:val="clear" w:color="auto" w:fill="DCFAFC"/>
          </w:tcPr>
          <w:p w:rsidR="00D154EB" w:rsidRPr="00D54C41" w:rsidRDefault="00D154EB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Satisfactory</w:t>
            </w:r>
          </w:p>
          <w:p w:rsidR="00D154EB" w:rsidRPr="00D54C41" w:rsidRDefault="00D154EB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6" w:type="pct"/>
            <w:shd w:val="clear" w:color="auto" w:fill="DCFAFC"/>
          </w:tcPr>
          <w:p w:rsidR="00D154EB" w:rsidRPr="00D54C41" w:rsidRDefault="00D154EB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Limited</w:t>
            </w:r>
          </w:p>
          <w:p w:rsidR="00D154EB" w:rsidRPr="00D54C41" w:rsidRDefault="00D154EB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pct"/>
            <w:shd w:val="clear" w:color="auto" w:fill="DCFAFC"/>
          </w:tcPr>
          <w:p w:rsidR="00D154EB" w:rsidRDefault="00D154EB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Poor</w:t>
            </w:r>
          </w:p>
          <w:p w:rsidR="00D154EB" w:rsidRPr="00D54C41" w:rsidRDefault="00D154EB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D154EB" w:rsidRPr="006259E6" w:rsidTr="004E541E">
        <w:tc>
          <w:tcPr>
            <w:tcW w:w="719" w:type="pct"/>
            <w:shd w:val="clear" w:color="auto" w:fill="auto"/>
          </w:tcPr>
          <w:p w:rsidR="00D154EB" w:rsidRPr="006259E6" w:rsidRDefault="00D154EB" w:rsidP="004E541E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Content            /10</w:t>
            </w:r>
          </w:p>
        </w:tc>
        <w:tc>
          <w:tcPr>
            <w:tcW w:w="835" w:type="pct"/>
            <w:shd w:val="clear" w:color="auto" w:fill="auto"/>
          </w:tcPr>
          <w:p w:rsidR="00D154EB" w:rsidRPr="006259E6" w:rsidRDefault="00D154EB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Exploration of the topic is insightful. Main idea and supporting details are precise and original. </w:t>
            </w:r>
          </w:p>
        </w:tc>
        <w:tc>
          <w:tcPr>
            <w:tcW w:w="850" w:type="pct"/>
            <w:shd w:val="clear" w:color="auto" w:fill="auto"/>
          </w:tcPr>
          <w:p w:rsidR="00D154EB" w:rsidRPr="006259E6" w:rsidRDefault="00D154EB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Exploration of the topic is adept. Main idea and supporting details are specific. </w:t>
            </w:r>
          </w:p>
          <w:p w:rsidR="00D154EB" w:rsidRPr="006259E6" w:rsidRDefault="00D154EB" w:rsidP="004E54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4" w:type="pct"/>
            <w:shd w:val="clear" w:color="auto" w:fill="auto"/>
          </w:tcPr>
          <w:p w:rsidR="00D154EB" w:rsidRPr="006259E6" w:rsidRDefault="00D154EB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Exploration of the topic is clear. Main idea and supporting details are relevant or generic. </w:t>
            </w:r>
          </w:p>
          <w:p w:rsidR="00D154EB" w:rsidRPr="006259E6" w:rsidRDefault="00D154EB" w:rsidP="004E54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</w:tcPr>
          <w:p w:rsidR="00D154EB" w:rsidRPr="006259E6" w:rsidRDefault="00D154EB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Exploration of the topic is simplistic. Main idea and supporting details are imprecise or superficial. </w:t>
            </w:r>
          </w:p>
        </w:tc>
        <w:tc>
          <w:tcPr>
            <w:tcW w:w="816" w:type="pct"/>
            <w:shd w:val="clear" w:color="auto" w:fill="auto"/>
          </w:tcPr>
          <w:p w:rsidR="00D154EB" w:rsidRPr="006259E6" w:rsidRDefault="00D154EB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Exploration of the topic is minimal. Main ideas and supporting details are irrelevant or scant. </w:t>
            </w:r>
          </w:p>
        </w:tc>
      </w:tr>
      <w:tr w:rsidR="00D154EB" w:rsidRPr="006259E6" w:rsidTr="004E541E">
        <w:trPr>
          <w:trHeight w:val="416"/>
        </w:trPr>
        <w:tc>
          <w:tcPr>
            <w:tcW w:w="719" w:type="pct"/>
            <w:shd w:val="clear" w:color="auto" w:fill="auto"/>
          </w:tcPr>
          <w:p w:rsidR="00D154EB" w:rsidRPr="006259E6" w:rsidRDefault="00D154EB" w:rsidP="004E541E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Organization      /10</w:t>
            </w:r>
          </w:p>
        </w:tc>
        <w:tc>
          <w:tcPr>
            <w:tcW w:w="835" w:type="pct"/>
            <w:shd w:val="clear" w:color="auto" w:fill="auto"/>
          </w:tcPr>
          <w:p w:rsidR="00D154EB" w:rsidRPr="006259E6" w:rsidRDefault="00D154EB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Introduction is engaging and skillfully establishes a focus. Transitions fluently connect details. Closure is effective and related to the focus.</w:t>
            </w:r>
          </w:p>
        </w:tc>
        <w:tc>
          <w:tcPr>
            <w:tcW w:w="850" w:type="pct"/>
            <w:shd w:val="clear" w:color="auto" w:fill="auto"/>
          </w:tcPr>
          <w:p w:rsidR="00D154EB" w:rsidRPr="006259E6" w:rsidRDefault="00D154EB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Introduction is purposeful and clearly establishes a focus. Transitions clearly connect details. Closure is appropriate and related to the focus.</w:t>
            </w:r>
          </w:p>
        </w:tc>
        <w:tc>
          <w:tcPr>
            <w:tcW w:w="914" w:type="pct"/>
            <w:shd w:val="clear" w:color="auto" w:fill="auto"/>
          </w:tcPr>
          <w:p w:rsidR="00D154EB" w:rsidRPr="006259E6" w:rsidRDefault="00D154EB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Introduction is functional and establishes a focus. Transitions tend to be mechanical. Closure is related to the focus and is mechanical or artificial.</w:t>
            </w:r>
          </w:p>
          <w:p w:rsidR="00D154EB" w:rsidRPr="006259E6" w:rsidRDefault="00D154EB" w:rsidP="004E54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</w:tcPr>
          <w:p w:rsidR="00D154EB" w:rsidRPr="006259E6" w:rsidRDefault="00D154EB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Introduction lacks purpose; little or no focus is established. Transitions are lacking. Closure is abrupt, contrived or unrelated to the focus.</w:t>
            </w:r>
          </w:p>
        </w:tc>
        <w:tc>
          <w:tcPr>
            <w:tcW w:w="816" w:type="pct"/>
            <w:shd w:val="clear" w:color="auto" w:fill="auto"/>
          </w:tcPr>
          <w:p w:rsidR="00D154EB" w:rsidRPr="006259E6" w:rsidRDefault="00D154EB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Introduction is ineffective. Transitions are absent or inappropriately used. Closure is ineffectual or missing.</w:t>
            </w:r>
          </w:p>
        </w:tc>
      </w:tr>
      <w:tr w:rsidR="00D154EB" w:rsidRPr="006259E6" w:rsidTr="004E541E">
        <w:trPr>
          <w:trHeight w:val="416"/>
        </w:trPr>
        <w:tc>
          <w:tcPr>
            <w:tcW w:w="719" w:type="pct"/>
            <w:shd w:val="clear" w:color="auto" w:fill="auto"/>
          </w:tcPr>
          <w:p w:rsidR="00D154EB" w:rsidRPr="006259E6" w:rsidRDefault="00D154EB" w:rsidP="004E541E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Sentence Structure</w:t>
            </w:r>
          </w:p>
          <w:p w:rsidR="00D154EB" w:rsidRPr="006259E6" w:rsidRDefault="00D154EB" w:rsidP="004E541E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35" w:type="pct"/>
            <w:shd w:val="clear" w:color="auto" w:fill="auto"/>
          </w:tcPr>
          <w:p w:rsidR="00D154EB" w:rsidRPr="006259E6" w:rsidRDefault="00D154EB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Sentence structure is effectively controlled. Sentence type and sentence length are consistently effective and varied. </w:t>
            </w:r>
          </w:p>
        </w:tc>
        <w:tc>
          <w:tcPr>
            <w:tcW w:w="850" w:type="pct"/>
            <w:shd w:val="clear" w:color="auto" w:fill="auto"/>
          </w:tcPr>
          <w:p w:rsidR="00D154EB" w:rsidRPr="006259E6" w:rsidRDefault="00D154EB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Sentence structure is consistently controlled. Sentence type and sentence length are usually effective and varied. </w:t>
            </w:r>
          </w:p>
        </w:tc>
        <w:tc>
          <w:tcPr>
            <w:tcW w:w="914" w:type="pct"/>
            <w:shd w:val="clear" w:color="auto" w:fill="auto"/>
          </w:tcPr>
          <w:p w:rsidR="00D154EB" w:rsidRPr="006259E6" w:rsidRDefault="00D154EB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Sentence structure is generally controlled. Sentence type and sentence length are sometimes effective or varied. </w:t>
            </w:r>
          </w:p>
          <w:p w:rsidR="00D154EB" w:rsidRPr="006259E6" w:rsidRDefault="00D154EB" w:rsidP="004E54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</w:tcPr>
          <w:p w:rsidR="00D154EB" w:rsidRPr="006259E6" w:rsidRDefault="00D154EB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Sentence structure often lacks control. Sentence type and sentence length are seldom effective or varied. </w:t>
            </w:r>
          </w:p>
        </w:tc>
        <w:tc>
          <w:tcPr>
            <w:tcW w:w="816" w:type="pct"/>
            <w:shd w:val="clear" w:color="auto" w:fill="auto"/>
          </w:tcPr>
          <w:p w:rsidR="00D154EB" w:rsidRPr="006259E6" w:rsidRDefault="00D154EB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Sentence structure generally lacks control. There is essentially no variation in sentence type or sentence length. </w:t>
            </w:r>
          </w:p>
        </w:tc>
      </w:tr>
      <w:tr w:rsidR="00D154EB" w:rsidRPr="006259E6" w:rsidTr="004E541E">
        <w:trPr>
          <w:trHeight w:val="416"/>
        </w:trPr>
        <w:tc>
          <w:tcPr>
            <w:tcW w:w="719" w:type="pct"/>
            <w:shd w:val="clear" w:color="auto" w:fill="auto"/>
          </w:tcPr>
          <w:p w:rsidR="00D154EB" w:rsidRPr="006259E6" w:rsidRDefault="00D154EB" w:rsidP="004E541E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Vocabulary</w:t>
            </w:r>
          </w:p>
          <w:p w:rsidR="00D154EB" w:rsidRPr="006259E6" w:rsidRDefault="00D154EB" w:rsidP="004E541E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35" w:type="pct"/>
            <w:shd w:val="clear" w:color="auto" w:fill="auto"/>
          </w:tcPr>
          <w:p w:rsidR="00D154EB" w:rsidRPr="006259E6" w:rsidRDefault="00D154EB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Words and expressions are used precisely and deliberately to create vivid images or to enrich details. The voice/tone created is convincing.</w:t>
            </w:r>
          </w:p>
        </w:tc>
        <w:tc>
          <w:tcPr>
            <w:tcW w:w="850" w:type="pct"/>
            <w:shd w:val="clear" w:color="auto" w:fill="auto"/>
          </w:tcPr>
          <w:p w:rsidR="00D154EB" w:rsidRPr="006259E6" w:rsidRDefault="00D154EB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Specific words and expressions show evidence of careful selection. The voice/tone created is distinct.</w:t>
            </w:r>
          </w:p>
          <w:p w:rsidR="00D154EB" w:rsidRPr="006259E6" w:rsidRDefault="00D154EB" w:rsidP="004E541E">
            <w:pPr>
              <w:tabs>
                <w:tab w:val="left" w:pos="1291"/>
              </w:tabs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  <w:tc>
          <w:tcPr>
            <w:tcW w:w="914" w:type="pct"/>
            <w:shd w:val="clear" w:color="auto" w:fill="auto"/>
          </w:tcPr>
          <w:p w:rsidR="00D154EB" w:rsidRPr="006259E6" w:rsidRDefault="00D154EB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Words and expressions are generally used adequately to clarify meaning. The voice/tone created may be inconsistent.</w:t>
            </w:r>
          </w:p>
        </w:tc>
        <w:tc>
          <w:tcPr>
            <w:tcW w:w="866" w:type="pct"/>
            <w:shd w:val="clear" w:color="auto" w:fill="auto"/>
          </w:tcPr>
          <w:p w:rsidR="00D154EB" w:rsidRPr="006259E6" w:rsidRDefault="00D154EB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Imprecise words and expressions predominate; specific words, if present, may be improperly used. The voice/tone created is not clearly established.</w:t>
            </w:r>
          </w:p>
        </w:tc>
        <w:tc>
          <w:tcPr>
            <w:tcW w:w="816" w:type="pct"/>
            <w:shd w:val="clear" w:color="auto" w:fill="auto"/>
          </w:tcPr>
          <w:p w:rsidR="00D154EB" w:rsidRPr="006259E6" w:rsidRDefault="00D154EB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Words and expressions are generally used inaccurately; specific words, if present, are frequently misused. The voice/tone created is not </w:t>
            </w:r>
            <w:r w:rsidRPr="006259E6">
              <w:rPr>
                <w:rFonts w:asciiTheme="minorHAnsi" w:hAnsiTheme="minorHAnsi"/>
                <w:sz w:val="18"/>
                <w:szCs w:val="18"/>
              </w:rPr>
              <w:lastRenderedPageBreak/>
              <w:t>evident.</w:t>
            </w:r>
          </w:p>
        </w:tc>
      </w:tr>
      <w:tr w:rsidR="00D154EB" w:rsidRPr="006259E6" w:rsidTr="004E541E">
        <w:trPr>
          <w:trHeight w:val="416"/>
        </w:trPr>
        <w:tc>
          <w:tcPr>
            <w:tcW w:w="719" w:type="pct"/>
            <w:shd w:val="clear" w:color="auto" w:fill="auto"/>
          </w:tcPr>
          <w:p w:rsidR="00D154EB" w:rsidRPr="006259E6" w:rsidRDefault="00D154EB" w:rsidP="004E541E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lastRenderedPageBreak/>
              <w:t>Conventions</w:t>
            </w:r>
          </w:p>
          <w:p w:rsidR="00D154EB" w:rsidRPr="006259E6" w:rsidRDefault="00D154EB" w:rsidP="004E541E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35" w:type="pct"/>
            <w:shd w:val="clear" w:color="auto" w:fill="auto"/>
          </w:tcPr>
          <w:p w:rsidR="00D154EB" w:rsidRPr="006259E6" w:rsidRDefault="00D154EB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The quality of the </w:t>
            </w:r>
            <w:r>
              <w:rPr>
                <w:rFonts w:asciiTheme="minorHAnsi" w:hAnsiTheme="minorHAnsi"/>
                <w:sz w:val="18"/>
                <w:szCs w:val="18"/>
              </w:rPr>
              <w:t>presentation</w:t>
            </w:r>
            <w:r w:rsidRPr="006259E6">
              <w:rPr>
                <w:rFonts w:asciiTheme="minorHAnsi" w:hAnsiTheme="minorHAnsi"/>
                <w:sz w:val="18"/>
                <w:szCs w:val="18"/>
              </w:rPr>
              <w:t xml:space="preserve"> is enhanced because it is essentially error-free. </w:t>
            </w:r>
          </w:p>
        </w:tc>
        <w:tc>
          <w:tcPr>
            <w:tcW w:w="850" w:type="pct"/>
            <w:shd w:val="clear" w:color="auto" w:fill="auto"/>
          </w:tcPr>
          <w:p w:rsidR="00D154EB" w:rsidRPr="006259E6" w:rsidRDefault="00D154EB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The quality of the </w:t>
            </w:r>
            <w:r>
              <w:rPr>
                <w:rFonts w:asciiTheme="minorHAnsi" w:hAnsiTheme="minorHAnsi"/>
                <w:sz w:val="18"/>
                <w:szCs w:val="18"/>
              </w:rPr>
              <w:t>presentation</w:t>
            </w:r>
            <w:r w:rsidRPr="006259E6">
              <w:rPr>
                <w:rFonts w:asciiTheme="minorHAnsi" w:hAnsiTheme="minorHAnsi"/>
                <w:sz w:val="18"/>
                <w:szCs w:val="18"/>
              </w:rPr>
              <w:t xml:space="preserve"> is sustained because it contains only minor convention errors. </w:t>
            </w:r>
          </w:p>
        </w:tc>
        <w:tc>
          <w:tcPr>
            <w:tcW w:w="914" w:type="pct"/>
            <w:shd w:val="clear" w:color="auto" w:fill="auto"/>
          </w:tcPr>
          <w:p w:rsidR="00D154EB" w:rsidRPr="006259E6" w:rsidRDefault="00D154EB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The quality of the </w:t>
            </w:r>
            <w:r>
              <w:rPr>
                <w:rFonts w:asciiTheme="minorHAnsi" w:hAnsiTheme="minorHAnsi"/>
                <w:sz w:val="18"/>
                <w:szCs w:val="18"/>
              </w:rPr>
              <w:t>presentation</w:t>
            </w:r>
            <w:r w:rsidRPr="006259E6">
              <w:rPr>
                <w:rFonts w:asciiTheme="minorHAnsi" w:hAnsiTheme="minorHAnsi"/>
                <w:sz w:val="18"/>
                <w:szCs w:val="18"/>
              </w:rPr>
              <w:t xml:space="preserve"> is sustained through generally correct use of conventions. </w:t>
            </w:r>
          </w:p>
        </w:tc>
        <w:tc>
          <w:tcPr>
            <w:tcW w:w="866" w:type="pct"/>
            <w:shd w:val="clear" w:color="auto" w:fill="auto"/>
          </w:tcPr>
          <w:p w:rsidR="00D154EB" w:rsidRPr="006259E6" w:rsidRDefault="00D154EB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The quality of the </w:t>
            </w:r>
            <w:r>
              <w:rPr>
                <w:rFonts w:asciiTheme="minorHAnsi" w:hAnsiTheme="minorHAnsi"/>
                <w:sz w:val="18"/>
                <w:szCs w:val="18"/>
              </w:rPr>
              <w:t>presentation</w:t>
            </w:r>
            <w:r w:rsidRPr="006259E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is w</w:t>
            </w:r>
            <w:r w:rsidRPr="006259E6">
              <w:rPr>
                <w:rFonts w:asciiTheme="minorHAnsi" w:hAnsiTheme="minorHAnsi"/>
                <w:sz w:val="18"/>
                <w:szCs w:val="18"/>
              </w:rPr>
              <w:t xml:space="preserve">eakened by the frequently incorrect use of conventions. </w:t>
            </w:r>
          </w:p>
        </w:tc>
        <w:tc>
          <w:tcPr>
            <w:tcW w:w="816" w:type="pct"/>
            <w:shd w:val="clear" w:color="auto" w:fill="auto"/>
          </w:tcPr>
          <w:p w:rsidR="00D154EB" w:rsidRPr="006259E6" w:rsidRDefault="00D154EB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The quality of the </w:t>
            </w:r>
            <w:r>
              <w:rPr>
                <w:rFonts w:asciiTheme="minorHAnsi" w:hAnsiTheme="minorHAnsi"/>
                <w:sz w:val="18"/>
                <w:szCs w:val="18"/>
              </w:rPr>
              <w:t>presentation</w:t>
            </w:r>
            <w:r w:rsidRPr="006259E6">
              <w:rPr>
                <w:rFonts w:asciiTheme="minorHAnsi" w:hAnsiTheme="minorHAnsi"/>
                <w:sz w:val="18"/>
                <w:szCs w:val="18"/>
              </w:rPr>
              <w:t xml:space="preserve"> is impaired by the consistently incorrect use of conventions. </w:t>
            </w:r>
          </w:p>
        </w:tc>
      </w:tr>
      <w:tr w:rsidR="00D154EB" w:rsidRPr="006259E6" w:rsidTr="004E541E">
        <w:tc>
          <w:tcPr>
            <w:tcW w:w="5000" w:type="pct"/>
            <w:gridSpan w:val="6"/>
            <w:shd w:val="clear" w:color="auto" w:fill="auto"/>
          </w:tcPr>
          <w:p w:rsidR="00D154EB" w:rsidRPr="006259E6" w:rsidRDefault="00D154EB" w:rsidP="004E541E">
            <w:pPr>
              <w:spacing w:before="240" w:after="24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6259E6">
              <w:rPr>
                <w:rFonts w:asciiTheme="minorHAnsi" w:hAnsiTheme="minorHAnsi" w:cs="Arial"/>
                <w:b/>
                <w:sz w:val="20"/>
                <w:szCs w:val="20"/>
              </w:rPr>
              <w:t>INS Insufficient</w:t>
            </w:r>
            <w:r w:rsidRPr="006259E6">
              <w:rPr>
                <w:rFonts w:asciiTheme="minorHAnsi" w:hAnsiTheme="minorHAnsi" w:cs="Arial"/>
                <w:sz w:val="20"/>
                <w:szCs w:val="20"/>
              </w:rPr>
              <w:t xml:space="preserve"> – </w:t>
            </w:r>
            <w:r w:rsidRPr="006259E6">
              <w:rPr>
                <w:rFonts w:asciiTheme="minorHAnsi" w:hAnsiTheme="minorHAnsi"/>
                <w:sz w:val="18"/>
                <w:szCs w:val="18"/>
              </w:rPr>
              <w:t>No evidence of an attempt to address the task presented in the assignment, or the student has written so little that it is not possible to assess the Content.</w:t>
            </w:r>
          </w:p>
        </w:tc>
      </w:tr>
      <w:tr w:rsidR="00D154EB" w:rsidTr="004E541E">
        <w:trPr>
          <w:trHeight w:val="305"/>
        </w:trPr>
        <w:tc>
          <w:tcPr>
            <w:tcW w:w="5000" w:type="pct"/>
            <w:gridSpan w:val="6"/>
            <w:shd w:val="clear" w:color="auto" w:fill="DCFAFC"/>
            <w:vAlign w:val="bottom"/>
          </w:tcPr>
          <w:p w:rsidR="00D154EB" w:rsidRDefault="00D154EB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Total:                  /35</w:t>
            </w:r>
          </w:p>
        </w:tc>
      </w:tr>
    </w:tbl>
    <w:p w:rsidR="00D154EB" w:rsidRDefault="003F6F29" w:rsidP="00875BF6">
      <w:pPr>
        <w:pStyle w:val="Body"/>
        <w:spacing w:after="120"/>
        <w:rPr>
          <w:rFonts w:asciiTheme="minorHAnsi" w:hAnsiTheme="minorHAnsi"/>
          <w:b/>
          <w:bCs/>
          <w:color w:val="FF0000"/>
          <w:lang w:val="en-CA"/>
        </w:rPr>
      </w:pPr>
      <w:r>
        <w:rPr>
          <w:rFonts w:asciiTheme="minorHAnsi" w:hAnsiTheme="minorHAnsi"/>
          <w:b/>
          <w:bCs/>
          <w:color w:val="FF0000"/>
          <w:lang w:val="en-CA"/>
        </w:rPr>
        <w:t>Total of Section 2:  /35</w:t>
      </w:r>
    </w:p>
    <w:p w:rsidR="003F6F29" w:rsidRDefault="003F6F29" w:rsidP="00875BF6">
      <w:pPr>
        <w:pStyle w:val="Body"/>
        <w:spacing w:after="120"/>
        <w:rPr>
          <w:rFonts w:asciiTheme="minorHAnsi" w:hAnsiTheme="minorHAnsi"/>
          <w:b/>
          <w:szCs w:val="24"/>
          <w:lang w:val="en-CA"/>
        </w:rPr>
      </w:pPr>
    </w:p>
    <w:p w:rsidR="00875BF6" w:rsidRPr="00050C60" w:rsidRDefault="00875BF6" w:rsidP="00875BF6">
      <w:pPr>
        <w:pStyle w:val="Body"/>
        <w:spacing w:after="120"/>
        <w:rPr>
          <w:rFonts w:asciiTheme="minorHAnsi" w:hAnsiTheme="minorHAnsi"/>
          <w:b/>
          <w:szCs w:val="24"/>
          <w:lang w:val="en-CA"/>
        </w:rPr>
      </w:pPr>
      <w:r w:rsidRPr="00050C60">
        <w:rPr>
          <w:rFonts w:asciiTheme="minorHAnsi" w:hAnsiTheme="minorHAnsi"/>
          <w:b/>
          <w:szCs w:val="24"/>
          <w:lang w:val="en-CA"/>
        </w:rPr>
        <w:t>Student Comments:</w:t>
      </w:r>
    </w:p>
    <w:p w:rsidR="00875BF6" w:rsidRPr="00050C60" w:rsidRDefault="00875BF6" w:rsidP="00875BF6">
      <w:pPr>
        <w:rPr>
          <w:rFonts w:asciiTheme="minorHAnsi" w:hAnsiTheme="minorHAnsi"/>
          <w:color w:val="FF66CC"/>
          <w:sz w:val="36"/>
          <w:szCs w:val="36"/>
          <w:lang w:val="en-CA"/>
        </w:rPr>
      </w:pPr>
      <w:r w:rsidRPr="00050C60">
        <w:rPr>
          <w:rFonts w:asciiTheme="minorHAnsi" w:hAnsiTheme="minorHAnsi"/>
          <w:color w:val="31849B"/>
          <w:sz w:val="28"/>
          <w:szCs w:val="28"/>
          <w:lang w:val="en-CA"/>
        </w:rPr>
        <w:t>(  )</w:t>
      </w:r>
      <w:r w:rsidRPr="00050C60">
        <w:rPr>
          <w:rFonts w:asciiTheme="minorHAnsi" w:hAnsiTheme="minorHAnsi"/>
          <w:color w:val="31849B"/>
          <w:lang w:val="en-CA"/>
        </w:rPr>
        <w:t xml:space="preserve"> </w:t>
      </w:r>
      <w:r w:rsidRPr="00050C60">
        <w:rPr>
          <w:rFonts w:asciiTheme="minorHAnsi" w:hAnsiTheme="minorHAnsi"/>
          <w:color w:val="31849B"/>
          <w:sz w:val="18"/>
          <w:szCs w:val="18"/>
          <w:lang w:val="en-CA"/>
        </w:rPr>
        <w:t xml:space="preserve"> </w:t>
      </w:r>
    </w:p>
    <w:p w:rsidR="0018653B" w:rsidRPr="0018653B" w:rsidRDefault="0018653B" w:rsidP="0018653B">
      <w:pPr>
        <w:numPr>
          <w:ilvl w:val="0"/>
          <w:numId w:val="46"/>
        </w:numPr>
        <w:rPr>
          <w:rFonts w:ascii="Calibri" w:hAnsi="Calibri"/>
          <w:color w:val="000000"/>
        </w:rPr>
      </w:pPr>
      <w:r w:rsidRPr="0018653B">
        <w:rPr>
          <w:rFonts w:ascii="Calibri" w:hAnsi="Calibri"/>
          <w:b/>
          <w:color w:val="244061"/>
        </w:rPr>
        <w:t xml:space="preserve">Be sure to save your file </w:t>
      </w:r>
      <w:r w:rsidRPr="0018653B">
        <w:rPr>
          <w:rFonts w:ascii="Calibri" w:hAnsi="Calibri"/>
          <w:color w:val="244061"/>
        </w:rPr>
        <w:t xml:space="preserve">to your folder before submitting it to the LA9 Assignment </w:t>
      </w:r>
      <w:r w:rsidR="003F6F29">
        <w:rPr>
          <w:rFonts w:ascii="Calibri" w:hAnsi="Calibri"/>
          <w:color w:val="244061"/>
        </w:rPr>
        <w:t>6</w:t>
      </w:r>
      <w:r w:rsidRPr="0018653B">
        <w:rPr>
          <w:rFonts w:ascii="Calibri" w:hAnsi="Calibri"/>
          <w:color w:val="244061"/>
        </w:rPr>
        <w:t xml:space="preserve">-1 Submission Box: </w:t>
      </w:r>
      <w:r w:rsidRPr="0018653B">
        <w:rPr>
          <w:rFonts w:ascii="Calibri" w:hAnsi="Calibri"/>
          <w:color w:val="365F91"/>
        </w:rPr>
        <w:t xml:space="preserve"> </w:t>
      </w:r>
      <w:r w:rsidRPr="0018653B">
        <w:rPr>
          <w:rFonts w:ascii="Calibri" w:hAnsi="Calibri"/>
          <w:color w:val="000000"/>
        </w:rPr>
        <w:t>(</w:t>
      </w:r>
      <w:r w:rsidRPr="0018653B">
        <w:rPr>
          <w:rFonts w:ascii="Calibri" w:hAnsi="Calibri"/>
          <w:color w:val="000000"/>
          <w:highlight w:val="yellow"/>
        </w:rPr>
        <w:t>YOURNAME)la9-</w:t>
      </w:r>
      <w:r w:rsidR="003F6F29">
        <w:rPr>
          <w:rFonts w:ascii="Calibri" w:hAnsi="Calibri"/>
          <w:color w:val="000000"/>
          <w:highlight w:val="yellow"/>
        </w:rPr>
        <w:t>6</w:t>
      </w:r>
      <w:r w:rsidRPr="0018653B">
        <w:rPr>
          <w:rFonts w:ascii="Calibri" w:hAnsi="Calibri"/>
          <w:color w:val="000000"/>
          <w:highlight w:val="yellow"/>
        </w:rPr>
        <w:t>-1</w:t>
      </w:r>
    </w:p>
    <w:p w:rsidR="0018653B" w:rsidRPr="0018653B" w:rsidRDefault="0018653B" w:rsidP="0018653B">
      <w:pPr>
        <w:numPr>
          <w:ilvl w:val="0"/>
          <w:numId w:val="46"/>
        </w:numPr>
        <w:spacing w:after="120"/>
        <w:rPr>
          <w:rFonts w:ascii="Calibri" w:hAnsi="Calibri"/>
          <w:b/>
          <w:color w:val="17365D"/>
        </w:rPr>
      </w:pPr>
      <w:r w:rsidRPr="0018653B">
        <w:rPr>
          <w:rStyle w:val="bodytext1"/>
          <w:rFonts w:ascii="Calibri" w:hAnsi="Calibri"/>
          <w:b/>
          <w:color w:val="17365D"/>
          <w:sz w:val="24"/>
        </w:rPr>
        <w:t xml:space="preserve">Check the Submission Box again </w:t>
      </w:r>
      <w:r w:rsidRPr="0018653B">
        <w:rPr>
          <w:rStyle w:val="bodytext1"/>
          <w:rFonts w:ascii="Calibri" w:hAnsi="Calibri"/>
          <w:color w:val="17365D"/>
          <w:sz w:val="24"/>
        </w:rPr>
        <w:t>in</w:t>
      </w:r>
      <w:r w:rsidR="003F6F29">
        <w:rPr>
          <w:rStyle w:val="bodytext1"/>
          <w:rFonts w:ascii="Calibri" w:hAnsi="Calibri"/>
          <w:color w:val="17365D"/>
          <w:sz w:val="24"/>
        </w:rPr>
        <w:t xml:space="preserve"> a few </w:t>
      </w:r>
      <w:r w:rsidRPr="0018653B">
        <w:rPr>
          <w:rStyle w:val="bodytext1"/>
          <w:rFonts w:ascii="Calibri" w:hAnsi="Calibri"/>
          <w:color w:val="17365D"/>
          <w:sz w:val="24"/>
        </w:rPr>
        <w:t xml:space="preserve">days to retrieve your marked assignment and review the feedback from your teacher.  </w:t>
      </w:r>
    </w:p>
    <w:p w:rsidR="00875BF6" w:rsidRPr="00050C60" w:rsidRDefault="00875BF6" w:rsidP="00875BF6">
      <w:pPr>
        <w:pStyle w:val="Body"/>
        <w:spacing w:after="120"/>
        <w:rPr>
          <w:rFonts w:asciiTheme="minorHAnsi" w:hAnsiTheme="minorHAnsi"/>
          <w:szCs w:val="24"/>
          <w:u w:val="single"/>
          <w:lang w:val="en-CA"/>
        </w:rPr>
      </w:pPr>
      <w:r w:rsidRPr="00050C60">
        <w:rPr>
          <w:rFonts w:asciiTheme="minorHAnsi" w:hAnsiTheme="minorHAnsi"/>
          <w:szCs w:val="24"/>
          <w:u w:val="single"/>
          <w:lang w:val="en-CA"/>
        </w:rPr>
        <w:t>______________________________________________________________________________</w:t>
      </w:r>
    </w:p>
    <w:p w:rsidR="00875BF6" w:rsidRPr="00050C60" w:rsidRDefault="003F6F29" w:rsidP="00875BF6">
      <w:pPr>
        <w:pStyle w:val="Body"/>
        <w:spacing w:after="120"/>
        <w:rPr>
          <w:rFonts w:asciiTheme="minorHAnsi" w:hAnsiTheme="minorHAnsi"/>
          <w:b/>
          <w:color w:val="FF0000"/>
          <w:szCs w:val="24"/>
          <w:lang w:val="en-CA"/>
        </w:rPr>
      </w:pPr>
      <w:r>
        <w:rPr>
          <w:rFonts w:asciiTheme="minorHAnsi" w:hAnsiTheme="minorHAnsi"/>
          <w:b/>
          <w:color w:val="FF0000"/>
          <w:szCs w:val="24"/>
          <w:lang w:val="en-CA"/>
        </w:rPr>
        <w:t>Assignment Total:  (   /7</w:t>
      </w:r>
      <w:r w:rsidR="008A1A32">
        <w:rPr>
          <w:rFonts w:asciiTheme="minorHAnsi" w:hAnsiTheme="minorHAnsi"/>
          <w:b/>
          <w:color w:val="FF0000"/>
          <w:szCs w:val="24"/>
          <w:lang w:val="en-CA"/>
        </w:rPr>
        <w:t>0</w:t>
      </w:r>
      <w:r w:rsidR="00875BF6" w:rsidRPr="00050C60">
        <w:rPr>
          <w:rFonts w:asciiTheme="minorHAnsi" w:hAnsiTheme="minorHAnsi"/>
          <w:b/>
          <w:color w:val="FF0000"/>
          <w:szCs w:val="24"/>
          <w:lang w:val="en-CA"/>
        </w:rPr>
        <w:t>) = Percent:  (  %)</w:t>
      </w:r>
    </w:p>
    <w:p w:rsidR="00875BF6" w:rsidRPr="00050C60" w:rsidRDefault="00875BF6" w:rsidP="00875BF6">
      <w:pPr>
        <w:pStyle w:val="Body"/>
        <w:spacing w:after="120"/>
        <w:rPr>
          <w:rFonts w:asciiTheme="minorHAnsi" w:hAnsiTheme="minorHAnsi"/>
          <w:b/>
          <w:szCs w:val="24"/>
          <w:lang w:val="en-CA"/>
        </w:rPr>
      </w:pPr>
      <w:r w:rsidRPr="00050C60">
        <w:rPr>
          <w:rFonts w:asciiTheme="minorHAnsi" w:hAnsiTheme="minorHAnsi"/>
          <w:b/>
          <w:szCs w:val="24"/>
          <w:lang w:val="en-CA"/>
        </w:rPr>
        <w:t>Teacher Comments:</w:t>
      </w:r>
    </w:p>
    <w:p w:rsidR="00875BF6" w:rsidRPr="00050C60" w:rsidRDefault="00875BF6" w:rsidP="00875BF6">
      <w:pPr>
        <w:rPr>
          <w:rFonts w:asciiTheme="minorHAnsi" w:hAnsiTheme="minorHAnsi"/>
          <w:color w:val="31849B"/>
          <w:sz w:val="18"/>
          <w:szCs w:val="18"/>
          <w:lang w:val="en-CA"/>
        </w:rPr>
      </w:pPr>
      <w:r w:rsidRPr="00050C60">
        <w:rPr>
          <w:rFonts w:asciiTheme="minorHAnsi" w:hAnsiTheme="minorHAnsi"/>
          <w:color w:val="31849B"/>
          <w:sz w:val="28"/>
          <w:szCs w:val="28"/>
          <w:lang w:val="en-CA"/>
        </w:rPr>
        <w:t>(  )</w:t>
      </w:r>
      <w:r w:rsidRPr="00050C60">
        <w:rPr>
          <w:rFonts w:asciiTheme="minorHAnsi" w:hAnsiTheme="minorHAnsi"/>
          <w:color w:val="31849B"/>
          <w:lang w:val="en-CA"/>
        </w:rPr>
        <w:t xml:space="preserve"> </w:t>
      </w:r>
      <w:r w:rsidRPr="00050C60">
        <w:rPr>
          <w:rFonts w:asciiTheme="minorHAnsi" w:hAnsiTheme="minorHAnsi"/>
          <w:color w:val="31849B"/>
          <w:sz w:val="18"/>
          <w:szCs w:val="18"/>
          <w:lang w:val="en-CA"/>
        </w:rPr>
        <w:t xml:space="preserve"> </w:t>
      </w:r>
    </w:p>
    <w:p w:rsidR="00875BF6" w:rsidRPr="00050C60" w:rsidRDefault="00875BF6" w:rsidP="00A410D7">
      <w:pPr>
        <w:rPr>
          <w:rFonts w:asciiTheme="minorHAnsi" w:hAnsiTheme="minorHAnsi"/>
          <w:color w:val="FF66CC"/>
          <w:sz w:val="36"/>
          <w:szCs w:val="36"/>
          <w:lang w:val="en-CA"/>
        </w:rPr>
      </w:pPr>
    </w:p>
    <w:sectPr w:rsidR="00875BF6" w:rsidRPr="00050C60" w:rsidSect="002C5E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DejaVu Sans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byssinica SI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Sans Serif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0BB"/>
    <w:multiLevelType w:val="hybridMultilevel"/>
    <w:tmpl w:val="C2E8B5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5639"/>
    <w:multiLevelType w:val="hybridMultilevel"/>
    <w:tmpl w:val="E7CE79A2"/>
    <w:lvl w:ilvl="0" w:tplc="553C50D2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E1E9A"/>
    <w:multiLevelType w:val="hybridMultilevel"/>
    <w:tmpl w:val="6D7C8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F6854"/>
    <w:multiLevelType w:val="hybridMultilevel"/>
    <w:tmpl w:val="3336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5C6F04"/>
    <w:multiLevelType w:val="hybridMultilevel"/>
    <w:tmpl w:val="6D70C0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7659AA"/>
    <w:multiLevelType w:val="hybridMultilevel"/>
    <w:tmpl w:val="018CA6A2"/>
    <w:lvl w:ilvl="0" w:tplc="A3ECFC70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  <w:color w:val="auto"/>
        <w:sz w:val="24"/>
        <w:szCs w:val="24"/>
      </w:rPr>
    </w:lvl>
    <w:lvl w:ilvl="1" w:tplc="30D4AE7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EA28BF"/>
    <w:multiLevelType w:val="hybridMultilevel"/>
    <w:tmpl w:val="E12CD2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76F44"/>
    <w:multiLevelType w:val="hybridMultilevel"/>
    <w:tmpl w:val="9D543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491053E"/>
    <w:multiLevelType w:val="hybridMultilevel"/>
    <w:tmpl w:val="8996E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73386"/>
    <w:multiLevelType w:val="hybridMultilevel"/>
    <w:tmpl w:val="66D0CFC0"/>
    <w:lvl w:ilvl="0" w:tplc="FD740E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0AEF9B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5F2A6C"/>
    <w:multiLevelType w:val="hybridMultilevel"/>
    <w:tmpl w:val="71BA89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D635895"/>
    <w:multiLevelType w:val="hybridMultilevel"/>
    <w:tmpl w:val="086EB29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D821004"/>
    <w:multiLevelType w:val="hybridMultilevel"/>
    <w:tmpl w:val="3AE0067E"/>
    <w:lvl w:ilvl="0" w:tplc="040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0B1F56"/>
    <w:multiLevelType w:val="hybridMultilevel"/>
    <w:tmpl w:val="27BE24EA"/>
    <w:lvl w:ilvl="0" w:tplc="A3ECFC70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  <w:color w:val="auto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787AF8"/>
    <w:multiLevelType w:val="hybridMultilevel"/>
    <w:tmpl w:val="9BA69DC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25781"/>
    <w:multiLevelType w:val="hybridMultilevel"/>
    <w:tmpl w:val="208E506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295494"/>
    <w:multiLevelType w:val="hybridMultilevel"/>
    <w:tmpl w:val="50E0F84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756E23"/>
    <w:multiLevelType w:val="hybridMultilevel"/>
    <w:tmpl w:val="05FE65E2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692416A"/>
    <w:multiLevelType w:val="hybridMultilevel"/>
    <w:tmpl w:val="40EC2C5A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6D301E3"/>
    <w:multiLevelType w:val="hybridMultilevel"/>
    <w:tmpl w:val="13AC19A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17B61"/>
    <w:multiLevelType w:val="hybridMultilevel"/>
    <w:tmpl w:val="273ED5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E27EB"/>
    <w:multiLevelType w:val="hybridMultilevel"/>
    <w:tmpl w:val="5686CB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B8131F"/>
    <w:multiLevelType w:val="hybridMultilevel"/>
    <w:tmpl w:val="99DA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D32E02"/>
    <w:multiLevelType w:val="hybridMultilevel"/>
    <w:tmpl w:val="6FE40214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5A45E87"/>
    <w:multiLevelType w:val="hybridMultilevel"/>
    <w:tmpl w:val="650E5E2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8F11B3A"/>
    <w:multiLevelType w:val="hybridMultilevel"/>
    <w:tmpl w:val="625AB6E0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AC70B05"/>
    <w:multiLevelType w:val="hybridMultilevel"/>
    <w:tmpl w:val="C7FC9B5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05093F"/>
    <w:multiLevelType w:val="hybridMultilevel"/>
    <w:tmpl w:val="3B92B80A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9553FE"/>
    <w:multiLevelType w:val="multilevel"/>
    <w:tmpl w:val="5A10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FD2AEA"/>
    <w:multiLevelType w:val="hybridMultilevel"/>
    <w:tmpl w:val="3AE0067E"/>
    <w:lvl w:ilvl="0" w:tplc="040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5B95E8E"/>
    <w:multiLevelType w:val="hybridMultilevel"/>
    <w:tmpl w:val="023C1FE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1E118B"/>
    <w:multiLevelType w:val="hybridMultilevel"/>
    <w:tmpl w:val="5B845A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F425C"/>
    <w:multiLevelType w:val="hybridMultilevel"/>
    <w:tmpl w:val="A7B42F46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8EF17D5"/>
    <w:multiLevelType w:val="hybridMultilevel"/>
    <w:tmpl w:val="1D8E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622CD8"/>
    <w:multiLevelType w:val="hybridMultilevel"/>
    <w:tmpl w:val="C02003A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C114DA4"/>
    <w:multiLevelType w:val="hybridMultilevel"/>
    <w:tmpl w:val="A65CB69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8879CE"/>
    <w:multiLevelType w:val="hybridMultilevel"/>
    <w:tmpl w:val="D40EA3C0"/>
    <w:lvl w:ilvl="0" w:tplc="9852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B203A"/>
    <w:multiLevelType w:val="multilevel"/>
    <w:tmpl w:val="FE6051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82D4726"/>
    <w:multiLevelType w:val="hybridMultilevel"/>
    <w:tmpl w:val="E7CE79A2"/>
    <w:lvl w:ilvl="0" w:tplc="553C50D2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9274219"/>
    <w:multiLevelType w:val="hybridMultilevel"/>
    <w:tmpl w:val="EF96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9B64793"/>
    <w:multiLevelType w:val="hybridMultilevel"/>
    <w:tmpl w:val="BEC2AD80"/>
    <w:lvl w:ilvl="0" w:tplc="9A88D0CA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C92AC9"/>
    <w:multiLevelType w:val="hybridMultilevel"/>
    <w:tmpl w:val="CCC674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C07632"/>
    <w:multiLevelType w:val="hybridMultilevel"/>
    <w:tmpl w:val="29D6559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2173166"/>
    <w:multiLevelType w:val="hybridMultilevel"/>
    <w:tmpl w:val="96B41AD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2C66CAB"/>
    <w:multiLevelType w:val="multilevel"/>
    <w:tmpl w:val="48CE62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49F37E3"/>
    <w:multiLevelType w:val="hybridMultilevel"/>
    <w:tmpl w:val="6A2CAF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96228F"/>
    <w:multiLevelType w:val="hybridMultilevel"/>
    <w:tmpl w:val="AE8A833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7FE40FC0"/>
    <w:multiLevelType w:val="hybridMultilevel"/>
    <w:tmpl w:val="B9BAB9F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0"/>
  </w:num>
  <w:num w:numId="4">
    <w:abstractNumId w:val="25"/>
  </w:num>
  <w:num w:numId="5">
    <w:abstractNumId w:val="44"/>
  </w:num>
  <w:num w:numId="6">
    <w:abstractNumId w:val="20"/>
  </w:num>
  <w:num w:numId="7">
    <w:abstractNumId w:val="18"/>
  </w:num>
  <w:num w:numId="8">
    <w:abstractNumId w:val="42"/>
  </w:num>
  <w:num w:numId="9">
    <w:abstractNumId w:val="6"/>
  </w:num>
  <w:num w:numId="10">
    <w:abstractNumId w:val="41"/>
  </w:num>
  <w:num w:numId="11">
    <w:abstractNumId w:val="29"/>
  </w:num>
  <w:num w:numId="12">
    <w:abstractNumId w:val="17"/>
  </w:num>
  <w:num w:numId="13">
    <w:abstractNumId w:val="24"/>
  </w:num>
  <w:num w:numId="14">
    <w:abstractNumId w:val="28"/>
  </w:num>
  <w:num w:numId="15">
    <w:abstractNumId w:val="15"/>
  </w:num>
  <w:num w:numId="16">
    <w:abstractNumId w:val="47"/>
  </w:num>
  <w:num w:numId="17">
    <w:abstractNumId w:val="35"/>
  </w:num>
  <w:num w:numId="18">
    <w:abstractNumId w:val="26"/>
  </w:num>
  <w:num w:numId="19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3"/>
  </w:num>
  <w:num w:numId="23">
    <w:abstractNumId w:val="1"/>
  </w:num>
  <w:num w:numId="24">
    <w:abstractNumId w:val="36"/>
  </w:num>
  <w:num w:numId="25">
    <w:abstractNumId w:val="4"/>
  </w:num>
  <w:num w:numId="26">
    <w:abstractNumId w:val="48"/>
  </w:num>
  <w:num w:numId="27">
    <w:abstractNumId w:val="46"/>
  </w:num>
  <w:num w:numId="28">
    <w:abstractNumId w:val="16"/>
  </w:num>
  <w:num w:numId="29">
    <w:abstractNumId w:val="22"/>
  </w:num>
  <w:num w:numId="30">
    <w:abstractNumId w:val="14"/>
  </w:num>
  <w:num w:numId="31">
    <w:abstractNumId w:val="39"/>
  </w:num>
  <w:num w:numId="32">
    <w:abstractNumId w:val="5"/>
  </w:num>
  <w:num w:numId="33">
    <w:abstractNumId w:val="2"/>
  </w:num>
  <w:num w:numId="34">
    <w:abstractNumId w:val="34"/>
  </w:num>
  <w:num w:numId="35">
    <w:abstractNumId w:val="8"/>
  </w:num>
  <w:num w:numId="36">
    <w:abstractNumId w:val="23"/>
  </w:num>
  <w:num w:numId="37">
    <w:abstractNumId w:val="7"/>
  </w:num>
  <w:num w:numId="38">
    <w:abstractNumId w:val="43"/>
  </w:num>
  <w:num w:numId="39">
    <w:abstractNumId w:val="19"/>
  </w:num>
  <w:num w:numId="40">
    <w:abstractNumId w:val="32"/>
  </w:num>
  <w:num w:numId="41">
    <w:abstractNumId w:val="30"/>
  </w:num>
  <w:num w:numId="42">
    <w:abstractNumId w:val="33"/>
  </w:num>
  <w:num w:numId="43">
    <w:abstractNumId w:val="27"/>
  </w:num>
  <w:num w:numId="44">
    <w:abstractNumId w:val="40"/>
  </w:num>
  <w:num w:numId="45">
    <w:abstractNumId w:val="3"/>
  </w:num>
  <w:num w:numId="46">
    <w:abstractNumId w:val="37"/>
  </w:num>
  <w:num w:numId="47">
    <w:abstractNumId w:val="12"/>
  </w:num>
  <w:num w:numId="48">
    <w:abstractNumId w:val="10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6F1C"/>
    <w:rsid w:val="00015944"/>
    <w:rsid w:val="00041E2D"/>
    <w:rsid w:val="00050C60"/>
    <w:rsid w:val="0005503E"/>
    <w:rsid w:val="00061E93"/>
    <w:rsid w:val="00076A26"/>
    <w:rsid w:val="00090521"/>
    <w:rsid w:val="00093E62"/>
    <w:rsid w:val="0009554D"/>
    <w:rsid w:val="000C1016"/>
    <w:rsid w:val="000C7BF8"/>
    <w:rsid w:val="000D05DA"/>
    <w:rsid w:val="000E0751"/>
    <w:rsid w:val="000F256A"/>
    <w:rsid w:val="000F34FA"/>
    <w:rsid w:val="00126100"/>
    <w:rsid w:val="001417E9"/>
    <w:rsid w:val="00141CB3"/>
    <w:rsid w:val="00142718"/>
    <w:rsid w:val="00147DFA"/>
    <w:rsid w:val="00162520"/>
    <w:rsid w:val="00162690"/>
    <w:rsid w:val="00165C58"/>
    <w:rsid w:val="0017361A"/>
    <w:rsid w:val="0018653B"/>
    <w:rsid w:val="00196742"/>
    <w:rsid w:val="0021148E"/>
    <w:rsid w:val="002158C3"/>
    <w:rsid w:val="002305ED"/>
    <w:rsid w:val="00234CF5"/>
    <w:rsid w:val="00262E1C"/>
    <w:rsid w:val="0026530F"/>
    <w:rsid w:val="00273B22"/>
    <w:rsid w:val="002952CE"/>
    <w:rsid w:val="002C11E1"/>
    <w:rsid w:val="002C4C59"/>
    <w:rsid w:val="002C4F70"/>
    <w:rsid w:val="002C5EB4"/>
    <w:rsid w:val="00306E73"/>
    <w:rsid w:val="00310E73"/>
    <w:rsid w:val="0034231F"/>
    <w:rsid w:val="003723A7"/>
    <w:rsid w:val="003A0BF5"/>
    <w:rsid w:val="003A5E20"/>
    <w:rsid w:val="003D0CBA"/>
    <w:rsid w:val="003D78FA"/>
    <w:rsid w:val="003E162B"/>
    <w:rsid w:val="003F2445"/>
    <w:rsid w:val="003F6F29"/>
    <w:rsid w:val="004521E5"/>
    <w:rsid w:val="00453B75"/>
    <w:rsid w:val="00456F88"/>
    <w:rsid w:val="004E31D3"/>
    <w:rsid w:val="004E41D5"/>
    <w:rsid w:val="00500AA2"/>
    <w:rsid w:val="00516476"/>
    <w:rsid w:val="00521BAC"/>
    <w:rsid w:val="00564B0D"/>
    <w:rsid w:val="005800E9"/>
    <w:rsid w:val="005C261F"/>
    <w:rsid w:val="005D3886"/>
    <w:rsid w:val="005D5B2D"/>
    <w:rsid w:val="005E6BC0"/>
    <w:rsid w:val="00611BEB"/>
    <w:rsid w:val="00612538"/>
    <w:rsid w:val="006407E3"/>
    <w:rsid w:val="00641BFC"/>
    <w:rsid w:val="00646EA3"/>
    <w:rsid w:val="00653672"/>
    <w:rsid w:val="00663431"/>
    <w:rsid w:val="00670D0D"/>
    <w:rsid w:val="00673B35"/>
    <w:rsid w:val="006E6B9A"/>
    <w:rsid w:val="007172D6"/>
    <w:rsid w:val="00725BE4"/>
    <w:rsid w:val="00726F1C"/>
    <w:rsid w:val="0073458B"/>
    <w:rsid w:val="00743035"/>
    <w:rsid w:val="00753334"/>
    <w:rsid w:val="007564B1"/>
    <w:rsid w:val="0076402C"/>
    <w:rsid w:val="00780F03"/>
    <w:rsid w:val="007B02A0"/>
    <w:rsid w:val="007C3806"/>
    <w:rsid w:val="007C427D"/>
    <w:rsid w:val="007D1345"/>
    <w:rsid w:val="00812303"/>
    <w:rsid w:val="00834CAD"/>
    <w:rsid w:val="00846E1A"/>
    <w:rsid w:val="008506B8"/>
    <w:rsid w:val="008725EA"/>
    <w:rsid w:val="00875BF6"/>
    <w:rsid w:val="008A1A32"/>
    <w:rsid w:val="008C25E1"/>
    <w:rsid w:val="008E3762"/>
    <w:rsid w:val="008E62F5"/>
    <w:rsid w:val="00907995"/>
    <w:rsid w:val="00922B24"/>
    <w:rsid w:val="0095540B"/>
    <w:rsid w:val="00987A35"/>
    <w:rsid w:val="009A1359"/>
    <w:rsid w:val="009A37C8"/>
    <w:rsid w:val="009B0CF3"/>
    <w:rsid w:val="009E6AD8"/>
    <w:rsid w:val="009F07C8"/>
    <w:rsid w:val="00A12F2F"/>
    <w:rsid w:val="00A31F75"/>
    <w:rsid w:val="00A402A8"/>
    <w:rsid w:val="00A410D7"/>
    <w:rsid w:val="00A43A56"/>
    <w:rsid w:val="00A514FC"/>
    <w:rsid w:val="00A80C47"/>
    <w:rsid w:val="00A853C7"/>
    <w:rsid w:val="00A874BF"/>
    <w:rsid w:val="00A92D5E"/>
    <w:rsid w:val="00A97BCE"/>
    <w:rsid w:val="00AA2C17"/>
    <w:rsid w:val="00AA4125"/>
    <w:rsid w:val="00AB152E"/>
    <w:rsid w:val="00AD0955"/>
    <w:rsid w:val="00AE0F29"/>
    <w:rsid w:val="00AF4B0E"/>
    <w:rsid w:val="00B01D6E"/>
    <w:rsid w:val="00B2139D"/>
    <w:rsid w:val="00B259D9"/>
    <w:rsid w:val="00B42928"/>
    <w:rsid w:val="00B4643D"/>
    <w:rsid w:val="00B47B67"/>
    <w:rsid w:val="00B571F1"/>
    <w:rsid w:val="00B7570C"/>
    <w:rsid w:val="00B85678"/>
    <w:rsid w:val="00BA5735"/>
    <w:rsid w:val="00BA69C6"/>
    <w:rsid w:val="00BB7113"/>
    <w:rsid w:val="00BC57CC"/>
    <w:rsid w:val="00BC7BC7"/>
    <w:rsid w:val="00BD1759"/>
    <w:rsid w:val="00BE063E"/>
    <w:rsid w:val="00C02A64"/>
    <w:rsid w:val="00C1008B"/>
    <w:rsid w:val="00C20E4B"/>
    <w:rsid w:val="00C370B1"/>
    <w:rsid w:val="00C45FF2"/>
    <w:rsid w:val="00C50F09"/>
    <w:rsid w:val="00C54CF4"/>
    <w:rsid w:val="00C754CF"/>
    <w:rsid w:val="00CA1677"/>
    <w:rsid w:val="00CC03C4"/>
    <w:rsid w:val="00CC5ED0"/>
    <w:rsid w:val="00CD0CB4"/>
    <w:rsid w:val="00D0207C"/>
    <w:rsid w:val="00D05162"/>
    <w:rsid w:val="00D154EB"/>
    <w:rsid w:val="00D37430"/>
    <w:rsid w:val="00D408D1"/>
    <w:rsid w:val="00D4518A"/>
    <w:rsid w:val="00D81971"/>
    <w:rsid w:val="00D81E2D"/>
    <w:rsid w:val="00D85716"/>
    <w:rsid w:val="00DA70B4"/>
    <w:rsid w:val="00DD7B94"/>
    <w:rsid w:val="00DF52E2"/>
    <w:rsid w:val="00DF77A9"/>
    <w:rsid w:val="00E110FF"/>
    <w:rsid w:val="00E2275B"/>
    <w:rsid w:val="00E23A57"/>
    <w:rsid w:val="00E241E9"/>
    <w:rsid w:val="00E47865"/>
    <w:rsid w:val="00E63913"/>
    <w:rsid w:val="00E65C6B"/>
    <w:rsid w:val="00E71DFB"/>
    <w:rsid w:val="00E766B4"/>
    <w:rsid w:val="00E77C92"/>
    <w:rsid w:val="00E962AD"/>
    <w:rsid w:val="00EA6D1B"/>
    <w:rsid w:val="00EA7120"/>
    <w:rsid w:val="00EC460D"/>
    <w:rsid w:val="00ED3494"/>
    <w:rsid w:val="00ED6306"/>
    <w:rsid w:val="00EE6A66"/>
    <w:rsid w:val="00F13DC9"/>
    <w:rsid w:val="00F16FD6"/>
    <w:rsid w:val="00F27908"/>
    <w:rsid w:val="00F40629"/>
    <w:rsid w:val="00F4356C"/>
    <w:rsid w:val="00F73449"/>
    <w:rsid w:val="00F92EC0"/>
    <w:rsid w:val="00F95100"/>
    <w:rsid w:val="00F97AB1"/>
    <w:rsid w:val="00FB3677"/>
    <w:rsid w:val="00FC05DB"/>
    <w:rsid w:val="00FC5D9A"/>
    <w:rsid w:val="00FC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DCFB631-0035-4F0F-8FBE-DA278C15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7C8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F1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FB3677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846E1A"/>
    <w:pPr>
      <w:spacing w:before="100" w:beforeAutospacing="1" w:after="100" w:afterAutospacing="1"/>
    </w:pPr>
    <w:rPr>
      <w:lang w:eastAsia="en-CA"/>
    </w:rPr>
  </w:style>
  <w:style w:type="character" w:customStyle="1" w:styleId="bodytext1">
    <w:name w:val="bodytext1"/>
    <w:rsid w:val="009F07C8"/>
    <w:rPr>
      <w:rFonts w:ascii="Verdana" w:hAnsi="Verdana"/>
      <w:sz w:val="20"/>
    </w:rPr>
  </w:style>
  <w:style w:type="paragraph" w:customStyle="1" w:styleId="Body">
    <w:name w:val="Body"/>
    <w:basedOn w:val="Normal"/>
    <w:rsid w:val="009F07C8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color w:val="000000"/>
      <w:szCs w:val="20"/>
    </w:rPr>
  </w:style>
  <w:style w:type="paragraph" w:styleId="Title">
    <w:name w:val="Title"/>
    <w:basedOn w:val="Normal"/>
    <w:link w:val="TitleChar"/>
    <w:uiPriority w:val="10"/>
    <w:qFormat/>
    <w:rsid w:val="009F07C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sid w:val="009F07C8"/>
    <w:rPr>
      <w:rFonts w:ascii="Times New Roman" w:hAnsi="Times New Roman" w:cs="Times New Roman"/>
      <w:b/>
      <w:bCs/>
      <w:sz w:val="24"/>
      <w:szCs w:val="24"/>
      <w:lang w:val="en-US" w:eastAsia="x-none"/>
    </w:rPr>
  </w:style>
  <w:style w:type="paragraph" w:styleId="ListParagraph">
    <w:name w:val="List Paragraph"/>
    <w:basedOn w:val="Normal"/>
    <w:uiPriority w:val="34"/>
    <w:qFormat/>
    <w:rsid w:val="009F07C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7C8"/>
    <w:rPr>
      <w:rFonts w:ascii="Tahoma" w:hAnsi="Tahoma" w:cs="Tahoma"/>
      <w:sz w:val="16"/>
      <w:szCs w:val="16"/>
      <w:lang w:val="en-US" w:eastAsia="x-none"/>
    </w:rPr>
  </w:style>
  <w:style w:type="paragraph" w:customStyle="1" w:styleId="Pa3">
    <w:name w:val="Pa3"/>
    <w:basedOn w:val="Normal"/>
    <w:next w:val="Normal"/>
    <w:uiPriority w:val="99"/>
    <w:rsid w:val="005C261F"/>
    <w:pPr>
      <w:autoSpaceDE w:val="0"/>
      <w:autoSpaceDN w:val="0"/>
      <w:adjustRightInd w:val="0"/>
      <w:spacing w:line="241" w:lineRule="atLeast"/>
    </w:pPr>
    <w:rPr>
      <w:rFonts w:ascii="Times LT Std" w:hAnsi="Times LT Std"/>
      <w:lang w:val="en-CA"/>
    </w:rPr>
  </w:style>
  <w:style w:type="character" w:customStyle="1" w:styleId="A6">
    <w:name w:val="A6"/>
    <w:uiPriority w:val="99"/>
    <w:rsid w:val="005C261F"/>
    <w:rPr>
      <w:color w:val="000000"/>
    </w:rPr>
  </w:style>
  <w:style w:type="character" w:styleId="Emphasis">
    <w:name w:val="Emphasis"/>
    <w:basedOn w:val="DefaultParagraphFont"/>
    <w:uiPriority w:val="20"/>
    <w:qFormat/>
    <w:rsid w:val="005C261F"/>
    <w:rPr>
      <w:rFonts w:cs="Times New Roman"/>
      <w:b/>
      <w:i/>
      <w:color w:val="5A5A5A"/>
    </w:rPr>
  </w:style>
  <w:style w:type="character" w:customStyle="1" w:styleId="ssens">
    <w:name w:val="ssens"/>
    <w:rsid w:val="005C261F"/>
  </w:style>
  <w:style w:type="character" w:styleId="Hyperlink">
    <w:name w:val="Hyperlink"/>
    <w:basedOn w:val="DefaultParagraphFont"/>
    <w:uiPriority w:val="99"/>
    <w:unhideWhenUsed/>
    <w:rsid w:val="00A410D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A410D7"/>
    <w:rPr>
      <w:rFonts w:cs="Times New Roman"/>
      <w:sz w:val="16"/>
    </w:rPr>
  </w:style>
  <w:style w:type="character" w:customStyle="1" w:styleId="apple-converted-space">
    <w:name w:val="apple-converted-space"/>
    <w:rsid w:val="00F7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10124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layne plourd</dc:creator>
  <cp:keywords/>
  <dc:description/>
  <cp:lastModifiedBy>Cheryl Frose</cp:lastModifiedBy>
  <cp:revision>4</cp:revision>
  <dcterms:created xsi:type="dcterms:W3CDTF">2018-06-25T19:32:00Z</dcterms:created>
  <dcterms:modified xsi:type="dcterms:W3CDTF">2018-06-25T19:35:00Z</dcterms:modified>
</cp:coreProperties>
</file>