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8" w:rsidRPr="009D2F2E" w:rsidRDefault="00210AC8" w:rsidP="00210AC8">
      <w:pPr>
        <w:pStyle w:val="Body"/>
        <w:tabs>
          <w:tab w:val="right" w:pos="9360"/>
        </w:tabs>
        <w:spacing w:after="120"/>
        <w:rPr>
          <w:rFonts w:cs="Arial"/>
          <w:b/>
          <w:color w:val="0000FF"/>
          <w:sz w:val="32"/>
          <w:szCs w:val="32"/>
          <w:lang w:val="en-CA"/>
        </w:rPr>
      </w:pPr>
      <w:r w:rsidRPr="009D2F2E">
        <w:rPr>
          <w:rFonts w:cs="Arial"/>
          <w:b/>
          <w:sz w:val="32"/>
          <w:szCs w:val="32"/>
          <w:lang w:val="en-CA"/>
        </w:rPr>
        <w:t>Language Arts 9</w:t>
      </w:r>
      <w:r w:rsidRPr="009D2F2E">
        <w:rPr>
          <w:rFonts w:cs="Arial"/>
          <w:b/>
          <w:sz w:val="32"/>
          <w:szCs w:val="32"/>
          <w:lang w:val="en-CA"/>
        </w:rPr>
        <w:tab/>
      </w:r>
      <w:r w:rsidRPr="009D2F2E">
        <w:rPr>
          <w:rFonts w:cs="Arial"/>
          <w:b/>
          <w:szCs w:val="24"/>
          <w:lang w:val="en-CA"/>
        </w:rPr>
        <w:t xml:space="preserve">Name:  </w:t>
      </w:r>
      <w:r w:rsidRPr="009D2F2E">
        <w:rPr>
          <w:rFonts w:cs="Arial"/>
          <w:color w:val="31849B" w:themeColor="accent5" w:themeShade="BF"/>
          <w:szCs w:val="24"/>
          <w:lang w:val="en-CA"/>
        </w:rPr>
        <w:t>(  )</w:t>
      </w:r>
      <w:r w:rsidRPr="009D2F2E">
        <w:rPr>
          <w:rFonts w:cs="Arial"/>
          <w:i/>
          <w:color w:val="31849B" w:themeColor="accent5" w:themeShade="BF"/>
          <w:lang w:val="en-CA"/>
        </w:rPr>
        <w:t xml:space="preserve"> </w:t>
      </w:r>
      <w:r w:rsidRPr="009D2F2E">
        <w:rPr>
          <w:rFonts w:cs="Arial"/>
          <w:i/>
          <w:color w:val="31849B" w:themeColor="accent5" w:themeShade="BF"/>
          <w:sz w:val="18"/>
          <w:szCs w:val="18"/>
          <w:lang w:val="en-CA"/>
        </w:rPr>
        <w:t xml:space="preserve"> </w:t>
      </w:r>
    </w:p>
    <w:p w:rsidR="00210AC8" w:rsidRPr="00AB4856" w:rsidRDefault="00210AC8" w:rsidP="00210AC8">
      <w:pPr>
        <w:pStyle w:val="Body"/>
        <w:spacing w:after="120"/>
        <w:jc w:val="center"/>
        <w:rPr>
          <w:rFonts w:cs="Arial"/>
          <w:b/>
          <w:color w:val="auto"/>
          <w:sz w:val="32"/>
          <w:szCs w:val="32"/>
          <w:lang w:val="en-CA"/>
        </w:rPr>
      </w:pPr>
      <w:r w:rsidRPr="00AB4856">
        <w:rPr>
          <w:rFonts w:cs="Arial"/>
          <w:b/>
          <w:color w:val="auto"/>
          <w:sz w:val="32"/>
          <w:szCs w:val="32"/>
          <w:lang w:val="en-CA"/>
        </w:rPr>
        <w:t xml:space="preserve">Unit </w:t>
      </w:r>
      <w:r w:rsidR="00A4047B" w:rsidRPr="00AB4856">
        <w:rPr>
          <w:rFonts w:cs="Arial"/>
          <w:b/>
          <w:color w:val="auto"/>
          <w:sz w:val="32"/>
          <w:szCs w:val="32"/>
          <w:lang w:val="en-CA"/>
        </w:rPr>
        <w:t>7</w:t>
      </w:r>
      <w:r w:rsidRPr="00AB4856">
        <w:rPr>
          <w:rFonts w:cs="Arial"/>
          <w:b/>
          <w:color w:val="auto"/>
          <w:sz w:val="32"/>
          <w:szCs w:val="32"/>
          <w:lang w:val="en-CA"/>
        </w:rPr>
        <w:t xml:space="preserve"> – Lesson 3</w:t>
      </w:r>
    </w:p>
    <w:p w:rsidR="00210AC8" w:rsidRPr="009D2F2E" w:rsidRDefault="00210AC8" w:rsidP="00210AC8">
      <w:pPr>
        <w:rPr>
          <w:rFonts w:ascii="Arial" w:hAnsi="Arial" w:cs="Arial"/>
          <w:b/>
          <w:color w:val="FF66CC"/>
          <w:sz w:val="24"/>
          <w:szCs w:val="24"/>
          <w:lang w:val="en-CA"/>
        </w:rPr>
      </w:pPr>
      <w:r w:rsidRPr="00AB4856">
        <w:rPr>
          <w:rFonts w:ascii="Arial" w:hAnsi="Arial" w:cs="Arial"/>
          <w:b/>
          <w:color w:val="auto"/>
          <w:sz w:val="24"/>
          <w:szCs w:val="24"/>
          <w:lang w:val="en-CA"/>
        </w:rPr>
        <w:t>Enter your responses between the</w:t>
      </w:r>
      <w:r w:rsidRPr="009D2F2E">
        <w:rPr>
          <w:rFonts w:ascii="Arial" w:hAnsi="Arial" w:cs="Arial"/>
          <w:b/>
          <w:color w:val="FF66CC"/>
          <w:sz w:val="24"/>
          <w:szCs w:val="24"/>
          <w:lang w:val="en-CA"/>
        </w:rPr>
        <w:t xml:space="preserve"> </w:t>
      </w:r>
      <w:r w:rsidRPr="009D2F2E">
        <w:rPr>
          <w:rFonts w:ascii="Arial" w:hAnsi="Arial" w:cs="Arial"/>
          <w:i/>
          <w:color w:val="31849B" w:themeColor="accent5" w:themeShade="BF"/>
          <w:sz w:val="28"/>
          <w:szCs w:val="28"/>
          <w:lang w:val="en-CA"/>
        </w:rPr>
        <w:t>(blue)</w:t>
      </w:r>
      <w:r w:rsidRPr="009D2F2E">
        <w:rPr>
          <w:rFonts w:ascii="Arial" w:hAnsi="Arial" w:cs="Arial"/>
          <w:i/>
          <w:color w:val="31849B" w:themeColor="accent5" w:themeShade="BF"/>
          <w:lang w:val="en-CA"/>
        </w:rPr>
        <w:t xml:space="preserve"> </w:t>
      </w:r>
      <w:r w:rsidRPr="00AB4856">
        <w:rPr>
          <w:rFonts w:ascii="Arial" w:hAnsi="Arial" w:cs="Arial"/>
          <w:b/>
          <w:color w:val="auto"/>
          <w:sz w:val="24"/>
          <w:szCs w:val="24"/>
          <w:lang w:val="en-CA"/>
        </w:rPr>
        <w:t>parentheses below each item.</w:t>
      </w:r>
    </w:p>
    <w:p w:rsidR="00210AC8" w:rsidRPr="009D2F2E" w:rsidRDefault="00210AC8" w:rsidP="00210AC8">
      <w:pPr>
        <w:rPr>
          <w:rFonts w:ascii="Arial" w:hAnsi="Arial" w:cs="Arial"/>
          <w:b/>
          <w:color w:val="FF66CC"/>
          <w:sz w:val="36"/>
          <w:szCs w:val="36"/>
          <w:lang w:val="en-CA"/>
        </w:rPr>
      </w:pPr>
      <w:proofErr w:type="gramStart"/>
      <w:r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>Section</w:t>
      </w:r>
      <w:r w:rsidR="00112414"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="00AB4856" w:rsidRPr="00AB4856">
        <w:rPr>
          <w:rFonts w:ascii="Arial" w:hAnsi="Arial" w:cs="Arial"/>
          <w:noProof/>
          <w:color w:val="auto"/>
          <w:sz w:val="56"/>
          <w:szCs w:val="56"/>
        </w:rPr>
        <w:t>1</w:t>
      </w:r>
      <w:proofErr w:type="gramEnd"/>
      <w:r w:rsidRPr="00AB4856">
        <w:rPr>
          <w:rFonts w:ascii="Arial" w:hAnsi="Arial" w:cs="Arial"/>
          <w:b/>
          <w:color w:val="auto"/>
          <w:sz w:val="56"/>
          <w:szCs w:val="56"/>
          <w:lang w:val="en-CA"/>
        </w:rPr>
        <w:t xml:space="preserve"> </w:t>
      </w:r>
      <w:r w:rsidR="00112414"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="00D1113B"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Film Observation Chart</w:t>
      </w:r>
      <w:r w:rsidR="005143B7" w:rsidRPr="005143B7">
        <w:rPr>
          <w:rFonts w:ascii="Arial" w:hAnsi="Arial" w:cs="Arial"/>
          <w:noProof/>
          <w:color w:val="FF66CC"/>
        </w:rPr>
        <w:drawing>
          <wp:inline distT="0" distB="0" distL="0" distR="0">
            <wp:extent cx="5858510" cy="191135"/>
            <wp:effectExtent l="0" t="0" r="0" b="0"/>
            <wp:docPr id="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0B" w:rsidRPr="001A410B" w:rsidRDefault="001A410B" w:rsidP="001A410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A410B">
        <w:rPr>
          <w:rFonts w:ascii="Arial" w:hAnsi="Arial" w:cs="Arial"/>
          <w:b/>
          <w:bCs/>
          <w:color w:val="000000"/>
        </w:rPr>
        <w:t>Film Observation Chart</w:t>
      </w:r>
    </w:p>
    <w:p w:rsidR="001A410B" w:rsidRPr="001A410B" w:rsidRDefault="001A410B" w:rsidP="001A410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A410B" w:rsidRPr="001A410B" w:rsidRDefault="001A410B" w:rsidP="001A410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A410B">
        <w:rPr>
          <w:rFonts w:ascii="Arial" w:hAnsi="Arial" w:cs="Arial"/>
          <w:color w:val="000000"/>
        </w:rPr>
        <w:t xml:space="preserve">Complete this chart based on the film you chose from the Approved Film List. </w:t>
      </w:r>
    </w:p>
    <w:p w:rsidR="001A410B" w:rsidRPr="001A410B" w:rsidRDefault="001A410B" w:rsidP="001A410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1923"/>
        <w:gridCol w:w="1145"/>
        <w:gridCol w:w="2537"/>
      </w:tblGrid>
      <w:tr w:rsidR="005932F3" w:rsidRPr="001A410B" w:rsidTr="001A41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Film 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5932F3" w:rsidRPr="001A410B" w:rsidTr="001A410B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Main characters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5932F3" w:rsidRPr="001A410B" w:rsidTr="001A410B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Setting (where and when the story occurs)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5932F3" w:rsidRPr="001A410B" w:rsidTr="001A41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Topic to Track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Cinematic Technique or Quotation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Time 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Significance to Character’s Transformation</w:t>
            </w:r>
          </w:p>
        </w:tc>
      </w:tr>
      <w:tr w:rsidR="005932F3" w:rsidRPr="001A410B" w:rsidTr="001A410B">
        <w:trPr>
          <w:trHeight w:val="4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BEFORE</w:t>
            </w:r>
          </w:p>
          <w:p w:rsidR="001A410B" w:rsidRDefault="001A410B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A410B" w:rsidRDefault="001A410B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410B">
              <w:rPr>
                <w:rFonts w:ascii="Arial" w:hAnsi="Arial" w:cs="Arial"/>
                <w:color w:val="000000"/>
              </w:rPr>
              <w:t xml:space="preserve">Describe the protagonist </w:t>
            </w:r>
            <w:r w:rsidRPr="001A410B">
              <w:rPr>
                <w:rFonts w:ascii="Arial" w:hAnsi="Arial" w:cs="Arial"/>
                <w:b/>
                <w:color w:val="000000"/>
              </w:rPr>
              <w:t xml:space="preserve">BEFORE </w:t>
            </w:r>
            <w:r w:rsidRPr="001A410B">
              <w:rPr>
                <w:rFonts w:ascii="Arial" w:hAnsi="Arial" w:cs="Arial"/>
                <w:color w:val="000000"/>
              </w:rPr>
              <w:t>transformation.</w:t>
            </w:r>
          </w:p>
          <w:p w:rsidR="005932F3" w:rsidRPr="001A410B" w:rsidRDefault="005932F3" w:rsidP="005932F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(Select three precise adjectives to describe the character before the transformation.)</w:t>
            </w:r>
          </w:p>
          <w:p w:rsidR="005932F3" w:rsidRPr="001A410B" w:rsidRDefault="005932F3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33F33" w:rsidRDefault="001A410B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410B">
              <w:rPr>
                <w:rFonts w:ascii="Arial" w:hAnsi="Arial" w:cs="Arial"/>
                <w:color w:val="000000"/>
              </w:rPr>
              <w:t xml:space="preserve">Prior to transformation,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1A410B">
              <w:rPr>
                <w:rFonts w:ascii="Arial" w:hAnsi="Arial" w:cs="Arial"/>
                <w:color w:val="000000"/>
              </w:rPr>
              <w:t xml:space="preserve">is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 xml:space="preserve">, </w:t>
            </w: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 xml:space="preserve">, and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24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5932F3" w:rsidRPr="001A410B" w:rsidTr="001A410B">
        <w:trPr>
          <w:trHeight w:val="3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CAUSE</w:t>
            </w:r>
          </w:p>
          <w:p w:rsidR="00310B02" w:rsidRDefault="00310B02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color w:val="000000"/>
              </w:rPr>
              <w:t xml:space="preserve">What situations (people, events, </w:t>
            </w:r>
            <w:proofErr w:type="gramStart"/>
            <w:r w:rsidRPr="001A410B">
              <w:rPr>
                <w:rFonts w:ascii="Arial" w:hAnsi="Arial" w:cs="Arial"/>
                <w:color w:val="000000"/>
              </w:rPr>
              <w:t>circumstances</w:t>
            </w:r>
            <w:proofErr w:type="gramEnd"/>
            <w:r w:rsidRPr="001A410B">
              <w:rPr>
                <w:rFonts w:ascii="Arial" w:hAnsi="Arial" w:cs="Arial"/>
                <w:color w:val="000000"/>
              </w:rPr>
              <w:t xml:space="preserve">) </w:t>
            </w:r>
            <w:r w:rsidRPr="001A410B">
              <w:rPr>
                <w:rFonts w:ascii="Arial" w:hAnsi="Arial" w:cs="Arial"/>
                <w:b/>
                <w:color w:val="000000"/>
              </w:rPr>
              <w:t xml:space="preserve">CAUSE </w:t>
            </w:r>
            <w:r w:rsidRPr="001A410B">
              <w:rPr>
                <w:rFonts w:ascii="Arial" w:hAnsi="Arial" w:cs="Arial"/>
                <w:color w:val="000000"/>
              </w:rPr>
              <w:t xml:space="preserve">the protagonist’s transformation to begin? </w:t>
            </w: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10B02" w:rsidRDefault="001A410B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410B">
              <w:rPr>
                <w:rFonts w:ascii="Arial" w:hAnsi="Arial" w:cs="Arial"/>
                <w:color w:val="000000"/>
              </w:rPr>
              <w:t>Describe below:</w:t>
            </w:r>
          </w:p>
          <w:p w:rsidR="001A410B" w:rsidRPr="001A410B" w:rsidRDefault="00310B02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="001A410B" w:rsidRPr="001A410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932F3" w:rsidRPr="001A410B" w:rsidTr="001A41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Topic to Track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Cinematic Technique or Quotation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Time 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FFFFFF"/>
              </w:rPr>
              <w:t>Significance to Character’s Transformation</w:t>
            </w:r>
          </w:p>
        </w:tc>
      </w:tr>
      <w:tr w:rsidR="005932F3" w:rsidRPr="001A410B" w:rsidTr="001A410B">
        <w:trPr>
          <w:trHeight w:val="7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DURING</w:t>
            </w:r>
          </w:p>
          <w:p w:rsidR="00310B02" w:rsidRDefault="00310B02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color w:val="000000"/>
              </w:rPr>
              <w:t xml:space="preserve">Track the protagonist’s development DURING the transformation process. </w:t>
            </w: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color w:val="000000"/>
              </w:rPr>
              <w:t>What changes do you see?</w:t>
            </w:r>
          </w:p>
          <w:p w:rsidR="001A410B" w:rsidRDefault="001A410B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410B">
              <w:rPr>
                <w:rFonts w:ascii="Arial" w:hAnsi="Arial" w:cs="Arial"/>
                <w:color w:val="000000"/>
              </w:rPr>
              <w:t>Describe below:</w:t>
            </w:r>
          </w:p>
          <w:p w:rsidR="00E302F6" w:rsidRPr="001A410B" w:rsidRDefault="00E302F6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24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5932F3" w:rsidRPr="001A410B" w:rsidTr="001A410B">
        <w:trPr>
          <w:trHeight w:val="4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AFTER</w:t>
            </w:r>
          </w:p>
          <w:p w:rsidR="005932F3" w:rsidRDefault="005932F3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932F3" w:rsidRDefault="001A410B" w:rsidP="001A410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410B">
              <w:rPr>
                <w:rFonts w:ascii="Arial" w:hAnsi="Arial" w:cs="Arial"/>
                <w:color w:val="000000"/>
              </w:rPr>
              <w:t xml:space="preserve">Describe (below) the protagonist </w:t>
            </w:r>
            <w:r w:rsidRPr="001A410B">
              <w:rPr>
                <w:rFonts w:ascii="Arial" w:hAnsi="Arial" w:cs="Arial"/>
                <w:b/>
                <w:color w:val="000000"/>
              </w:rPr>
              <w:t>AFTER</w:t>
            </w:r>
            <w:r w:rsidRPr="001A410B">
              <w:rPr>
                <w:rFonts w:ascii="Arial" w:hAnsi="Arial" w:cs="Arial"/>
                <w:color w:val="000000"/>
              </w:rPr>
              <w:t xml:space="preserve"> he or she has transformed.</w:t>
            </w:r>
            <w:r w:rsidR="005932F3">
              <w:rPr>
                <w:rFonts w:ascii="Arial" w:hAnsi="Arial" w:cs="Arial"/>
                <w:color w:val="000000"/>
              </w:rPr>
              <w:t xml:space="preserve"> </w:t>
            </w:r>
          </w:p>
          <w:p w:rsidR="001A410B" w:rsidRPr="001A410B" w:rsidRDefault="005932F3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(Select three precise adjectives to describe the character after the transformation.)</w:t>
            </w: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color w:val="000000"/>
              </w:rPr>
              <w:t xml:space="preserve">After his/her transformation is complete,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 xml:space="preserve"> is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 xml:space="preserve">,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 xml:space="preserve">, and </w:t>
            </w: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  <w:r w:rsidRPr="001A41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24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410B" w:rsidRPr="001A410B" w:rsidRDefault="001A410B" w:rsidP="001A410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</w:tbl>
    <w:p w:rsidR="00077A7C" w:rsidRDefault="00077A7C" w:rsidP="00210AC8">
      <w:pPr>
        <w:spacing w:after="0"/>
        <w:rPr>
          <w:rFonts w:ascii="Arial" w:hAnsi="Arial" w:cs="Arial"/>
          <w:b/>
          <w:color w:val="FF66CC"/>
          <w:sz w:val="36"/>
          <w:szCs w:val="36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597"/>
        <w:gridCol w:w="1630"/>
        <w:gridCol w:w="1750"/>
        <w:gridCol w:w="1659"/>
        <w:gridCol w:w="1565"/>
      </w:tblGrid>
      <w:tr w:rsidR="007D5296" w:rsidTr="001C668B">
        <w:tc>
          <w:tcPr>
            <w:tcW w:w="5000" w:type="pct"/>
            <w:gridSpan w:val="6"/>
            <w:shd w:val="clear" w:color="auto" w:fill="12BFC8"/>
          </w:tcPr>
          <w:p w:rsidR="007D5296" w:rsidRDefault="009D5DF7" w:rsidP="001C668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Film Observation Chart</w:t>
            </w:r>
            <w:r w:rsidR="007D5296">
              <w:rPr>
                <w:rFonts w:ascii="Arial" w:hAnsi="Arial" w:cs="Arial"/>
                <w:b/>
                <w:color w:val="FFFFFF"/>
              </w:rPr>
              <w:t xml:space="preserve"> rubric</w:t>
            </w:r>
          </w:p>
        </w:tc>
      </w:tr>
      <w:tr w:rsidR="007D5296" w:rsidRPr="00D54C41" w:rsidTr="001C668B">
        <w:tc>
          <w:tcPr>
            <w:tcW w:w="718" w:type="pct"/>
            <w:shd w:val="clear" w:color="auto" w:fill="DCFAFC"/>
          </w:tcPr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CFAFC"/>
          </w:tcPr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pct"/>
            <w:shd w:val="clear" w:color="auto" w:fill="DCFAFC"/>
          </w:tcPr>
          <w:p w:rsidR="007D5296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7D5296" w:rsidRPr="00D54C41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7D5296" w:rsidRPr="00F83C4D" w:rsidTr="001C668B">
        <w:tc>
          <w:tcPr>
            <w:tcW w:w="718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7D5296" w:rsidRPr="00F83C4D" w:rsidRDefault="007D5296" w:rsidP="001C668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Choice of Cinematic Techniques</w:t>
            </w: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and Quotations</w:t>
            </w: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        /10</w:t>
            </w:r>
          </w:p>
        </w:tc>
        <w:tc>
          <w:tcPr>
            <w:tcW w:w="834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D5296" w:rsidRPr="00F83C4D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of cinematic techniques and quotations are perceptively chosen.</w:t>
            </w:r>
          </w:p>
        </w:tc>
        <w:tc>
          <w:tcPr>
            <w:tcW w:w="851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</w:p>
          <w:p w:rsidR="007D5296" w:rsidRPr="00F83C4D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of cinematic techniques and quotations are carefully chosen.</w:t>
            </w:r>
          </w:p>
        </w:tc>
        <w:tc>
          <w:tcPr>
            <w:tcW w:w="914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</w:p>
          <w:p w:rsidR="007D5296" w:rsidRPr="00F83C4D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of cinematic techniques and quotations are adequately chosen.</w:t>
            </w:r>
          </w:p>
        </w:tc>
        <w:tc>
          <w:tcPr>
            <w:tcW w:w="866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</w:p>
          <w:p w:rsidR="007D5296" w:rsidRPr="00F83C4D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of cinematic techniques and quotations are ineffectively chosen.</w:t>
            </w:r>
          </w:p>
        </w:tc>
        <w:tc>
          <w:tcPr>
            <w:tcW w:w="817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</w:p>
          <w:p w:rsidR="007D5296" w:rsidRPr="00F83C4D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of cinematic techniques and quotations are confusing and/or lacking.</w:t>
            </w:r>
          </w:p>
        </w:tc>
      </w:tr>
      <w:tr w:rsidR="007D5296" w:rsidRPr="00F83C4D" w:rsidTr="001C668B">
        <w:trPr>
          <w:trHeight w:val="416"/>
        </w:trPr>
        <w:tc>
          <w:tcPr>
            <w:tcW w:w="718" w:type="pct"/>
            <w:shd w:val="clear" w:color="auto" w:fill="auto"/>
          </w:tcPr>
          <w:p w:rsidR="007D5296" w:rsidRDefault="007D5296" w:rsidP="001C668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7D5296" w:rsidRPr="00F83C4D" w:rsidRDefault="007D5296" w:rsidP="001C668B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Understanding of the character’s transformation process.</w:t>
            </w:r>
          </w:p>
          <w:p w:rsidR="007D5296" w:rsidRPr="00F83C4D" w:rsidRDefault="007D5296" w:rsidP="007D529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4" w:type="pct"/>
            <w:shd w:val="clear" w:color="auto" w:fill="auto"/>
          </w:tcPr>
          <w:p w:rsidR="007D5296" w:rsidRPr="00F83C4D" w:rsidRDefault="007D5296" w:rsidP="007D52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identification of significant cinematic techniques and quotations indicates an insightful understanding of the character’s transformation process.</w:t>
            </w:r>
          </w:p>
        </w:tc>
        <w:tc>
          <w:tcPr>
            <w:tcW w:w="851" w:type="pct"/>
            <w:shd w:val="clear" w:color="auto" w:fill="auto"/>
          </w:tcPr>
          <w:p w:rsidR="007D5296" w:rsidRPr="00F83C4D" w:rsidRDefault="007D5296" w:rsidP="001C668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Your identification of significant cinematic techniques and quotations indicates a thorough understanding of the character’s transformation process. </w:t>
            </w:r>
          </w:p>
        </w:tc>
        <w:tc>
          <w:tcPr>
            <w:tcW w:w="914" w:type="pct"/>
            <w:shd w:val="clear" w:color="auto" w:fill="auto"/>
          </w:tcPr>
          <w:p w:rsidR="007D5296" w:rsidRPr="00F83C4D" w:rsidRDefault="007D5296" w:rsidP="007D52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identification of significant cinematic techniques and quotations indicates a basic understanding of the character’s transformation process.</w:t>
            </w:r>
          </w:p>
        </w:tc>
        <w:tc>
          <w:tcPr>
            <w:tcW w:w="866" w:type="pct"/>
            <w:shd w:val="clear" w:color="auto" w:fill="auto"/>
          </w:tcPr>
          <w:p w:rsidR="007D5296" w:rsidRPr="00F83C4D" w:rsidRDefault="007D5296" w:rsidP="007D52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identification of significant cinematic techniques and quotations indicates a superficial or limited understanding of the character’s transformation process.</w:t>
            </w:r>
          </w:p>
        </w:tc>
        <w:tc>
          <w:tcPr>
            <w:tcW w:w="817" w:type="pct"/>
            <w:shd w:val="clear" w:color="auto" w:fill="auto"/>
          </w:tcPr>
          <w:p w:rsidR="007D5296" w:rsidRPr="00F83C4D" w:rsidRDefault="007D5296" w:rsidP="007D52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identification of significant cinematic techniques and quotations indicates a lack of understanding of the character’s transformation process.</w:t>
            </w:r>
          </w:p>
        </w:tc>
      </w:tr>
      <w:tr w:rsidR="007D5296" w:rsidRPr="00F83C4D" w:rsidTr="001C668B">
        <w:tc>
          <w:tcPr>
            <w:tcW w:w="5000" w:type="pct"/>
            <w:gridSpan w:val="6"/>
            <w:shd w:val="clear" w:color="auto" w:fill="auto"/>
          </w:tcPr>
          <w:p w:rsidR="007D5296" w:rsidRPr="00F83C4D" w:rsidRDefault="007D5296" w:rsidP="001C668B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83C4D">
              <w:rPr>
                <w:rFonts w:ascii="Calibri" w:hAnsi="Calibri" w:cs="Arial"/>
                <w:b/>
                <w:sz w:val="20"/>
                <w:szCs w:val="20"/>
              </w:rPr>
              <w:t>INS Insufficient</w:t>
            </w:r>
            <w:r w:rsidRPr="00F83C4D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F83C4D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7D5296" w:rsidTr="001C668B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7D5296" w:rsidRDefault="007D5296" w:rsidP="001C66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Total:                  /20</w:t>
            </w:r>
          </w:p>
        </w:tc>
      </w:tr>
    </w:tbl>
    <w:p w:rsidR="00D1113B" w:rsidRDefault="00D1113B" w:rsidP="00210AC8">
      <w:pPr>
        <w:spacing w:after="0"/>
        <w:rPr>
          <w:rFonts w:ascii="Arial" w:hAnsi="Arial" w:cs="Arial"/>
          <w:b/>
          <w:color w:val="FF66CC"/>
          <w:sz w:val="36"/>
          <w:szCs w:val="36"/>
          <w:lang w:val="en-CA"/>
        </w:rPr>
      </w:pPr>
    </w:p>
    <w:p w:rsidR="00112414" w:rsidRPr="009D2F2E" w:rsidRDefault="00112414" w:rsidP="00112414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Total of Section </w:t>
      </w:r>
      <w:r w:rsidR="001D2472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1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:  /</w:t>
      </w:r>
      <w:r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20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 marks</w:t>
      </w:r>
    </w:p>
    <w:p w:rsidR="00D1113B" w:rsidRPr="009D2F2E" w:rsidRDefault="00D1113B" w:rsidP="00210AC8">
      <w:pPr>
        <w:spacing w:after="0"/>
        <w:rPr>
          <w:rFonts w:ascii="Arial" w:hAnsi="Arial" w:cs="Arial"/>
          <w:b/>
          <w:color w:val="FF66CC"/>
          <w:sz w:val="36"/>
          <w:szCs w:val="36"/>
          <w:lang w:val="en-CA"/>
        </w:rPr>
      </w:pPr>
    </w:p>
    <w:p w:rsidR="00077A7C" w:rsidRPr="00AB4856" w:rsidRDefault="00210AC8" w:rsidP="00210AC8">
      <w:pPr>
        <w:spacing w:after="0"/>
        <w:rPr>
          <w:rFonts w:ascii="Arial" w:hAnsi="Arial" w:cs="Arial"/>
          <w:b/>
          <w:noProof/>
          <w:color w:val="auto"/>
          <w:sz w:val="72"/>
          <w:szCs w:val="72"/>
          <w:lang w:val="en-CA" w:eastAsia="en-CA"/>
        </w:rPr>
      </w:pPr>
      <w:r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>Section</w:t>
      </w:r>
      <w:r w:rsidR="00112414"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 </w:t>
      </w:r>
      <w:r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Pr="00AB4856">
        <w:rPr>
          <w:rFonts w:ascii="Arial" w:hAnsi="Arial" w:cs="Arial"/>
          <w:b/>
          <w:noProof/>
          <w:color w:val="auto"/>
          <w:sz w:val="72"/>
          <w:szCs w:val="72"/>
          <w:lang w:val="en-CA" w:eastAsia="en-CA"/>
        </w:rPr>
        <w:t>2</w:t>
      </w:r>
      <w:r w:rsidR="00D1113B" w:rsidRPr="00AB4856">
        <w:rPr>
          <w:rFonts w:ascii="Arial" w:hAnsi="Arial" w:cs="Arial"/>
          <w:b/>
          <w:noProof/>
          <w:color w:val="auto"/>
          <w:sz w:val="72"/>
          <w:szCs w:val="72"/>
          <w:lang w:val="en-CA" w:eastAsia="en-CA"/>
        </w:rPr>
        <w:t xml:space="preserve"> </w:t>
      </w:r>
      <w:r w:rsidR="00112414" w:rsidRPr="00AB4856">
        <w:rPr>
          <w:rFonts w:ascii="Arial" w:hAnsi="Arial" w:cs="Arial"/>
          <w:b/>
          <w:noProof/>
          <w:color w:val="auto"/>
          <w:sz w:val="72"/>
          <w:szCs w:val="72"/>
          <w:lang w:val="en-CA" w:eastAsia="en-CA"/>
        </w:rPr>
        <w:t xml:space="preserve"> </w:t>
      </w:r>
      <w:r w:rsidR="00D1113B" w:rsidRPr="00AB4856">
        <w:rPr>
          <w:rFonts w:ascii="Arial" w:hAnsi="Arial" w:cs="Arial"/>
          <w:b/>
          <w:noProof/>
          <w:color w:val="auto"/>
          <w:sz w:val="36"/>
          <w:szCs w:val="36"/>
          <w:lang w:val="en-CA" w:eastAsia="en-CA"/>
        </w:rPr>
        <w:t>Six Sentence Summary</w:t>
      </w:r>
    </w:p>
    <w:p w:rsidR="00210AC8" w:rsidRPr="009D2F2E" w:rsidRDefault="005143B7" w:rsidP="00210AC8">
      <w:pPr>
        <w:spacing w:after="0"/>
        <w:rPr>
          <w:rFonts w:ascii="Arial" w:hAnsi="Arial" w:cs="Arial"/>
          <w:noProof/>
          <w:color w:val="FF66CC"/>
          <w:lang w:val="en-CA" w:eastAsia="en-CA"/>
        </w:rPr>
      </w:pPr>
      <w:r w:rsidRPr="005143B7">
        <w:rPr>
          <w:rFonts w:ascii="Arial" w:hAnsi="Arial" w:cs="Arial"/>
          <w:noProof/>
          <w:color w:val="FF66CC"/>
        </w:rPr>
        <w:drawing>
          <wp:inline distT="0" distB="0" distL="0" distR="0">
            <wp:extent cx="5858510" cy="19113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5395E">
        <w:rPr>
          <w:rFonts w:ascii="Arial" w:hAnsi="Arial" w:cs="Arial"/>
          <w:color w:val="000000"/>
        </w:rPr>
        <w:t xml:space="preserve">Now that you have viewed the film, you will </w:t>
      </w:r>
      <w:r>
        <w:rPr>
          <w:rFonts w:ascii="Arial" w:hAnsi="Arial" w:cs="Arial"/>
          <w:color w:val="000000"/>
        </w:rPr>
        <w:t>create</w:t>
      </w:r>
      <w:r w:rsidRPr="00E5395E">
        <w:rPr>
          <w:rFonts w:ascii="Arial" w:hAnsi="Arial" w:cs="Arial"/>
          <w:color w:val="000000"/>
        </w:rPr>
        <w:t xml:space="preserve"> a six-sentence summary to </w:t>
      </w:r>
      <w:r>
        <w:rPr>
          <w:rFonts w:ascii="Arial" w:hAnsi="Arial" w:cs="Arial"/>
          <w:color w:val="000000"/>
        </w:rPr>
        <w:t xml:space="preserve">potentially </w:t>
      </w:r>
      <w:r w:rsidRPr="00E5395E">
        <w:rPr>
          <w:rFonts w:ascii="Arial" w:hAnsi="Arial" w:cs="Arial"/>
          <w:color w:val="000000"/>
        </w:rPr>
        <w:t xml:space="preserve">share with your classmates. </w:t>
      </w: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5395E">
        <w:rPr>
          <w:rFonts w:ascii="Arial" w:hAnsi="Arial" w:cs="Arial"/>
          <w:color w:val="000000"/>
        </w:rPr>
        <w:t xml:space="preserve">Your summary must include the following information and be written in paragraph form: </w:t>
      </w: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5395E" w:rsidRPr="00E5395E" w:rsidRDefault="00E5395E" w:rsidP="00E5395E">
      <w:pPr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5395E">
        <w:rPr>
          <w:rFonts w:ascii="Arial" w:hAnsi="Arial" w:cs="Arial"/>
          <w:color w:val="000000"/>
        </w:rPr>
        <w:t>Name of the film and the director</w:t>
      </w:r>
    </w:p>
    <w:p w:rsidR="00E5395E" w:rsidRPr="00E5395E" w:rsidRDefault="00E5395E" w:rsidP="00E5395E">
      <w:pPr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5395E">
        <w:rPr>
          <w:rFonts w:ascii="Arial" w:hAnsi="Arial" w:cs="Arial"/>
          <w:color w:val="000000"/>
        </w:rPr>
        <w:t>Setting (Where and when does this story take place?)</w:t>
      </w:r>
    </w:p>
    <w:p w:rsidR="00E5395E" w:rsidRPr="00E5395E" w:rsidRDefault="00E5395E" w:rsidP="00E5395E">
      <w:pPr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5395E">
        <w:rPr>
          <w:rFonts w:ascii="Arial" w:hAnsi="Arial" w:cs="Arial"/>
          <w:color w:val="000000"/>
        </w:rPr>
        <w:t>Main characters (the protagonist and antagonist)</w:t>
      </w:r>
    </w:p>
    <w:p w:rsidR="00E5395E" w:rsidRPr="00E5395E" w:rsidRDefault="00E5395E" w:rsidP="00E5395E">
      <w:pPr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5395E">
        <w:rPr>
          <w:rFonts w:ascii="Arial" w:hAnsi="Arial" w:cs="Arial"/>
          <w:color w:val="000000"/>
        </w:rPr>
        <w:t>Describe the main conflict faci</w:t>
      </w:r>
      <w:r w:rsidR="00310B02">
        <w:rPr>
          <w:rFonts w:ascii="Arial" w:hAnsi="Arial" w:cs="Arial"/>
          <w:color w:val="000000"/>
        </w:rPr>
        <w:t>ng the protagonist</w:t>
      </w:r>
    </w:p>
    <w:p w:rsidR="00E5395E" w:rsidRPr="00E5395E" w:rsidRDefault="00E5395E" w:rsidP="00E5395E">
      <w:pPr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E5395E">
        <w:rPr>
          <w:rFonts w:ascii="Arial" w:hAnsi="Arial" w:cs="Arial"/>
          <w:color w:val="000000"/>
        </w:rPr>
        <w:t>What lesson is the director trying to teach through this film?</w:t>
      </w: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5395E" w:rsidRDefault="00E5395E" w:rsidP="00E5395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E5395E">
        <w:rPr>
          <w:rFonts w:ascii="Arial" w:hAnsi="Arial" w:cs="Arial"/>
          <w:color w:val="000000"/>
        </w:rPr>
        <w:t>roofread your work to make sure your express your ideas clearly. Tip! Read your work out</w:t>
      </w:r>
      <w:r>
        <w:rPr>
          <w:rFonts w:ascii="Arial" w:hAnsi="Arial" w:cs="Arial"/>
          <w:color w:val="000000"/>
        </w:rPr>
        <w:t xml:space="preserve"> </w:t>
      </w:r>
      <w:r w:rsidRPr="00E5395E">
        <w:rPr>
          <w:rFonts w:ascii="Arial" w:hAnsi="Arial" w:cs="Arial"/>
          <w:color w:val="000000"/>
        </w:rPr>
        <w:t>loud to help you identify areas that need revision.</w:t>
      </w:r>
    </w:p>
    <w:p w:rsidR="00E5395E" w:rsidRDefault="00E5395E" w:rsidP="00E5395E">
      <w:pPr>
        <w:spacing w:after="0" w:line="240" w:lineRule="auto"/>
        <w:rPr>
          <w:rFonts w:ascii="Arial" w:hAnsi="Arial" w:cs="Arial"/>
          <w:color w:val="000000"/>
        </w:rPr>
      </w:pP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Arial" w:hAnsi="Arial" w:cs="Arial"/>
          <w:color w:val="000000"/>
        </w:rPr>
        <w:t>If we have class discussion boards, you will share your paragraph there. Your teacher will let you know. Regardless, include a polished copy of your paragraph below for assessment.</w:t>
      </w:r>
    </w:p>
    <w:p w:rsidR="00E5395E" w:rsidRPr="00E5395E" w:rsidRDefault="00E5395E" w:rsidP="00E5395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1113B" w:rsidRDefault="00E5395E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1A410B">
        <w:rPr>
          <w:rFonts w:ascii="Arial" w:hAnsi="Arial" w:cs="Arial"/>
          <w:b/>
          <w:color w:val="0070C0"/>
          <w:sz w:val="24"/>
          <w:szCs w:val="24"/>
        </w:rPr>
        <w:t>(   )</w:t>
      </w:r>
    </w:p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597"/>
        <w:gridCol w:w="1630"/>
        <w:gridCol w:w="1750"/>
        <w:gridCol w:w="1659"/>
        <w:gridCol w:w="1565"/>
      </w:tblGrid>
      <w:tr w:rsidR="00C53EBE" w:rsidTr="0079161D">
        <w:tc>
          <w:tcPr>
            <w:tcW w:w="5000" w:type="pct"/>
            <w:gridSpan w:val="6"/>
            <w:shd w:val="clear" w:color="auto" w:fill="12BFC8"/>
          </w:tcPr>
          <w:p w:rsidR="00C53EBE" w:rsidRDefault="00C53EBE" w:rsidP="007916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Paragraph rubric</w:t>
            </w:r>
          </w:p>
        </w:tc>
      </w:tr>
      <w:tr w:rsidR="00C53EBE" w:rsidRPr="00D54C41" w:rsidTr="0079161D">
        <w:tc>
          <w:tcPr>
            <w:tcW w:w="718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pct"/>
            <w:shd w:val="clear" w:color="auto" w:fill="DCFAFC"/>
          </w:tcPr>
          <w:p w:rsidR="00C53EBE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3EBE" w:rsidRPr="00F83C4D" w:rsidTr="0079161D">
        <w:tc>
          <w:tcPr>
            <w:tcW w:w="718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4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7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C53EBE" w:rsidRPr="00F83C4D" w:rsidTr="0079161D">
        <w:trPr>
          <w:trHeight w:val="416"/>
        </w:trPr>
        <w:tc>
          <w:tcPr>
            <w:tcW w:w="718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C53EBE" w:rsidRPr="00F83C4D" w:rsidRDefault="00C53EBE" w:rsidP="0079161D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lastRenderedPageBreak/>
              <w:t>/5</w:t>
            </w:r>
          </w:p>
        </w:tc>
        <w:tc>
          <w:tcPr>
            <w:tcW w:w="834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is effectively controlled. </w:t>
            </w: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is consistently controlled. Sentence type and </w:t>
            </w: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is generally controlled. Sentence type and sentence </w:t>
            </w: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length are sometimes effective or varied. </w:t>
            </w:r>
          </w:p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often lacks control. Sentence type and sentence length </w:t>
            </w: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are seldom effective or varied. </w:t>
            </w:r>
          </w:p>
        </w:tc>
        <w:tc>
          <w:tcPr>
            <w:tcW w:w="817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Sentence structure generally lacks control. There is </w:t>
            </w:r>
            <w:r w:rsidRPr="00F83C4D">
              <w:rPr>
                <w:rFonts w:ascii="Calibri" w:hAnsi="Calibri"/>
                <w:sz w:val="18"/>
                <w:szCs w:val="18"/>
              </w:rPr>
              <w:lastRenderedPageBreak/>
              <w:t xml:space="preserve">essentially no variation in sentence type or sentence length. </w:t>
            </w:r>
          </w:p>
        </w:tc>
      </w:tr>
      <w:tr w:rsidR="00C53EBE" w:rsidRPr="00F83C4D" w:rsidTr="0079161D">
        <w:trPr>
          <w:trHeight w:val="416"/>
        </w:trPr>
        <w:tc>
          <w:tcPr>
            <w:tcW w:w="718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lastRenderedPageBreak/>
              <w:t>Conventions</w:t>
            </w:r>
          </w:p>
          <w:p w:rsidR="00C53EBE" w:rsidRPr="00F83C4D" w:rsidRDefault="00C53EBE" w:rsidP="0079161D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F83C4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4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1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7" w:type="pct"/>
            <w:shd w:val="clear" w:color="auto" w:fill="auto"/>
          </w:tcPr>
          <w:p w:rsidR="00C53EBE" w:rsidRPr="00F83C4D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F83C4D">
              <w:rPr>
                <w:rFonts w:ascii="Calibri" w:hAnsi="Calibri"/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C53EBE" w:rsidRPr="00F83C4D" w:rsidTr="0079161D">
        <w:tc>
          <w:tcPr>
            <w:tcW w:w="5000" w:type="pct"/>
            <w:gridSpan w:val="6"/>
            <w:shd w:val="clear" w:color="auto" w:fill="auto"/>
          </w:tcPr>
          <w:p w:rsidR="00C53EBE" w:rsidRPr="00F83C4D" w:rsidRDefault="00C53EBE" w:rsidP="0079161D">
            <w:pPr>
              <w:spacing w:before="240" w:after="24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83C4D">
              <w:rPr>
                <w:rFonts w:ascii="Calibri" w:hAnsi="Calibri" w:cs="Arial"/>
                <w:b/>
                <w:sz w:val="20"/>
                <w:szCs w:val="20"/>
              </w:rPr>
              <w:t>INS Insufficient</w:t>
            </w:r>
            <w:r w:rsidRPr="00F83C4D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Pr="00F83C4D">
              <w:rPr>
                <w:rFonts w:ascii="Calibri" w:hAnsi="Calibri"/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53EBE" w:rsidTr="0079161D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53EBE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/20</w:t>
            </w:r>
          </w:p>
        </w:tc>
      </w:tr>
    </w:tbl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210AC8" w:rsidRPr="009D2F2E" w:rsidRDefault="00210AC8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Total of Section 2:  /</w:t>
      </w:r>
      <w:r w:rsidR="00112414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20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 marks</w:t>
      </w:r>
    </w:p>
    <w:p w:rsidR="00210AC8" w:rsidRPr="009D2F2E" w:rsidRDefault="00210AC8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210AC8" w:rsidRPr="00AB4856" w:rsidRDefault="00210AC8" w:rsidP="00210AC8">
      <w:pPr>
        <w:rPr>
          <w:rFonts w:ascii="Arial" w:hAnsi="Arial" w:cs="Arial"/>
          <w:color w:val="auto"/>
          <w:sz w:val="36"/>
          <w:szCs w:val="36"/>
          <w:lang w:val="en-CA"/>
        </w:rPr>
      </w:pPr>
      <w:r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>Section</w:t>
      </w:r>
      <w:r w:rsidR="00112414"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 </w:t>
      </w:r>
      <w:r w:rsidRPr="00AB4856">
        <w:rPr>
          <w:rFonts w:ascii="Arial" w:hAnsi="Arial" w:cs="Arial"/>
          <w:color w:val="auto"/>
          <w:sz w:val="36"/>
          <w:szCs w:val="36"/>
          <w:lang w:val="en-CA"/>
        </w:rPr>
        <w:t xml:space="preserve"> </w:t>
      </w:r>
      <w:r w:rsidR="00AB4856" w:rsidRPr="00AB4856">
        <w:rPr>
          <w:rFonts w:ascii="Arial" w:hAnsi="Arial" w:cs="Arial"/>
          <w:b/>
          <w:noProof/>
          <w:color w:val="auto"/>
          <w:sz w:val="56"/>
          <w:szCs w:val="56"/>
        </w:rPr>
        <w:t>3</w:t>
      </w:r>
      <w:r w:rsidR="00D1113B" w:rsidRPr="00AB4856">
        <w:rPr>
          <w:rFonts w:ascii="Arial" w:hAnsi="Arial" w:cs="Arial"/>
          <w:color w:val="auto"/>
          <w:sz w:val="36"/>
          <w:szCs w:val="36"/>
          <w:lang w:val="en-CA"/>
        </w:rPr>
        <w:t xml:space="preserve"> </w:t>
      </w:r>
      <w:r w:rsidR="00112414" w:rsidRPr="00AB4856">
        <w:rPr>
          <w:rFonts w:ascii="Arial" w:hAnsi="Arial" w:cs="Arial"/>
          <w:color w:val="auto"/>
          <w:sz w:val="36"/>
          <w:szCs w:val="36"/>
          <w:lang w:val="en-CA"/>
        </w:rPr>
        <w:t xml:space="preserve">  </w:t>
      </w:r>
      <w:r w:rsidR="00D1113B" w:rsidRPr="00AB4856">
        <w:rPr>
          <w:rFonts w:ascii="Arial" w:hAnsi="Arial" w:cs="Arial"/>
          <w:b/>
          <w:color w:val="auto"/>
          <w:sz w:val="36"/>
          <w:szCs w:val="36"/>
          <w:lang w:val="en-CA"/>
        </w:rPr>
        <w:t>Personal Response to Film</w:t>
      </w:r>
      <w:bookmarkStart w:id="0" w:name="_GoBack"/>
      <w:bookmarkEnd w:id="0"/>
    </w:p>
    <w:p w:rsidR="00210AC8" w:rsidRPr="009D2F2E" w:rsidRDefault="005143B7" w:rsidP="00210AC8">
      <w:pPr>
        <w:rPr>
          <w:rFonts w:ascii="Arial" w:hAnsi="Arial" w:cs="Arial"/>
          <w:color w:val="FF66CC"/>
          <w:sz w:val="36"/>
          <w:szCs w:val="36"/>
          <w:lang w:val="en-CA"/>
        </w:rPr>
      </w:pPr>
      <w:r w:rsidRPr="005143B7">
        <w:rPr>
          <w:rFonts w:ascii="Arial" w:hAnsi="Arial" w:cs="Arial"/>
          <w:noProof/>
          <w:color w:val="FF66CC"/>
        </w:rPr>
        <w:drawing>
          <wp:inline distT="0" distB="0" distL="0" distR="0">
            <wp:extent cx="5858510" cy="191135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>Now that you have a general understanding o</w:t>
      </w:r>
      <w:r>
        <w:rPr>
          <w:rFonts w:ascii="Arial" w:hAnsi="Arial" w:cs="Arial"/>
          <w:color w:val="000000"/>
        </w:rPr>
        <w:t>f the film as a whole, let’s</w:t>
      </w:r>
      <w:r w:rsidRPr="00112414">
        <w:rPr>
          <w:rFonts w:ascii="Arial" w:hAnsi="Arial" w:cs="Arial"/>
          <w:color w:val="000000"/>
        </w:rPr>
        <w:t xml:space="preserve"> develop a deeper understanding of a main character. This main character should be either the protagonist or the antagonist of the film.</w:t>
      </w: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>In this assignment, you will consider a decision a m</w:t>
      </w:r>
      <w:r>
        <w:rPr>
          <w:rFonts w:ascii="Arial" w:hAnsi="Arial" w:cs="Arial"/>
          <w:color w:val="000000"/>
        </w:rPr>
        <w:t xml:space="preserve">ain character made in the film - </w:t>
      </w:r>
      <w:r w:rsidRPr="00112414">
        <w:rPr>
          <w:rFonts w:ascii="Arial" w:hAnsi="Arial" w:cs="Arial"/>
          <w:color w:val="000000"/>
        </w:rPr>
        <w:t xml:space="preserve">a decision that had a significant effect on that character’s development. You may choose the character you focused on in your Film Observation Chart. You may choose to explore a different character in the film instead. The choice is yours. </w:t>
      </w: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>To complete this assignment, you will respond personally to this character’s critical decision. In your paragraph, you should:</w:t>
      </w: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>In a sentence or two, introduce the film in a general way.</w:t>
      </w:r>
    </w:p>
    <w:p w:rsidR="00112414" w:rsidRPr="00112414" w:rsidRDefault="00112414" w:rsidP="00112414">
      <w:pPr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Who directed it?</w:t>
      </w:r>
    </w:p>
    <w:p w:rsidR="00112414" w:rsidRPr="00112414" w:rsidRDefault="00112414" w:rsidP="00112414">
      <w:pPr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Where and when is it set?</w:t>
      </w:r>
    </w:p>
    <w:p w:rsidR="00112414" w:rsidRPr="00112414" w:rsidRDefault="00112414" w:rsidP="00112414">
      <w:pPr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What is the overall premise of the film?</w:t>
      </w:r>
    </w:p>
    <w:p w:rsidR="00112414" w:rsidRDefault="00112414" w:rsidP="00112414">
      <w:pPr>
        <w:spacing w:after="0" w:line="240" w:lineRule="auto"/>
        <w:rPr>
          <w:rFonts w:ascii="Arial" w:hAnsi="Arial" w:cs="Arial"/>
          <w:color w:val="000000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 xml:space="preserve">In at least four or five sentences, introduce the main character. </w:t>
      </w:r>
    </w:p>
    <w:p w:rsidR="00112414" w:rsidRPr="00112414" w:rsidRDefault="00112414" w:rsidP="00112414">
      <w:pPr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Briefly describe the character at the start of the film.</w:t>
      </w:r>
    </w:p>
    <w:p w:rsidR="00112414" w:rsidRPr="00112414" w:rsidRDefault="00112414" w:rsidP="00112414">
      <w:pPr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 xml:space="preserve">Describe the main conflict the character faces. </w:t>
      </w:r>
    </w:p>
    <w:p w:rsidR="00112414" w:rsidRPr="00112414" w:rsidRDefault="00112414" w:rsidP="00112414">
      <w:pPr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lastRenderedPageBreak/>
        <w:t>What critical decision does the character make, related to the main conflict?</w:t>
      </w:r>
    </w:p>
    <w:p w:rsidR="00112414" w:rsidRPr="00112414" w:rsidRDefault="00112414" w:rsidP="00112414">
      <w:pPr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Describe how the main conflict is resolved.</w:t>
      </w:r>
    </w:p>
    <w:p w:rsidR="00112414" w:rsidRDefault="00112414" w:rsidP="00112414">
      <w:pPr>
        <w:spacing w:after="0" w:line="240" w:lineRule="auto"/>
        <w:rPr>
          <w:rFonts w:ascii="Arial" w:hAnsi="Arial" w:cs="Arial"/>
          <w:color w:val="000000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 xml:space="preserve">In at least five sentences, respond personally to the character’s decision. </w:t>
      </w:r>
    </w:p>
    <w:p w:rsidR="00112414" w:rsidRPr="00112414" w:rsidRDefault="00112414" w:rsidP="00112414">
      <w:pPr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Would you have responded differently? Why or why not?</w:t>
      </w:r>
    </w:p>
    <w:p w:rsidR="00112414" w:rsidRDefault="00112414" w:rsidP="00112414">
      <w:pPr>
        <w:spacing w:after="0" w:line="240" w:lineRule="auto"/>
        <w:rPr>
          <w:rFonts w:ascii="Arial" w:hAnsi="Arial" w:cs="Arial"/>
          <w:color w:val="000000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 xml:space="preserve">Conclude your paragraph. </w:t>
      </w:r>
    </w:p>
    <w:p w:rsidR="00112414" w:rsidRPr="00112414" w:rsidRDefault="00112414" w:rsidP="00112414">
      <w:pPr>
        <w:numPr>
          <w:ilvl w:val="0"/>
          <w:numId w:val="18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112414">
        <w:rPr>
          <w:rFonts w:ascii="Arial" w:hAnsi="Arial" w:cs="Arial"/>
          <w:color w:val="000000"/>
        </w:rPr>
        <w:t>What life lesson can be learned, given the outcome of the main character’s decision?</w:t>
      </w: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12414" w:rsidRPr="00112414" w:rsidRDefault="00112414" w:rsidP="0011241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12414">
        <w:rPr>
          <w:rFonts w:ascii="Arial" w:hAnsi="Arial" w:cs="Arial"/>
          <w:color w:val="000000"/>
        </w:rPr>
        <w:t xml:space="preserve">Once you have drafted your paragraph, read it out loud to help you proofread your work. </w:t>
      </w:r>
      <w:r>
        <w:rPr>
          <w:rFonts w:ascii="Arial" w:hAnsi="Arial" w:cs="Arial"/>
          <w:color w:val="000000"/>
        </w:rPr>
        <w:t xml:space="preserve">Then </w:t>
      </w:r>
      <w:r w:rsidR="006D46D5">
        <w:rPr>
          <w:rFonts w:ascii="Arial" w:hAnsi="Arial" w:cs="Arial"/>
          <w:color w:val="000000"/>
        </w:rPr>
        <w:t xml:space="preserve">type (or copy and paste) </w:t>
      </w:r>
      <w:r>
        <w:rPr>
          <w:rFonts w:ascii="Arial" w:hAnsi="Arial" w:cs="Arial"/>
          <w:color w:val="000000"/>
        </w:rPr>
        <w:t xml:space="preserve">your polished </w:t>
      </w:r>
      <w:r w:rsidR="006D46D5">
        <w:rPr>
          <w:rFonts w:ascii="Arial" w:hAnsi="Arial" w:cs="Arial"/>
          <w:color w:val="000000"/>
        </w:rPr>
        <w:t>work</w:t>
      </w:r>
      <w:r>
        <w:rPr>
          <w:rFonts w:ascii="Arial" w:hAnsi="Arial" w:cs="Arial"/>
          <w:color w:val="000000"/>
        </w:rPr>
        <w:t xml:space="preserve"> below. </w:t>
      </w:r>
    </w:p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112414" w:rsidRDefault="00112414" w:rsidP="00112414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1A410B">
        <w:rPr>
          <w:rFonts w:ascii="Arial" w:hAnsi="Arial" w:cs="Arial"/>
          <w:b/>
          <w:color w:val="0070C0"/>
          <w:sz w:val="24"/>
          <w:szCs w:val="24"/>
        </w:rPr>
        <w:t>(   )</w:t>
      </w:r>
    </w:p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86"/>
        <w:gridCol w:w="1630"/>
        <w:gridCol w:w="1737"/>
        <w:gridCol w:w="1647"/>
        <w:gridCol w:w="1551"/>
      </w:tblGrid>
      <w:tr w:rsidR="00C53EBE" w:rsidTr="0079161D">
        <w:tc>
          <w:tcPr>
            <w:tcW w:w="5000" w:type="pct"/>
            <w:gridSpan w:val="6"/>
            <w:shd w:val="clear" w:color="auto" w:fill="12BFC8"/>
          </w:tcPr>
          <w:p w:rsidR="00C53EBE" w:rsidRDefault="00C53EBE" w:rsidP="007916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Personal Response rubric</w:t>
            </w:r>
          </w:p>
        </w:tc>
      </w:tr>
      <w:tr w:rsidR="00C53EBE" w:rsidRPr="00D54C41" w:rsidTr="0079161D">
        <w:tc>
          <w:tcPr>
            <w:tcW w:w="744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C53EBE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C53EBE" w:rsidRPr="00D54C41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3EBE" w:rsidRPr="008E1205" w:rsidTr="0079161D">
        <w:tc>
          <w:tcPr>
            <w:tcW w:w="744" w:type="pct"/>
            <w:shd w:val="clear" w:color="auto" w:fill="auto"/>
          </w:tcPr>
          <w:p w:rsidR="00C53EBE" w:rsidRPr="00E811EE" w:rsidRDefault="00C53EBE" w:rsidP="007916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1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0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C53EBE" w:rsidRPr="008E1205" w:rsidTr="0079161D">
        <w:trPr>
          <w:trHeight w:val="416"/>
        </w:trPr>
        <w:tc>
          <w:tcPr>
            <w:tcW w:w="744" w:type="pct"/>
            <w:shd w:val="clear" w:color="auto" w:fill="auto"/>
          </w:tcPr>
          <w:p w:rsidR="00C53EBE" w:rsidRPr="00E811EE" w:rsidRDefault="00C53EBE" w:rsidP="007916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1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0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C53EBE" w:rsidRPr="008E1205" w:rsidTr="0079161D">
        <w:trPr>
          <w:trHeight w:val="416"/>
        </w:trPr>
        <w:tc>
          <w:tcPr>
            <w:tcW w:w="744" w:type="pct"/>
            <w:shd w:val="clear" w:color="auto" w:fill="auto"/>
          </w:tcPr>
          <w:p w:rsidR="00C53EBE" w:rsidRPr="00E811EE" w:rsidRDefault="00C53EBE" w:rsidP="007916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C53EBE" w:rsidRPr="00E811EE" w:rsidRDefault="00C53EBE" w:rsidP="0079161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07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0" w:type="pct"/>
            <w:shd w:val="clear" w:color="auto" w:fill="auto"/>
          </w:tcPr>
          <w:p w:rsidR="00C53EBE" w:rsidRPr="008E1205" w:rsidRDefault="00C53EBE" w:rsidP="0079161D">
            <w:pPr>
              <w:rPr>
                <w:rFonts w:ascii="Calibri" w:hAnsi="Calibri"/>
                <w:sz w:val="18"/>
                <w:szCs w:val="18"/>
              </w:rPr>
            </w:pPr>
            <w:r w:rsidRPr="008E1205">
              <w:rPr>
                <w:rFonts w:ascii="Calibri" w:hAnsi="Calibri"/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C53EBE" w:rsidRPr="00D54C41" w:rsidTr="0079161D">
        <w:tc>
          <w:tcPr>
            <w:tcW w:w="5000" w:type="pct"/>
            <w:gridSpan w:val="6"/>
            <w:shd w:val="clear" w:color="auto" w:fill="auto"/>
          </w:tcPr>
          <w:p w:rsidR="00C53EBE" w:rsidRPr="00D54C41" w:rsidRDefault="00C53EBE" w:rsidP="0079161D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lastRenderedPageBreak/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C53EBE" w:rsidTr="0079161D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C53EBE" w:rsidRDefault="00C53EBE" w:rsidP="007916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/25</w:t>
            </w:r>
          </w:p>
        </w:tc>
      </w:tr>
    </w:tbl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210AC8" w:rsidRPr="009D2F2E" w:rsidRDefault="00210AC8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Total of Section 3:  /</w:t>
      </w:r>
      <w:r w:rsidR="00112414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2</w:t>
      </w:r>
      <w:r w:rsidR="004C70C7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5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 marks</w:t>
      </w:r>
    </w:p>
    <w:p w:rsidR="00210AC8" w:rsidRPr="009D2F2E" w:rsidRDefault="00210AC8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210AC8" w:rsidRPr="009D2F2E" w:rsidRDefault="00210AC8" w:rsidP="00210AC8">
      <w:pPr>
        <w:spacing w:after="120"/>
        <w:ind w:right="1161"/>
        <w:rPr>
          <w:rFonts w:ascii="Arial" w:hAnsi="Arial" w:cs="Arial"/>
          <w:b/>
          <w:bCs/>
          <w:color w:val="FF0000"/>
          <w:lang w:val="en-CA"/>
        </w:rPr>
      </w:pPr>
      <w:r w:rsidRPr="009D2F2E">
        <w:rPr>
          <w:rFonts w:ascii="Arial" w:hAnsi="Arial" w:cs="Arial"/>
          <w:b/>
          <w:bCs/>
          <w:lang w:val="en-CA"/>
        </w:rPr>
        <w:t>Student Comments:</w:t>
      </w:r>
    </w:p>
    <w:p w:rsidR="00233F33" w:rsidRPr="00233F33" w:rsidRDefault="00233F33" w:rsidP="00233F33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233F33">
        <w:rPr>
          <w:rFonts w:ascii="Arial" w:hAnsi="Arial" w:cs="Arial"/>
          <w:b/>
          <w:color w:val="0070C0"/>
          <w:sz w:val="24"/>
          <w:szCs w:val="24"/>
        </w:rPr>
        <w:t>(   )</w:t>
      </w:r>
    </w:p>
    <w:p w:rsidR="00210AC8" w:rsidRDefault="00210AC8" w:rsidP="00F11781">
      <w:pPr>
        <w:pStyle w:val="ListParagraph"/>
        <w:numPr>
          <w:ilvl w:val="0"/>
          <w:numId w:val="1"/>
        </w:numPr>
        <w:spacing w:after="0" w:line="240" w:lineRule="auto"/>
        <w:ind w:right="1161"/>
        <w:rPr>
          <w:rFonts w:ascii="Arial" w:hAnsi="Arial" w:cs="Arial"/>
          <w:color w:val="000000"/>
          <w:lang w:val="en-CA"/>
        </w:rPr>
      </w:pPr>
      <w:r w:rsidRPr="009D2F2E">
        <w:rPr>
          <w:rFonts w:ascii="Arial" w:hAnsi="Arial" w:cs="Arial"/>
          <w:b/>
          <w:color w:val="244061"/>
          <w:lang w:val="en-CA"/>
        </w:rPr>
        <w:t xml:space="preserve">Be sure to save your file to your folder before submitting it to the LA9 Assignment </w:t>
      </w:r>
      <w:r w:rsidR="00A4047B">
        <w:rPr>
          <w:rFonts w:ascii="Arial" w:hAnsi="Arial" w:cs="Arial"/>
          <w:b/>
          <w:color w:val="244061"/>
          <w:lang w:val="en-CA"/>
        </w:rPr>
        <w:t>7</w:t>
      </w:r>
      <w:r w:rsidRPr="009D2F2E">
        <w:rPr>
          <w:rFonts w:ascii="Arial" w:hAnsi="Arial" w:cs="Arial"/>
          <w:b/>
          <w:color w:val="244061"/>
          <w:lang w:val="en-CA"/>
        </w:rPr>
        <w:t xml:space="preserve">-3 Submission Box: </w:t>
      </w:r>
      <w:r w:rsidRPr="009D2F2E">
        <w:rPr>
          <w:rFonts w:ascii="Arial" w:hAnsi="Arial" w:cs="Arial"/>
          <w:color w:val="365F91"/>
          <w:lang w:val="en-CA"/>
        </w:rPr>
        <w:t xml:space="preserve"> </w:t>
      </w:r>
      <w:r w:rsidRPr="009D2F2E">
        <w:rPr>
          <w:rFonts w:ascii="Arial" w:hAnsi="Arial" w:cs="Arial"/>
          <w:color w:val="000000"/>
          <w:lang w:val="en-CA"/>
        </w:rPr>
        <w:t>(</w:t>
      </w:r>
      <w:r w:rsidRPr="009D2F2E">
        <w:rPr>
          <w:rFonts w:ascii="Arial" w:hAnsi="Arial" w:cs="Arial"/>
          <w:color w:val="000000"/>
          <w:highlight w:val="yellow"/>
          <w:lang w:val="en-CA"/>
        </w:rPr>
        <w:t>YOURNAME)la9-</w:t>
      </w:r>
      <w:r w:rsidR="00A4047B">
        <w:rPr>
          <w:rFonts w:ascii="Arial" w:hAnsi="Arial" w:cs="Arial"/>
          <w:color w:val="000000"/>
          <w:highlight w:val="yellow"/>
          <w:lang w:val="en-CA"/>
        </w:rPr>
        <w:t>7</w:t>
      </w:r>
      <w:r w:rsidRPr="009D2F2E">
        <w:rPr>
          <w:rFonts w:ascii="Arial" w:hAnsi="Arial" w:cs="Arial"/>
          <w:color w:val="000000"/>
          <w:highlight w:val="yellow"/>
          <w:lang w:val="en-CA"/>
        </w:rPr>
        <w:t>-3</w:t>
      </w:r>
    </w:p>
    <w:p w:rsidR="002B0F93" w:rsidRPr="00A7324A" w:rsidRDefault="002B0F93" w:rsidP="002B0F93">
      <w:pPr>
        <w:numPr>
          <w:ilvl w:val="0"/>
          <w:numId w:val="1"/>
        </w:numPr>
        <w:spacing w:after="120" w:line="240" w:lineRule="auto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/>
          <w:b/>
          <w:color w:val="17365D"/>
          <w:sz w:val="20"/>
          <w:szCs w:val="20"/>
        </w:rPr>
        <w:t xml:space="preserve"> </w:t>
      </w:r>
      <w:r w:rsidRPr="00A7324A">
        <w:rPr>
          <w:rStyle w:val="bodytext1"/>
          <w:b/>
          <w:color w:val="17365D"/>
        </w:rPr>
        <w:t xml:space="preserve">again </w:t>
      </w:r>
      <w:r>
        <w:rPr>
          <w:rStyle w:val="bodytext1"/>
          <w:color w:val="17365D"/>
        </w:rPr>
        <w:t>in a few</w:t>
      </w:r>
      <w:r w:rsidRPr="00A7324A">
        <w:rPr>
          <w:rStyle w:val="bodytext1"/>
          <w:color w:val="17365D"/>
        </w:rPr>
        <w:t xml:space="preserve"> days to retrieve your marked assignment and review the feedback from your teacher.  </w:t>
      </w:r>
    </w:p>
    <w:p w:rsidR="002B0F93" w:rsidRPr="002B0F93" w:rsidRDefault="002B0F93" w:rsidP="002B0F93">
      <w:pPr>
        <w:spacing w:after="0" w:line="240" w:lineRule="auto"/>
        <w:ind w:left="360" w:right="1161"/>
        <w:rPr>
          <w:rFonts w:ascii="Arial" w:hAnsi="Arial" w:cs="Arial"/>
          <w:color w:val="000000"/>
          <w:lang w:val="en-CA"/>
        </w:rPr>
      </w:pPr>
    </w:p>
    <w:p w:rsidR="00210AC8" w:rsidRPr="009D2F2E" w:rsidRDefault="00210AC8" w:rsidP="00210AC8">
      <w:pPr>
        <w:spacing w:after="120"/>
        <w:ind w:left="1026" w:right="1161" w:hanging="1026"/>
        <w:rPr>
          <w:rFonts w:ascii="Arial" w:hAnsi="Arial" w:cs="Arial"/>
          <w:b/>
          <w:lang w:val="en-CA"/>
        </w:rPr>
      </w:pPr>
      <w:r w:rsidRPr="009D2F2E">
        <w:rPr>
          <w:rFonts w:ascii="Arial" w:hAnsi="Arial" w:cs="Arial"/>
          <w:b/>
          <w:lang w:val="en-CA"/>
        </w:rPr>
        <w:t>________________________________________________________________________</w:t>
      </w:r>
    </w:p>
    <w:p w:rsidR="00210AC8" w:rsidRPr="009D2F2E" w:rsidRDefault="004C70C7" w:rsidP="00210AC8">
      <w:pPr>
        <w:spacing w:after="120"/>
        <w:ind w:left="1026" w:right="1161" w:hanging="1026"/>
        <w:rPr>
          <w:rFonts w:ascii="Arial" w:hAnsi="Arial" w:cs="Arial"/>
          <w:b/>
          <w:bCs/>
          <w:color w:val="FF0000"/>
          <w:lang w:val="en-CA"/>
        </w:rPr>
      </w:pPr>
      <w:r>
        <w:rPr>
          <w:rFonts w:ascii="Arial" w:hAnsi="Arial" w:cs="Arial"/>
          <w:b/>
          <w:bCs/>
          <w:color w:val="FF0000"/>
          <w:lang w:val="en-CA"/>
        </w:rPr>
        <w:t>Assignment Total:  (   /</w:t>
      </w:r>
      <w:r w:rsidR="00233F33">
        <w:rPr>
          <w:rFonts w:ascii="Arial" w:hAnsi="Arial" w:cs="Arial"/>
          <w:b/>
          <w:bCs/>
          <w:color w:val="FF0000"/>
          <w:lang w:val="en-CA"/>
        </w:rPr>
        <w:t>65</w:t>
      </w:r>
      <w:r w:rsidR="00210AC8" w:rsidRPr="009D2F2E">
        <w:rPr>
          <w:rFonts w:ascii="Arial" w:hAnsi="Arial" w:cs="Arial"/>
          <w:b/>
          <w:bCs/>
          <w:color w:val="FF0000"/>
          <w:lang w:val="en-CA"/>
        </w:rPr>
        <w:t xml:space="preserve">) = Percent:  </w:t>
      </w:r>
      <w:proofErr w:type="gramStart"/>
      <w:r w:rsidR="00210AC8" w:rsidRPr="009D2F2E">
        <w:rPr>
          <w:rFonts w:ascii="Arial" w:hAnsi="Arial" w:cs="Arial"/>
          <w:b/>
          <w:bCs/>
          <w:color w:val="FF0000"/>
          <w:lang w:val="en-CA"/>
        </w:rPr>
        <w:t>(  %</w:t>
      </w:r>
      <w:proofErr w:type="gramEnd"/>
      <w:r w:rsidR="00210AC8" w:rsidRPr="009D2F2E">
        <w:rPr>
          <w:rFonts w:ascii="Arial" w:hAnsi="Arial" w:cs="Arial"/>
          <w:b/>
          <w:bCs/>
          <w:color w:val="FF0000"/>
          <w:lang w:val="en-CA"/>
        </w:rPr>
        <w:t>)</w:t>
      </w:r>
    </w:p>
    <w:p w:rsidR="00210AC8" w:rsidRPr="009D2F2E" w:rsidRDefault="00210AC8" w:rsidP="00210AC8">
      <w:pPr>
        <w:spacing w:after="120"/>
        <w:ind w:left="1026" w:right="1161" w:hanging="1026"/>
        <w:rPr>
          <w:rFonts w:ascii="Arial" w:hAnsi="Arial" w:cs="Arial"/>
          <w:b/>
          <w:bCs/>
          <w:lang w:val="en-CA"/>
        </w:rPr>
      </w:pPr>
      <w:r w:rsidRPr="009D2F2E">
        <w:rPr>
          <w:rFonts w:ascii="Arial" w:hAnsi="Arial" w:cs="Arial"/>
          <w:b/>
          <w:bCs/>
          <w:lang w:val="en-CA"/>
        </w:rPr>
        <w:t>Teacher Comments:</w:t>
      </w:r>
    </w:p>
    <w:p w:rsidR="00233F33" w:rsidRDefault="00233F33" w:rsidP="00233F33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1A410B">
        <w:rPr>
          <w:rFonts w:ascii="Arial" w:hAnsi="Arial" w:cs="Arial"/>
          <w:b/>
          <w:color w:val="0070C0"/>
          <w:sz w:val="24"/>
          <w:szCs w:val="24"/>
        </w:rPr>
        <w:t>(   )</w:t>
      </w:r>
    </w:p>
    <w:p w:rsidR="00652B53" w:rsidRPr="009D2F2E" w:rsidRDefault="00652B53" w:rsidP="00210AC8">
      <w:pPr>
        <w:rPr>
          <w:rFonts w:ascii="Arial" w:hAnsi="Arial" w:cs="Arial"/>
        </w:rPr>
      </w:pPr>
    </w:p>
    <w:sectPr w:rsidR="00652B53" w:rsidRPr="009D2F2E" w:rsidSect="00F50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5C0"/>
    <w:multiLevelType w:val="multilevel"/>
    <w:tmpl w:val="8E8C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46260"/>
    <w:multiLevelType w:val="multilevel"/>
    <w:tmpl w:val="9CA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05377"/>
    <w:multiLevelType w:val="hybridMultilevel"/>
    <w:tmpl w:val="8C366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3D9"/>
    <w:multiLevelType w:val="multilevel"/>
    <w:tmpl w:val="599E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77762"/>
    <w:multiLevelType w:val="hybridMultilevel"/>
    <w:tmpl w:val="EB7CB5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94518"/>
    <w:multiLevelType w:val="hybridMultilevel"/>
    <w:tmpl w:val="F49EFA1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CB7420"/>
    <w:multiLevelType w:val="hybridMultilevel"/>
    <w:tmpl w:val="5418AC6E"/>
    <w:lvl w:ilvl="0" w:tplc="7B864C8E">
      <w:start w:val="1"/>
      <w:numFmt w:val="lowerRoman"/>
      <w:lvlText w:val="%1."/>
      <w:lvlJc w:val="left"/>
      <w:pPr>
        <w:ind w:left="1080" w:hanging="360"/>
      </w:pPr>
      <w:rPr>
        <w:rFonts w:asciiTheme="minorHAnsi" w:eastAsia="Times New Roman" w:hAnsiTheme="minorHAnsi" w:cs="Calibri"/>
        <w:color w:val="0D0D0D" w:themeColor="text1" w:themeTint="F2"/>
      </w:rPr>
    </w:lvl>
    <w:lvl w:ilvl="1" w:tplc="100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7" w15:restartNumberingAfterBreak="0">
    <w:nsid w:val="32477FE8"/>
    <w:multiLevelType w:val="multilevel"/>
    <w:tmpl w:val="83F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068A9"/>
    <w:multiLevelType w:val="hybridMultilevel"/>
    <w:tmpl w:val="F9C49180"/>
    <w:lvl w:ilvl="0" w:tplc="5C2A4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06611B"/>
    <w:multiLevelType w:val="hybridMultilevel"/>
    <w:tmpl w:val="24CE5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2590"/>
    <w:multiLevelType w:val="hybridMultilevel"/>
    <w:tmpl w:val="E82448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5962F8"/>
    <w:multiLevelType w:val="hybridMultilevel"/>
    <w:tmpl w:val="A4667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66D31"/>
    <w:multiLevelType w:val="hybridMultilevel"/>
    <w:tmpl w:val="E7F896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E3414"/>
    <w:multiLevelType w:val="hybridMultilevel"/>
    <w:tmpl w:val="22268F2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8E63EB"/>
    <w:multiLevelType w:val="multilevel"/>
    <w:tmpl w:val="E79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3161E"/>
    <w:multiLevelType w:val="hybridMultilevel"/>
    <w:tmpl w:val="845A1A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2D7F46"/>
    <w:multiLevelType w:val="multilevel"/>
    <w:tmpl w:val="D48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33D34"/>
    <w:multiLevelType w:val="hybridMultilevel"/>
    <w:tmpl w:val="76DE9A5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8"/>
  </w:num>
  <w:num w:numId="11">
    <w:abstractNumId w:val="14"/>
  </w:num>
  <w:num w:numId="12">
    <w:abstractNumId w:val="4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0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1E45"/>
    <w:rsid w:val="00077A7C"/>
    <w:rsid w:val="000814DC"/>
    <w:rsid w:val="00081F1C"/>
    <w:rsid w:val="000C3E6A"/>
    <w:rsid w:val="00112414"/>
    <w:rsid w:val="00113640"/>
    <w:rsid w:val="0013288D"/>
    <w:rsid w:val="00150786"/>
    <w:rsid w:val="00161F59"/>
    <w:rsid w:val="0019619D"/>
    <w:rsid w:val="001A410B"/>
    <w:rsid w:val="001C0428"/>
    <w:rsid w:val="001C2E24"/>
    <w:rsid w:val="001D1608"/>
    <w:rsid w:val="001D2472"/>
    <w:rsid w:val="001E6CDB"/>
    <w:rsid w:val="00210AC8"/>
    <w:rsid w:val="002245F9"/>
    <w:rsid w:val="00233F33"/>
    <w:rsid w:val="00254E85"/>
    <w:rsid w:val="00277848"/>
    <w:rsid w:val="002A30FD"/>
    <w:rsid w:val="002A63F5"/>
    <w:rsid w:val="002B0F93"/>
    <w:rsid w:val="00305F61"/>
    <w:rsid w:val="00307575"/>
    <w:rsid w:val="00310B02"/>
    <w:rsid w:val="003139BE"/>
    <w:rsid w:val="003511B5"/>
    <w:rsid w:val="003C0901"/>
    <w:rsid w:val="003F1D11"/>
    <w:rsid w:val="00472E72"/>
    <w:rsid w:val="004C70C7"/>
    <w:rsid w:val="004E11BE"/>
    <w:rsid w:val="004F499E"/>
    <w:rsid w:val="005143B7"/>
    <w:rsid w:val="00537F3F"/>
    <w:rsid w:val="005447CB"/>
    <w:rsid w:val="005646CA"/>
    <w:rsid w:val="005932F3"/>
    <w:rsid w:val="005A06D3"/>
    <w:rsid w:val="005E212F"/>
    <w:rsid w:val="00652B53"/>
    <w:rsid w:val="006746A7"/>
    <w:rsid w:val="006D46D5"/>
    <w:rsid w:val="006E2248"/>
    <w:rsid w:val="006E2933"/>
    <w:rsid w:val="007116F0"/>
    <w:rsid w:val="00721CE6"/>
    <w:rsid w:val="00724F60"/>
    <w:rsid w:val="007347A3"/>
    <w:rsid w:val="00753829"/>
    <w:rsid w:val="00762851"/>
    <w:rsid w:val="00785671"/>
    <w:rsid w:val="007A1E67"/>
    <w:rsid w:val="007A7742"/>
    <w:rsid w:val="007C5789"/>
    <w:rsid w:val="007D2E55"/>
    <w:rsid w:val="007D5296"/>
    <w:rsid w:val="007E493E"/>
    <w:rsid w:val="007E5D24"/>
    <w:rsid w:val="008915F8"/>
    <w:rsid w:val="008A07B1"/>
    <w:rsid w:val="008F09A4"/>
    <w:rsid w:val="00925FD3"/>
    <w:rsid w:val="00940403"/>
    <w:rsid w:val="00964E22"/>
    <w:rsid w:val="00971FF9"/>
    <w:rsid w:val="00980CAD"/>
    <w:rsid w:val="0098766F"/>
    <w:rsid w:val="009D2F2E"/>
    <w:rsid w:val="009D5DF7"/>
    <w:rsid w:val="009F2BCF"/>
    <w:rsid w:val="009F3627"/>
    <w:rsid w:val="00A358CE"/>
    <w:rsid w:val="00A4047B"/>
    <w:rsid w:val="00A836B9"/>
    <w:rsid w:val="00A94070"/>
    <w:rsid w:val="00AB38C2"/>
    <w:rsid w:val="00AB4856"/>
    <w:rsid w:val="00AC2096"/>
    <w:rsid w:val="00AF4ED5"/>
    <w:rsid w:val="00B22AE1"/>
    <w:rsid w:val="00B233BC"/>
    <w:rsid w:val="00B26704"/>
    <w:rsid w:val="00B66D2B"/>
    <w:rsid w:val="00B75A50"/>
    <w:rsid w:val="00BA3EF7"/>
    <w:rsid w:val="00BB1251"/>
    <w:rsid w:val="00BC5179"/>
    <w:rsid w:val="00BD4258"/>
    <w:rsid w:val="00C0451F"/>
    <w:rsid w:val="00C155D4"/>
    <w:rsid w:val="00C53EBE"/>
    <w:rsid w:val="00C724E8"/>
    <w:rsid w:val="00CB1E45"/>
    <w:rsid w:val="00CD33CD"/>
    <w:rsid w:val="00D00080"/>
    <w:rsid w:val="00D008AD"/>
    <w:rsid w:val="00D05443"/>
    <w:rsid w:val="00D1113B"/>
    <w:rsid w:val="00D1546D"/>
    <w:rsid w:val="00D365EB"/>
    <w:rsid w:val="00D73658"/>
    <w:rsid w:val="00D85562"/>
    <w:rsid w:val="00DA27DA"/>
    <w:rsid w:val="00DD59F7"/>
    <w:rsid w:val="00E15F9C"/>
    <w:rsid w:val="00E302F6"/>
    <w:rsid w:val="00E50C20"/>
    <w:rsid w:val="00E51CA8"/>
    <w:rsid w:val="00E5395E"/>
    <w:rsid w:val="00E73B70"/>
    <w:rsid w:val="00E74C35"/>
    <w:rsid w:val="00E8229B"/>
    <w:rsid w:val="00F05A87"/>
    <w:rsid w:val="00F11781"/>
    <w:rsid w:val="00F272DF"/>
    <w:rsid w:val="00F340DD"/>
    <w:rsid w:val="00F452C5"/>
    <w:rsid w:val="00F502DC"/>
    <w:rsid w:val="00F532BD"/>
    <w:rsid w:val="00F60FD2"/>
    <w:rsid w:val="00F70E37"/>
    <w:rsid w:val="00FB3B29"/>
    <w:rsid w:val="00FD584B"/>
    <w:rsid w:val="00FF2933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A89FE7-16D2-48D4-9D87-6E26A9FC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E45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D008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8AD"/>
    <w:pPr>
      <w:ind w:left="720"/>
      <w:contextualSpacing/>
    </w:pPr>
  </w:style>
  <w:style w:type="character" w:customStyle="1" w:styleId="assignmentfile">
    <w:name w:val="assignmentfile"/>
    <w:basedOn w:val="DefaultParagraphFont"/>
    <w:rsid w:val="00E15F9C"/>
    <w:rPr>
      <w:rFonts w:cs="Times New Roman"/>
    </w:rPr>
  </w:style>
  <w:style w:type="character" w:customStyle="1" w:styleId="assignmenttext">
    <w:name w:val="assignmenttext"/>
    <w:basedOn w:val="DefaultParagraphFont"/>
    <w:rsid w:val="00F05A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627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9F3627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/>
      <w:color w:val="000000"/>
      <w:sz w:val="24"/>
      <w:szCs w:val="20"/>
    </w:rPr>
  </w:style>
  <w:style w:type="character" w:customStyle="1" w:styleId="bodytext1">
    <w:name w:val="bodytext1"/>
    <w:basedOn w:val="DefaultParagraphFont"/>
    <w:rsid w:val="009F3627"/>
    <w:rPr>
      <w:rFonts w:ascii="Verdana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75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575"/>
    <w:pPr>
      <w:spacing w:after="0" w:line="240" w:lineRule="auto"/>
      <w:ind w:firstLine="3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7575"/>
    <w:rPr>
      <w:rFonts w:eastAsiaTheme="minorEastAsia" w:cs="Times New Roman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07575"/>
    <w:pPr>
      <w:spacing w:after="0" w:line="240" w:lineRule="auto"/>
    </w:pPr>
    <w:rPr>
      <w:rFonts w:ascii="Georgia" w:hAnsi="Georgia" w:cs="Consolas"/>
      <w:color w:val="17365D" w:themeColor="text2" w:themeShade="BF"/>
      <w:sz w:val="24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7575"/>
    <w:rPr>
      <w:rFonts w:ascii="Georgia" w:hAnsi="Georgia" w:cs="Consolas"/>
      <w:color w:val="17365D" w:themeColor="text2" w:themeShade="BF"/>
      <w:sz w:val="21"/>
      <w:szCs w:val="21"/>
      <w:lang w:val="en-CA" w:eastAsia="x-none"/>
    </w:rPr>
  </w:style>
  <w:style w:type="character" w:styleId="Emphasis">
    <w:name w:val="Emphasis"/>
    <w:basedOn w:val="DefaultParagraphFont"/>
    <w:uiPriority w:val="20"/>
    <w:qFormat/>
    <w:rsid w:val="003511B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burlet</dc:creator>
  <cp:keywords/>
  <dc:description/>
  <cp:lastModifiedBy>Cheryl Frose</cp:lastModifiedBy>
  <cp:revision>3</cp:revision>
  <cp:lastPrinted>2011-09-29T19:32:00Z</cp:lastPrinted>
  <dcterms:created xsi:type="dcterms:W3CDTF">2018-06-22T21:15:00Z</dcterms:created>
  <dcterms:modified xsi:type="dcterms:W3CDTF">2018-07-06T02:13:00Z</dcterms:modified>
</cp:coreProperties>
</file>