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Social Studies 30-2</w:t>
      </w:r>
    </w:p>
    <w:p w:rsidR="00000000" w:rsidDel="00000000" w:rsidP="00000000" w:rsidRDefault="00000000" w:rsidRPr="00000000" w14:paraId="00000002">
      <w:pPr>
        <w:spacing w:line="240"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-57149</wp:posOffset>
            </wp:positionH>
            <wp:positionV relativeFrom="paragraph">
              <wp:posOffset>0</wp:posOffset>
            </wp:positionV>
            <wp:extent cx="478155" cy="415925"/>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78155" cy="415925"/>
                    </a:xfrm>
                    <a:prstGeom prst="rect"/>
                    <a:ln/>
                  </pic:spPr>
                </pic:pic>
              </a:graphicData>
            </a:graphic>
          </wp:anchor>
        </w:drawing>
      </w:r>
    </w:p>
    <w:p w:rsidR="00000000" w:rsidDel="00000000" w:rsidP="00000000" w:rsidRDefault="00000000" w:rsidRPr="00000000" w14:paraId="00000004">
      <w:pPr>
        <w:spacing w:line="240" w:lineRule="auto"/>
        <w:jc w:val="left"/>
        <w:rPr>
          <w:rFonts w:ascii="Verdana" w:cs="Verdana" w:eastAsia="Verdana" w:hAnsi="Verdana"/>
          <w:b w:val="1"/>
          <w:sz w:val="32"/>
          <w:szCs w:val="32"/>
        </w:rPr>
      </w:pPr>
      <w:r w:rsidDel="00000000" w:rsidR="00000000" w:rsidRPr="00000000">
        <w:rPr>
          <w:rFonts w:ascii="Calibri" w:cs="Calibri" w:eastAsia="Calibri" w:hAnsi="Calibri"/>
          <w:b w:val="1"/>
          <w:sz w:val="32"/>
          <w:szCs w:val="32"/>
          <w:rtl w:val="0"/>
        </w:rPr>
        <w:t xml:space="preserve"> </w:t>
      </w:r>
      <w:r w:rsidDel="00000000" w:rsidR="00000000" w:rsidRPr="00000000">
        <w:rPr>
          <w:rFonts w:ascii="Verdana" w:cs="Verdana" w:eastAsia="Verdana" w:hAnsi="Verdana"/>
          <w:b w:val="1"/>
          <w:sz w:val="32"/>
          <w:szCs w:val="32"/>
          <w:rtl w:val="0"/>
        </w:rPr>
        <w:t xml:space="preserve">Unit 6.7: Balancing Individual and Collective Rights</w:t>
      </w:r>
    </w:p>
    <w:p w:rsidR="00000000" w:rsidDel="00000000" w:rsidP="00000000" w:rsidRDefault="00000000" w:rsidRPr="00000000" w14:paraId="00000005">
      <w:pPr>
        <w:spacing w:after="160" w:line="259" w:lineRule="auto"/>
        <w:jc w:val="center"/>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06">
      <w:pPr>
        <w:spacing w:after="160" w:line="259" w:lineRule="auto"/>
        <w:jc w:val="center"/>
        <w:rPr>
          <w:rFonts w:ascii="Verdana" w:cs="Verdana" w:eastAsia="Verdana" w:hAnsi="Verdana"/>
          <w:color w:val="3c78d8"/>
          <w:sz w:val="24"/>
          <w:szCs w:val="24"/>
        </w:rPr>
      </w:pPr>
      <w:hyperlink r:id="rId7">
        <w:r w:rsidDel="00000000" w:rsidR="00000000" w:rsidRPr="00000000">
          <w:rPr>
            <w:rFonts w:ascii="Verdana" w:cs="Verdana" w:eastAsia="Verdana" w:hAnsi="Verdana"/>
            <w:color w:val="3c78d8"/>
            <w:sz w:val="28"/>
            <w:szCs w:val="28"/>
            <w:u w:val="single"/>
            <w:rtl w:val="0"/>
          </w:rPr>
          <w:t xml:space="preserve">Here is a link to the instruction video also found on the assignment download page</w:t>
        </w:r>
      </w:hyperlink>
      <w:r w:rsidDel="00000000" w:rsidR="00000000" w:rsidRPr="00000000">
        <w:rPr>
          <w:rtl w:val="0"/>
        </w:rPr>
      </w:r>
    </w:p>
    <w:p w:rsidR="00000000" w:rsidDel="00000000" w:rsidP="00000000" w:rsidRDefault="00000000" w:rsidRPr="00000000" w14:paraId="00000007">
      <w:pPr>
        <w:spacing w:after="160" w:line="259" w:lineRule="auto"/>
        <w:ind w:left="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Big Ideas</w:t>
      </w:r>
    </w:p>
    <w:p w:rsidR="00000000" w:rsidDel="00000000" w:rsidP="00000000" w:rsidRDefault="00000000" w:rsidRPr="00000000" w14:paraId="00000008">
      <w:pPr>
        <w:spacing w:after="160" w:line="259" w:lineRule="auto"/>
        <w:ind w:left="0" w:firstLine="0"/>
        <w:rPr>
          <w:rFonts w:ascii="Verdana" w:cs="Verdana" w:eastAsia="Verdana" w:hAnsi="Verdana"/>
          <w:b w:val="1"/>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7755"/>
        <w:tblGridChange w:id="0">
          <w:tblGrid>
            <w:gridCol w:w="1605"/>
            <w:gridCol w:w="7755"/>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161925</wp:posOffset>
                  </wp:positionH>
                  <wp:positionV relativeFrom="paragraph">
                    <wp:posOffset>238125</wp:posOffset>
                  </wp:positionV>
                  <wp:extent cx="563880" cy="52578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63880" cy="525780"/>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A">
            <w:pPr>
              <w:numPr>
                <w:ilvl w:val="0"/>
                <w:numId w:val="1"/>
              </w:numPr>
              <w:spacing w:after="160" w:line="259" w:lineRule="auto"/>
              <w:ind w:left="720" w:hanging="360"/>
              <w:rPr>
                <w:i w:val="1"/>
                <w:sz w:val="24"/>
                <w:szCs w:val="24"/>
              </w:rPr>
            </w:pPr>
            <w:r w:rsidDel="00000000" w:rsidR="00000000" w:rsidRPr="00000000">
              <w:rPr>
                <w:rFonts w:ascii="Verdana" w:cs="Verdana" w:eastAsia="Verdana" w:hAnsi="Verdana"/>
                <w:i w:val="1"/>
                <w:sz w:val="24"/>
                <w:szCs w:val="24"/>
                <w:rtl w:val="0"/>
              </w:rPr>
              <w:t xml:space="preserve">Examine why government practices may not reflect values of liberalism.</w:t>
            </w:r>
          </w:p>
          <w:p w:rsidR="00000000" w:rsidDel="00000000" w:rsidP="00000000" w:rsidRDefault="00000000" w:rsidRPr="00000000" w14:paraId="0000000B">
            <w:pPr>
              <w:numPr>
                <w:ilvl w:val="0"/>
                <w:numId w:val="1"/>
              </w:numPr>
              <w:spacing w:after="160" w:line="259" w:lineRule="auto"/>
              <w:ind w:left="720" w:hanging="360"/>
              <w:rPr>
                <w:i w:val="1"/>
                <w:sz w:val="24"/>
                <w:szCs w:val="24"/>
              </w:rPr>
            </w:pPr>
            <w:r w:rsidDel="00000000" w:rsidR="00000000" w:rsidRPr="00000000">
              <w:rPr>
                <w:rFonts w:ascii="Verdana" w:cs="Verdana" w:eastAsia="Verdana" w:hAnsi="Verdana"/>
                <w:i w:val="1"/>
                <w:sz w:val="24"/>
                <w:szCs w:val="24"/>
                <w:rtl w:val="0"/>
              </w:rPr>
              <w:t xml:space="preserve">Explore an issue and defend a position regarding this question.</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204788</wp:posOffset>
                  </wp:positionH>
                  <wp:positionV relativeFrom="paragraph">
                    <wp:posOffset>9525</wp:posOffset>
                  </wp:positionV>
                  <wp:extent cx="454602" cy="357188"/>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54602" cy="357188"/>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D">
            <w:pPr>
              <w:numPr>
                <w:ilvl w:val="0"/>
                <w:numId w:val="2"/>
              </w:numPr>
              <w:spacing w:after="160" w:line="259" w:lineRule="auto"/>
              <w:ind w:left="72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This is a three-part assignment.</w:t>
            </w:r>
            <w:r w:rsidDel="00000000" w:rsidR="00000000" w:rsidRPr="00000000">
              <w:rPr>
                <w:rtl w:val="0"/>
              </w:rPr>
            </w:r>
          </w:p>
        </w:tc>
      </w:tr>
    </w:tbl>
    <w:p w:rsidR="00000000" w:rsidDel="00000000" w:rsidP="00000000" w:rsidRDefault="00000000" w:rsidRPr="00000000" w14:paraId="0000000E">
      <w:pPr>
        <w:keepNext w:val="1"/>
        <w:keepLines w:val="1"/>
        <w:spacing w:line="276" w:lineRule="auto"/>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0F">
      <w:pPr>
        <w:keepNext w:val="1"/>
        <w:keepLines w:val="1"/>
        <w:spacing w:line="276" w:lineRule="auto"/>
        <w:rPr>
          <w:rFonts w:ascii="Cambria" w:cs="Cambria" w:eastAsia="Cambria" w:hAnsi="Cambria"/>
          <w:b w:val="1"/>
          <w:sz w:val="32"/>
          <w:szCs w:val="32"/>
        </w:rPr>
      </w:pPr>
      <w:r w:rsidDel="00000000" w:rsidR="00000000" w:rsidRPr="00000000">
        <w:rPr>
          <w:rFonts w:ascii="Verdana" w:cs="Verdana" w:eastAsia="Verdana" w:hAnsi="Verdana"/>
          <w:b w:val="1"/>
          <w:sz w:val="32"/>
          <w:szCs w:val="32"/>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0">
          <w:pPr>
            <w:tabs>
              <w:tab w:val="right" w:pos="9360"/>
            </w:tabs>
            <w:spacing w:before="80" w:line="240" w:lineRule="auto"/>
            <w:ind w:left="0" w:firstLine="0"/>
            <w:rPr>
              <w:rFonts w:ascii="Verdana" w:cs="Verdana" w:eastAsia="Verdana" w:hAnsi="Verdana"/>
              <w:sz w:val="24"/>
              <w:szCs w:val="24"/>
            </w:rPr>
          </w:pPr>
          <w:r w:rsidDel="00000000" w:rsidR="00000000" w:rsidRPr="00000000">
            <w:fldChar w:fldCharType="begin"/>
            <w:instrText xml:space="preserve"> TOC \h \u \z </w:instrText>
            <w:fldChar w:fldCharType="separate"/>
          </w:r>
          <w:hyperlink w:anchor="_ivl1yqpavj2u">
            <w:r w:rsidDel="00000000" w:rsidR="00000000" w:rsidRPr="00000000">
              <w:rPr>
                <w:rFonts w:ascii="Verdana" w:cs="Verdana" w:eastAsia="Verdana" w:hAnsi="Verdana"/>
                <w:sz w:val="24"/>
                <w:szCs w:val="24"/>
                <w:rtl w:val="0"/>
              </w:rPr>
              <w:t xml:space="preserve">Instructions</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_ivl1yqpavj2u \h </w:instrText>
            <w:fldChar w:fldCharType="separate"/>
          </w:r>
          <w:r w:rsidDel="00000000" w:rsidR="00000000" w:rsidRPr="00000000">
            <w:rPr>
              <w:rFonts w:ascii="Verdana" w:cs="Verdana" w:eastAsia="Verdana" w:hAnsi="Verdana"/>
              <w:sz w:val="24"/>
              <w:szCs w:val="24"/>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360"/>
            </w:tabs>
            <w:spacing w:before="200" w:line="240" w:lineRule="auto"/>
            <w:ind w:left="0" w:firstLine="0"/>
            <w:rPr>
              <w:rFonts w:ascii="Verdana" w:cs="Verdana" w:eastAsia="Verdana" w:hAnsi="Verdana"/>
              <w:sz w:val="24"/>
              <w:szCs w:val="24"/>
            </w:rPr>
          </w:pPr>
          <w:hyperlink w:anchor="_ue4hsf31zquc">
            <w:r w:rsidDel="00000000" w:rsidR="00000000" w:rsidRPr="00000000">
              <w:rPr>
                <w:rFonts w:ascii="Verdana" w:cs="Verdana" w:eastAsia="Verdana" w:hAnsi="Verdana"/>
                <w:sz w:val="24"/>
                <w:szCs w:val="24"/>
                <w:rtl w:val="0"/>
              </w:rPr>
              <w:t xml:space="preserve">Background</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_ue4hsf31zquc \h </w:instrText>
            <w:fldChar w:fldCharType="separate"/>
          </w:r>
          <w:r w:rsidDel="00000000" w:rsidR="00000000" w:rsidRPr="00000000">
            <w:rPr>
              <w:rFonts w:ascii="Verdana" w:cs="Verdana" w:eastAsia="Verdana" w:hAnsi="Verdana"/>
              <w:sz w:val="24"/>
              <w:szCs w:val="24"/>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360"/>
            </w:tabs>
            <w:spacing w:before="200" w:line="240" w:lineRule="auto"/>
            <w:ind w:left="0" w:firstLine="0"/>
            <w:rPr>
              <w:rFonts w:ascii="Verdana" w:cs="Verdana" w:eastAsia="Verdana" w:hAnsi="Verdana"/>
              <w:sz w:val="24"/>
              <w:szCs w:val="24"/>
            </w:rPr>
          </w:pPr>
          <w:hyperlink w:anchor="_hhogb74jmk0i">
            <w:r w:rsidDel="00000000" w:rsidR="00000000" w:rsidRPr="00000000">
              <w:rPr>
                <w:rFonts w:ascii="Verdana" w:cs="Verdana" w:eastAsia="Verdana" w:hAnsi="Verdana"/>
                <w:sz w:val="24"/>
                <w:szCs w:val="24"/>
                <w:rtl w:val="0"/>
              </w:rPr>
              <w:t xml:space="preserve">Part One Research</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_hhogb74jmk0i \h </w:instrText>
            <w:fldChar w:fldCharType="separate"/>
          </w:r>
          <w:r w:rsidDel="00000000" w:rsidR="00000000" w:rsidRPr="00000000">
            <w:rPr>
              <w:rFonts w:ascii="Verdana" w:cs="Verdana" w:eastAsia="Verdana" w:hAnsi="Verdana"/>
              <w:sz w:val="24"/>
              <w:szCs w:val="24"/>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360"/>
            </w:tabs>
            <w:spacing w:before="200" w:line="240" w:lineRule="auto"/>
            <w:ind w:left="0" w:firstLine="0"/>
            <w:rPr>
              <w:rFonts w:ascii="Verdana" w:cs="Verdana" w:eastAsia="Verdana" w:hAnsi="Verdana"/>
              <w:sz w:val="24"/>
              <w:szCs w:val="24"/>
            </w:rPr>
          </w:pPr>
          <w:hyperlink w:anchor="_lor5nrbp4kig">
            <w:r w:rsidDel="00000000" w:rsidR="00000000" w:rsidRPr="00000000">
              <w:rPr>
                <w:rFonts w:ascii="Verdana" w:cs="Verdana" w:eastAsia="Verdana" w:hAnsi="Verdana"/>
                <w:sz w:val="24"/>
                <w:szCs w:val="24"/>
                <w:rtl w:val="0"/>
              </w:rPr>
              <w:t xml:space="preserve">Part Two Research</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_lor5nrbp4kig \h </w:instrText>
            <w:fldChar w:fldCharType="separate"/>
          </w:r>
          <w:r w:rsidDel="00000000" w:rsidR="00000000" w:rsidRPr="00000000">
            <w:rPr>
              <w:rFonts w:ascii="Verdana" w:cs="Verdana" w:eastAsia="Verdana" w:hAnsi="Verdana"/>
              <w:sz w:val="24"/>
              <w:szCs w:val="24"/>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360"/>
            </w:tabs>
            <w:spacing w:before="200" w:line="240" w:lineRule="auto"/>
            <w:ind w:left="0" w:firstLine="0"/>
            <w:rPr>
              <w:rFonts w:ascii="Verdana" w:cs="Verdana" w:eastAsia="Verdana" w:hAnsi="Verdana"/>
              <w:sz w:val="24"/>
              <w:szCs w:val="24"/>
            </w:rPr>
          </w:pPr>
          <w:hyperlink w:anchor="_793k1wbv6lfs">
            <w:r w:rsidDel="00000000" w:rsidR="00000000" w:rsidRPr="00000000">
              <w:rPr>
                <w:rFonts w:ascii="Verdana" w:cs="Verdana" w:eastAsia="Verdana" w:hAnsi="Verdana"/>
                <w:sz w:val="24"/>
                <w:szCs w:val="24"/>
                <w:rtl w:val="0"/>
              </w:rPr>
              <w:t xml:space="preserve">Part Three Written Response</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_793k1wbv6lfs \h </w:instrText>
            <w:fldChar w:fldCharType="separate"/>
          </w:r>
          <w:r w:rsidDel="00000000" w:rsidR="00000000" w:rsidRPr="00000000">
            <w:rPr>
              <w:rFonts w:ascii="Verdana" w:cs="Verdana" w:eastAsia="Verdana" w:hAnsi="Verdana"/>
              <w:sz w:val="24"/>
              <w:szCs w:val="24"/>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360"/>
            </w:tabs>
            <w:spacing w:before="60" w:line="240" w:lineRule="auto"/>
            <w:ind w:left="360" w:firstLine="0"/>
            <w:rPr>
              <w:rFonts w:ascii="Verdana" w:cs="Verdana" w:eastAsia="Verdana" w:hAnsi="Verdana"/>
              <w:sz w:val="24"/>
              <w:szCs w:val="24"/>
            </w:rPr>
          </w:pPr>
          <w:hyperlink w:anchor="_ruw9q87wk77c">
            <w:r w:rsidDel="00000000" w:rsidR="00000000" w:rsidRPr="00000000">
              <w:rPr>
                <w:rFonts w:ascii="Verdana" w:cs="Verdana" w:eastAsia="Verdana" w:hAnsi="Verdana"/>
                <w:sz w:val="24"/>
                <w:szCs w:val="24"/>
                <w:rtl w:val="0"/>
              </w:rPr>
              <w:t xml:space="preserve">Suggested Format</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_ruw9q87wk77c \h </w:instrText>
            <w:fldChar w:fldCharType="separate"/>
          </w:r>
          <w:r w:rsidDel="00000000" w:rsidR="00000000" w:rsidRPr="00000000">
            <w:rPr>
              <w:rFonts w:ascii="Verdana" w:cs="Verdana" w:eastAsia="Verdana" w:hAnsi="Verdana"/>
              <w:sz w:val="24"/>
              <w:szCs w:val="24"/>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360"/>
            </w:tabs>
            <w:spacing w:before="60" w:line="240" w:lineRule="auto"/>
            <w:ind w:left="360" w:firstLine="0"/>
            <w:rPr>
              <w:rFonts w:ascii="Verdana" w:cs="Verdana" w:eastAsia="Verdana" w:hAnsi="Verdana"/>
              <w:sz w:val="24"/>
              <w:szCs w:val="24"/>
            </w:rPr>
          </w:pPr>
          <w:hyperlink w:anchor="_dprz932rznfv">
            <w:r w:rsidDel="00000000" w:rsidR="00000000" w:rsidRPr="00000000">
              <w:rPr>
                <w:rFonts w:ascii="Verdana" w:cs="Verdana" w:eastAsia="Verdana" w:hAnsi="Verdana"/>
                <w:sz w:val="24"/>
                <w:szCs w:val="24"/>
                <w:rtl w:val="0"/>
              </w:rPr>
              <w:t xml:space="preserve">Suggestions for Success</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_dprz932rznfv \h </w:instrText>
            <w:fldChar w:fldCharType="separate"/>
          </w:r>
          <w:r w:rsidDel="00000000" w:rsidR="00000000" w:rsidRPr="00000000">
            <w:rPr>
              <w:rFonts w:ascii="Verdana" w:cs="Verdana" w:eastAsia="Verdana" w:hAnsi="Verdana"/>
              <w:sz w:val="24"/>
              <w:szCs w:val="24"/>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360"/>
            </w:tabs>
            <w:spacing w:before="200" w:line="240" w:lineRule="auto"/>
            <w:ind w:left="0" w:firstLine="0"/>
            <w:rPr>
              <w:rFonts w:ascii="Verdana" w:cs="Verdana" w:eastAsia="Verdana" w:hAnsi="Verdana"/>
              <w:sz w:val="24"/>
              <w:szCs w:val="24"/>
            </w:rPr>
          </w:pPr>
          <w:hyperlink w:anchor="_ssz5mqk03p0s">
            <w:r w:rsidDel="00000000" w:rsidR="00000000" w:rsidRPr="00000000">
              <w:rPr>
                <w:rFonts w:ascii="Verdana" w:cs="Verdana" w:eastAsia="Verdana" w:hAnsi="Verdana"/>
                <w:sz w:val="24"/>
                <w:szCs w:val="24"/>
                <w:rtl w:val="0"/>
              </w:rPr>
              <w:t xml:space="preserve">Rubric for Position Paragraph(s)</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_ssz5mqk03p0s \h </w:instrText>
            <w:fldChar w:fldCharType="separate"/>
          </w:r>
          <w:r w:rsidDel="00000000" w:rsidR="00000000" w:rsidRPr="00000000">
            <w:rPr>
              <w:rFonts w:ascii="Verdana" w:cs="Verdana" w:eastAsia="Verdana" w:hAnsi="Verdana"/>
              <w:sz w:val="24"/>
              <w:szCs w:val="24"/>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360"/>
            </w:tabs>
            <w:spacing w:after="80" w:before="200" w:line="240" w:lineRule="auto"/>
            <w:ind w:left="0" w:firstLine="0"/>
            <w:rPr>
              <w:rFonts w:ascii="Verdana" w:cs="Verdana" w:eastAsia="Verdana" w:hAnsi="Verdana"/>
              <w:sz w:val="24"/>
              <w:szCs w:val="24"/>
            </w:rPr>
          </w:pPr>
          <w:hyperlink w:anchor="_1vuwej6muwnf">
            <w:r w:rsidDel="00000000" w:rsidR="00000000" w:rsidRPr="00000000">
              <w:rPr>
                <w:rFonts w:ascii="Verdana" w:cs="Verdana" w:eastAsia="Verdana" w:hAnsi="Verdana"/>
                <w:sz w:val="24"/>
                <w:szCs w:val="24"/>
                <w:rtl w:val="0"/>
              </w:rPr>
              <w:t xml:space="preserve">Student Exemplars</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_1vuwej6muwnf \h </w:instrText>
            <w:fldChar w:fldCharType="separate"/>
          </w:r>
          <w:r w:rsidDel="00000000" w:rsidR="00000000" w:rsidRPr="00000000">
            <w:rPr>
              <w:rFonts w:ascii="Verdana" w:cs="Verdana" w:eastAsia="Verdana" w:hAnsi="Verdana"/>
              <w:sz w:val="24"/>
              <w:szCs w:val="24"/>
              <w:rtl w:val="0"/>
            </w:rPr>
            <w:t xml:space="preserve">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9">
      <w:pPr>
        <w:pStyle w:val="Heading1"/>
        <w:keepLines w:val="0"/>
        <w:spacing w:after="60" w:before="240" w:line="276" w:lineRule="auto"/>
        <w:rPr>
          <w:rFonts w:ascii="Cambria" w:cs="Cambria" w:eastAsia="Cambria" w:hAnsi="Cambria"/>
          <w:b w:val="1"/>
          <w:sz w:val="32"/>
          <w:szCs w:val="32"/>
        </w:rPr>
      </w:pPr>
      <w:bookmarkStart w:colFirst="0" w:colLast="0" w:name="_naz9xc42aui8" w:id="0"/>
      <w:bookmarkEnd w:id="0"/>
      <w:r w:rsidDel="00000000" w:rsidR="00000000" w:rsidRPr="00000000">
        <w:rPr>
          <w:rtl w:val="0"/>
        </w:rPr>
      </w:r>
    </w:p>
    <w:p w:rsidR="00000000" w:rsidDel="00000000" w:rsidP="00000000" w:rsidRDefault="00000000" w:rsidRPr="00000000" w14:paraId="0000001A">
      <w:pPr>
        <w:pStyle w:val="Heading1"/>
        <w:keepLines w:val="0"/>
        <w:spacing w:after="60" w:before="240" w:line="276" w:lineRule="auto"/>
        <w:rPr>
          <w:rFonts w:ascii="Verdana" w:cs="Verdana" w:eastAsia="Verdana" w:hAnsi="Verdana"/>
          <w:b w:val="1"/>
          <w:sz w:val="32"/>
          <w:szCs w:val="32"/>
        </w:rPr>
      </w:pPr>
      <w:bookmarkStart w:colFirst="0" w:colLast="0" w:name="_ivl1yqpavj2u" w:id="1"/>
      <w:bookmarkEnd w:id="1"/>
      <w:r w:rsidDel="00000000" w:rsidR="00000000" w:rsidRPr="00000000">
        <w:rPr>
          <w:rFonts w:ascii="Verdana" w:cs="Verdana" w:eastAsia="Verdana" w:hAnsi="Verdana"/>
          <w:b w:val="1"/>
          <w:sz w:val="32"/>
          <w:szCs w:val="32"/>
          <w:rtl w:val="0"/>
        </w:rPr>
        <w:t xml:space="preserve">Instructions</w:t>
      </w:r>
    </w:p>
    <w:p w:rsidR="00000000" w:rsidDel="00000000" w:rsidP="00000000" w:rsidRDefault="00000000" w:rsidRPr="00000000" w14:paraId="0000001B">
      <w:pPr>
        <w:numPr>
          <w:ilvl w:val="0"/>
          <w:numId w:val="5"/>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Read through the background.</w:t>
      </w:r>
    </w:p>
    <w:p w:rsidR="00000000" w:rsidDel="00000000" w:rsidP="00000000" w:rsidRDefault="00000000" w:rsidRPr="00000000" w14:paraId="0000001C">
      <w:pPr>
        <w:spacing w:line="240" w:lineRule="auto"/>
        <w:ind w:left="72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D">
      <w:pPr>
        <w:numPr>
          <w:ilvl w:val="0"/>
          <w:numId w:val="5"/>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Read the textbook pages and unit readings that go with this assignment.</w:t>
      </w:r>
    </w:p>
    <w:p w:rsidR="00000000" w:rsidDel="00000000" w:rsidP="00000000" w:rsidRDefault="00000000" w:rsidRPr="00000000" w14:paraId="0000001E">
      <w:pPr>
        <w:widowControl w:val="0"/>
        <w:spacing w:line="240" w:lineRule="auto"/>
        <w:ind w:left="829" w:hanging="36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F">
      <w:pPr>
        <w:numPr>
          <w:ilvl w:val="0"/>
          <w:numId w:val="5"/>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Research the events in the first chart and fill out your evidence and your answers.</w:t>
      </w:r>
    </w:p>
    <w:p w:rsidR="00000000" w:rsidDel="00000000" w:rsidP="00000000" w:rsidRDefault="00000000" w:rsidRPr="00000000" w14:paraId="00000020">
      <w:pPr>
        <w:widowControl w:val="0"/>
        <w:spacing w:line="240" w:lineRule="auto"/>
        <w:ind w:left="829" w:hanging="36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1">
      <w:pPr>
        <w:numPr>
          <w:ilvl w:val="0"/>
          <w:numId w:val="5"/>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Write a response to the question based off the chart information.</w:t>
      </w:r>
      <w:r w:rsidDel="00000000" w:rsidR="00000000" w:rsidRPr="00000000">
        <w:rPr>
          <w:rFonts w:ascii="Verdana" w:cs="Verdana" w:eastAsia="Verdana" w:hAnsi="Verdana"/>
          <w:color w:val="ffffff"/>
          <w:sz w:val="24"/>
          <w:szCs w:val="24"/>
          <w:rtl w:val="0"/>
        </w:rPr>
        <w:t xml:space="preserve"> </w:t>
      </w:r>
      <w:r w:rsidDel="00000000" w:rsidR="00000000" w:rsidRPr="00000000">
        <w:rPr>
          <w:rtl w:val="0"/>
        </w:rPr>
      </w:r>
    </w:p>
    <w:p w:rsidR="00000000" w:rsidDel="00000000" w:rsidP="00000000" w:rsidRDefault="00000000" w:rsidRPr="00000000" w14:paraId="00000022">
      <w:pPr>
        <w:pStyle w:val="Heading1"/>
        <w:spacing w:line="240" w:lineRule="auto"/>
        <w:rPr>
          <w:rFonts w:ascii="Verdana" w:cs="Verdana" w:eastAsia="Verdana" w:hAnsi="Verdana"/>
          <w:b w:val="1"/>
          <w:sz w:val="32"/>
          <w:szCs w:val="32"/>
        </w:rPr>
      </w:pPr>
      <w:bookmarkStart w:colFirst="0" w:colLast="0" w:name="_ue4hsf31zquc" w:id="2"/>
      <w:bookmarkEnd w:id="2"/>
      <w:r w:rsidDel="00000000" w:rsidR="00000000" w:rsidRPr="00000000">
        <w:rPr>
          <w:rFonts w:ascii="Verdana" w:cs="Verdana" w:eastAsia="Verdana" w:hAnsi="Verdana"/>
          <w:b w:val="1"/>
          <w:sz w:val="32"/>
          <w:szCs w:val="32"/>
          <w:rtl w:val="0"/>
        </w:rPr>
        <w:t xml:space="preserve">Background</w:t>
      </w:r>
    </w:p>
    <w:p w:rsidR="00000000" w:rsidDel="00000000" w:rsidP="00000000" w:rsidRDefault="00000000" w:rsidRPr="00000000" w14:paraId="00000023">
      <w:pPr>
        <w:spacing w:after="28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this assignment, you will develop an understanding of individual and collective rights and the challenges liberal democracies face in attempting to balance the promotion of these rights.</w:t>
      </w:r>
    </w:p>
    <w:p w:rsidR="00000000" w:rsidDel="00000000" w:rsidP="00000000" w:rsidRDefault="00000000" w:rsidRPr="00000000" w14:paraId="00000024">
      <w:pPr>
        <w:spacing w:after="28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This is a three-part assignment. In Part 1, you will research various charters and acts adopted by two liberal democracies that deal with rights. In Part 2, you will examine some case studies that impact these charters and acts. Finally, in Part 3, you will address the question of balancing individual and collective rights.</w:t>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200" w:line="240" w:lineRule="auto"/>
        <w:rPr>
          <w:rFonts w:ascii="Calibri" w:cs="Calibri" w:eastAsia="Calibri" w:hAnsi="Calibri"/>
        </w:rPr>
      </w:pPr>
      <w:bookmarkStart w:colFirst="0" w:colLast="0" w:name="_1fob9te" w:id="3"/>
      <w:bookmarkEnd w:id="3"/>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spacing w:after="200" w:before="0" w:line="240" w:lineRule="auto"/>
        <w:rPr>
          <w:rFonts w:ascii="Verdana" w:cs="Verdana" w:eastAsia="Verdana" w:hAnsi="Verdana"/>
          <w:sz w:val="20"/>
          <w:szCs w:val="20"/>
        </w:rPr>
      </w:pPr>
      <w:bookmarkStart w:colFirst="0" w:colLast="0" w:name="_hhogb74jmk0i" w:id="4"/>
      <w:bookmarkEnd w:id="4"/>
      <w:r w:rsidDel="00000000" w:rsidR="00000000" w:rsidRPr="00000000">
        <w:rPr>
          <w:rFonts w:ascii="Verdana" w:cs="Verdana" w:eastAsia="Verdana" w:hAnsi="Verdana"/>
          <w:b w:val="1"/>
          <w:sz w:val="32"/>
          <w:szCs w:val="32"/>
          <w:rtl w:val="0"/>
        </w:rPr>
        <w:t xml:space="preserve">Part One Research</w:t>
      </w:r>
      <w:r w:rsidDel="00000000" w:rsidR="00000000" w:rsidRPr="00000000">
        <w:rPr>
          <w:rFonts w:ascii="Verdana" w:cs="Verdana" w:eastAsia="Verdana" w:hAnsi="Verdana"/>
          <w:sz w:val="24"/>
          <w:szCs w:val="24"/>
          <w:rtl w:val="0"/>
        </w:rPr>
        <w:t xml:space="preserve">   </w:t>
      </w:r>
      <w:r w:rsidDel="00000000" w:rsidR="00000000" w:rsidRPr="00000000">
        <w:rPr>
          <w:rFonts w:ascii="Calibri" w:cs="Calibri" w:eastAsia="Calibri" w:hAnsi="Calibri"/>
        </w:rPr>
        <w:drawing>
          <wp:inline distB="0" distT="0" distL="114300" distR="114300">
            <wp:extent cx="502920" cy="556260"/>
            <wp:effectExtent b="0" l="0" r="0" t="0"/>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02920" cy="55626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after="20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the following chart, assess the extent to which each charter or act provides a reasonable balance between protecting the rights of groups and individuals. Highlight yes or no in the corresponding column and then provide an example from your research to support your assessment.</w:t>
      </w:r>
    </w:p>
    <w:p w:rsidR="00000000" w:rsidDel="00000000" w:rsidP="00000000" w:rsidRDefault="00000000" w:rsidRPr="00000000" w14:paraId="00000029">
      <w:pPr>
        <w:spacing w:after="20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Total    /10 </w:t>
      </w:r>
      <w:r w:rsidDel="00000000" w:rsidR="00000000" w:rsidRPr="00000000">
        <w:rPr>
          <w:rFonts w:ascii="Verdana" w:cs="Verdana" w:eastAsia="Verdana" w:hAnsi="Verdana"/>
          <w:color w:val="ff0000"/>
          <w:sz w:val="20"/>
          <w:szCs w:val="20"/>
          <w:rtl w:val="0"/>
        </w:rPr>
        <w:t xml:space="preserve">(1 mark for each evidence box)</w:t>
      </w:r>
      <w:r w:rsidDel="00000000" w:rsidR="00000000" w:rsidRPr="00000000">
        <w:rPr>
          <w:rtl w:val="0"/>
        </w:rPr>
      </w:r>
    </w:p>
    <w:tbl>
      <w:tblPr>
        <w:tblStyle w:val="Table2"/>
        <w:tblW w:w="9601.0" w:type="dxa"/>
        <w:jc w:val="left"/>
        <w:tblInd w:w="0.0" w:type="dxa"/>
        <w:tblLayout w:type="fixed"/>
        <w:tblLook w:val="0400"/>
      </w:tblPr>
      <w:tblGrid>
        <w:gridCol w:w="1951"/>
        <w:gridCol w:w="1215"/>
        <w:gridCol w:w="2475"/>
        <w:gridCol w:w="1200"/>
        <w:gridCol w:w="2760"/>
        <w:tblGridChange w:id="0">
          <w:tblGrid>
            <w:gridCol w:w="1951"/>
            <w:gridCol w:w="1215"/>
            <w:gridCol w:w="2475"/>
            <w:gridCol w:w="1200"/>
            <w:gridCol w:w="2760"/>
          </w:tblGrid>
        </w:tblGridChange>
      </w:tblGrid>
      <w:t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A">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Documents</w:t>
            </w:r>
            <w:r w:rsidDel="00000000" w:rsidR="00000000" w:rsidRPr="00000000">
              <w:rPr>
                <w:rtl w:val="0"/>
              </w:rPr>
            </w:r>
          </w:p>
          <w:p w:rsidR="00000000" w:rsidDel="00000000" w:rsidP="00000000" w:rsidRDefault="00000000" w:rsidRPr="00000000" w14:paraId="0000002B">
            <w:pPr>
              <w:spacing w:line="240" w:lineRule="auto"/>
              <w:jc w:val="center"/>
              <w:rPr>
                <w:rFonts w:ascii="Verdana" w:cs="Verdana" w:eastAsia="Verdana" w:hAnsi="Verdana"/>
                <w:sz w:val="20"/>
                <w:szCs w:val="20"/>
              </w:rPr>
            </w:pPr>
            <w:r w:rsidDel="00000000" w:rsidR="00000000" w:rsidRPr="00000000">
              <w:rPr>
                <w:rFonts w:ascii="Verdana" w:cs="Verdana" w:eastAsia="Verdana" w:hAnsi="Verdana"/>
                <w:color w:val="ff0000"/>
                <w:sz w:val="20"/>
                <w:szCs w:val="20"/>
                <w:rtl w:val="0"/>
              </w:rPr>
              <w:t xml:space="preserve">(A starting point on the Internet is provided for each document.)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C">
            <w:pPr>
              <w:spacing w:line="240" w:lineRule="auto"/>
              <w:rPr>
                <w:rFonts w:ascii="Verdana" w:cs="Verdana" w:eastAsia="Verdana" w:hAnsi="Verdana"/>
                <w:color w:val="ff0000"/>
                <w:sz w:val="20"/>
                <w:szCs w:val="20"/>
              </w:rPr>
            </w:pPr>
            <w:r w:rsidDel="00000000" w:rsidR="00000000" w:rsidRPr="00000000">
              <w:rPr>
                <w:rFonts w:ascii="Verdana" w:cs="Verdana" w:eastAsia="Verdana" w:hAnsi="Verdana"/>
                <w:b w:val="1"/>
                <w:sz w:val="20"/>
                <w:szCs w:val="20"/>
                <w:rtl w:val="0"/>
              </w:rPr>
              <w:t xml:space="preserve">Are the fundamental rights of individuals, such as the Freedom of Speech, Religion, and Security of person, being protected? </w:t>
            </w:r>
            <w:r w:rsidDel="00000000" w:rsidR="00000000" w:rsidRPr="00000000">
              <w:rPr>
                <w:rFonts w:ascii="Verdana" w:cs="Verdana" w:eastAsia="Verdana" w:hAnsi="Verdana"/>
                <w:b w:val="1"/>
                <w:color w:val="ff0000"/>
                <w:sz w:val="20"/>
                <w:szCs w:val="20"/>
                <w:rtl w:val="0"/>
              </w:rPr>
              <w:t xml:space="preserve">Respond using your own words.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E">
            <w:pPr>
              <w:spacing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Are the fundamental rights of individuals and/or groups being denied by protecting the rights of others? </w:t>
            </w:r>
            <w:r w:rsidDel="00000000" w:rsidR="00000000" w:rsidRPr="00000000">
              <w:rPr>
                <w:rFonts w:ascii="Verdana" w:cs="Verdana" w:eastAsia="Verdana" w:hAnsi="Verdana"/>
                <w:b w:val="1"/>
                <w:color w:val="ff0000"/>
                <w:sz w:val="20"/>
                <w:szCs w:val="20"/>
                <w:rtl w:val="0"/>
              </w:rPr>
              <w:t xml:space="preserve">Respond using your own words.</w:t>
            </w:r>
            <w:r w:rsidDel="00000000" w:rsidR="00000000" w:rsidRPr="00000000">
              <w:rPr>
                <w:rtl w:val="0"/>
              </w:rPr>
            </w:r>
          </w:p>
        </w:tc>
      </w:tr>
      <w:t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0">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spacing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Yes/No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2">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Evidence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spacing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Yes/No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4">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Evidence</w:t>
            </w:r>
            <w:r w:rsidDel="00000000" w:rsidR="00000000" w:rsidRPr="00000000">
              <w:rPr>
                <w:rtl w:val="0"/>
              </w:rPr>
            </w:r>
          </w:p>
        </w:tc>
      </w:tr>
      <w:tr>
        <w:trPr>
          <w:trHeight w:val="1620" w:hRule="atLeast"/>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spacing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Bill of Rights (United States)</w:t>
            </w:r>
            <w:r w:rsidDel="00000000" w:rsidR="00000000" w:rsidRPr="00000000">
              <w:rPr>
                <w:rtl w:val="0"/>
              </w:rPr>
            </w:r>
          </w:p>
          <w:p w:rsidR="00000000" w:rsidDel="00000000" w:rsidP="00000000" w:rsidRDefault="00000000" w:rsidRPr="00000000" w14:paraId="00000036">
            <w:pPr>
              <w:spacing w:line="240" w:lineRule="auto"/>
              <w:rPr>
                <w:rFonts w:ascii="Verdana" w:cs="Verdana" w:eastAsia="Verdana" w:hAnsi="Verdana"/>
                <w:sz w:val="20"/>
                <w:szCs w:val="20"/>
              </w:rPr>
            </w:pPr>
            <w:hyperlink r:id="rId11">
              <w:r w:rsidDel="00000000" w:rsidR="00000000" w:rsidRPr="00000000">
                <w:rPr>
                  <w:rFonts w:ascii="Verdana" w:cs="Verdana" w:eastAsia="Verdana" w:hAnsi="Verdana"/>
                  <w:color w:val="0000ff"/>
                  <w:sz w:val="20"/>
                  <w:szCs w:val="20"/>
                  <w:u w:val="single"/>
                  <w:rtl w:val="0"/>
                </w:rPr>
                <w:t xml:space="preserve">http://www.loc.gov/rr/program/bib/ourdocs/billofrights.html</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Yes/No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8">
            <w:pPr>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Yes/No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spacing w:line="240" w:lineRule="auto"/>
              <w:rPr>
                <w:rFonts w:ascii="Verdana" w:cs="Verdana" w:eastAsia="Verdana" w:hAnsi="Verdana"/>
                <w:sz w:val="20"/>
                <w:szCs w:val="20"/>
              </w:rPr>
            </w:pPr>
            <w:r w:rsidDel="00000000" w:rsidR="00000000" w:rsidRPr="00000000">
              <w:rPr>
                <w:rtl w:val="0"/>
              </w:rPr>
            </w:r>
          </w:p>
        </w:tc>
      </w:tr>
      <w:tr>
        <w:trPr>
          <w:trHeight w:val="1905" w:hRule="atLeast"/>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spacing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Canadian Charter of Rights and Freedoms</w:t>
            </w:r>
            <w:r w:rsidDel="00000000" w:rsidR="00000000" w:rsidRPr="00000000">
              <w:rPr>
                <w:rtl w:val="0"/>
              </w:rPr>
            </w:r>
          </w:p>
          <w:p w:rsidR="00000000" w:rsidDel="00000000" w:rsidP="00000000" w:rsidRDefault="00000000" w:rsidRPr="00000000" w14:paraId="0000003C">
            <w:pPr>
              <w:spacing w:line="240" w:lineRule="auto"/>
              <w:rPr>
                <w:rFonts w:ascii="Verdana" w:cs="Verdana" w:eastAsia="Verdana" w:hAnsi="Verdana"/>
                <w:sz w:val="20"/>
                <w:szCs w:val="20"/>
              </w:rPr>
            </w:pPr>
            <w:hyperlink r:id="rId12">
              <w:r w:rsidDel="00000000" w:rsidR="00000000" w:rsidRPr="00000000">
                <w:rPr>
                  <w:rFonts w:ascii="Verdana" w:cs="Verdana" w:eastAsia="Verdana" w:hAnsi="Verdana"/>
                  <w:color w:val="1155cc"/>
                  <w:sz w:val="20"/>
                  <w:szCs w:val="20"/>
                  <w:u w:val="single"/>
                  <w:rtl w:val="0"/>
                </w:rPr>
                <w:t xml:space="preserve">https://laws-lois.justice.gc.ca/eng/const/page-15.html</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Yes/No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F">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0">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1">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2">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3">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4">
            <w:pPr>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5">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Yes/No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6">
            <w:pPr>
              <w:spacing w:line="240" w:lineRule="auto"/>
              <w:rPr>
                <w:rFonts w:ascii="Verdana" w:cs="Verdana" w:eastAsia="Verdana" w:hAnsi="Verdana"/>
                <w:sz w:val="20"/>
                <w:szCs w:val="2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7">
            <w:pPr>
              <w:spacing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War Measures Act (Canada)</w:t>
            </w:r>
            <w:r w:rsidDel="00000000" w:rsidR="00000000" w:rsidRPr="00000000">
              <w:rPr>
                <w:rtl w:val="0"/>
              </w:rPr>
            </w:r>
          </w:p>
          <w:p w:rsidR="00000000" w:rsidDel="00000000" w:rsidP="00000000" w:rsidRDefault="00000000" w:rsidRPr="00000000" w14:paraId="00000048">
            <w:pPr>
              <w:spacing w:line="240" w:lineRule="auto"/>
              <w:rPr>
                <w:rFonts w:ascii="Verdana" w:cs="Verdana" w:eastAsia="Verdana" w:hAnsi="Verdana"/>
                <w:sz w:val="20"/>
                <w:szCs w:val="20"/>
              </w:rPr>
            </w:pPr>
            <w:hyperlink r:id="rId13">
              <w:r w:rsidDel="00000000" w:rsidR="00000000" w:rsidRPr="00000000">
                <w:rPr>
                  <w:rFonts w:ascii="Verdana" w:cs="Verdana" w:eastAsia="Verdana" w:hAnsi="Verdana"/>
                  <w:color w:val="0000ff"/>
                  <w:sz w:val="20"/>
                  <w:szCs w:val="20"/>
                  <w:u w:val="single"/>
                  <w:rtl w:val="0"/>
                </w:rPr>
                <w:t xml:space="preserve">http://www.thecanadianencyclopedia.ca/en/article/october-crisis/</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Yes/No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A">
            <w:pPr>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Yes/No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C">
            <w:pPr>
              <w:spacing w:line="240" w:lineRule="auto"/>
              <w:rPr>
                <w:rFonts w:ascii="Verdana" w:cs="Verdana" w:eastAsia="Verdana" w:hAnsi="Verdana"/>
                <w:sz w:val="20"/>
                <w:szCs w:val="2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spacing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Patriot Act (United States)</w:t>
            </w:r>
            <w:r w:rsidDel="00000000" w:rsidR="00000000" w:rsidRPr="00000000">
              <w:rPr>
                <w:rtl w:val="0"/>
              </w:rPr>
            </w:r>
          </w:p>
          <w:p w:rsidR="00000000" w:rsidDel="00000000" w:rsidP="00000000" w:rsidRDefault="00000000" w:rsidRPr="00000000" w14:paraId="0000004E">
            <w:pPr>
              <w:spacing w:line="240" w:lineRule="auto"/>
              <w:rPr>
                <w:rFonts w:ascii="Verdana" w:cs="Verdana" w:eastAsia="Verdana" w:hAnsi="Verdana"/>
                <w:sz w:val="20"/>
                <w:szCs w:val="20"/>
              </w:rPr>
            </w:pPr>
            <w:hyperlink r:id="rId14">
              <w:r w:rsidDel="00000000" w:rsidR="00000000" w:rsidRPr="00000000">
                <w:rPr>
                  <w:rFonts w:ascii="Verdana" w:cs="Verdana" w:eastAsia="Verdana" w:hAnsi="Verdana"/>
                  <w:color w:val="0000ff"/>
                  <w:sz w:val="20"/>
                  <w:szCs w:val="20"/>
                  <w:u w:val="single"/>
                  <w:rtl w:val="0"/>
                </w:rPr>
                <w:t xml:space="preserve">http://en.wikipedia.org/wiki/Usa_patriot_act</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Yes/No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0">
            <w:pPr>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1">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Yes/No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2">
            <w:pPr>
              <w:spacing w:line="240" w:lineRule="auto"/>
              <w:rPr>
                <w:rFonts w:ascii="Verdana" w:cs="Verdana" w:eastAsia="Verdana" w:hAnsi="Verdana"/>
                <w:sz w:val="20"/>
                <w:szCs w:val="2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3">
            <w:pPr>
              <w:spacing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Anti-terrorism Act (Canada)</w:t>
            </w:r>
            <w:r w:rsidDel="00000000" w:rsidR="00000000" w:rsidRPr="00000000">
              <w:rPr>
                <w:rtl w:val="0"/>
              </w:rPr>
            </w:r>
          </w:p>
          <w:p w:rsidR="00000000" w:rsidDel="00000000" w:rsidP="00000000" w:rsidRDefault="00000000" w:rsidRPr="00000000" w14:paraId="00000054">
            <w:pPr>
              <w:spacing w:line="240" w:lineRule="auto"/>
              <w:rPr>
                <w:rFonts w:ascii="Verdana" w:cs="Verdana" w:eastAsia="Verdana" w:hAnsi="Verdana"/>
                <w:sz w:val="20"/>
                <w:szCs w:val="20"/>
              </w:rPr>
            </w:pPr>
            <w:hyperlink r:id="rId15">
              <w:r w:rsidDel="00000000" w:rsidR="00000000" w:rsidRPr="00000000">
                <w:rPr>
                  <w:rFonts w:ascii="Verdana" w:cs="Verdana" w:eastAsia="Verdana" w:hAnsi="Verdana"/>
                  <w:color w:val="0000ff"/>
                  <w:sz w:val="20"/>
                  <w:szCs w:val="20"/>
                  <w:u w:val="single"/>
                  <w:rtl w:val="0"/>
                </w:rPr>
                <w:t xml:space="preserve">http://www.justice.gc.ca/eng/cj-jp/ns-sn/act-loi.html</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5">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Yes/No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6">
            <w:pPr>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7">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Yes/No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8">
            <w:pPr>
              <w:spacing w:line="240" w:lineRule="auto"/>
              <w:rPr>
                <w:rFonts w:ascii="Verdana" w:cs="Verdana" w:eastAsia="Verdana" w:hAnsi="Verdana"/>
                <w:sz w:val="20"/>
                <w:szCs w:val="20"/>
              </w:rPr>
            </w:pPr>
            <w:r w:rsidDel="00000000" w:rsidR="00000000" w:rsidRPr="00000000">
              <w:rPr>
                <w:rtl w:val="0"/>
              </w:rPr>
            </w:r>
          </w:p>
        </w:tc>
      </w:tr>
      <w:tr>
        <w:trPr>
          <w:trHeight w:val="500" w:hRule="atLeast"/>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9">
            <w:pPr>
              <w:spacing w:line="240"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Cite Sources:</w:t>
            </w:r>
          </w:p>
        </w:tc>
      </w:tr>
    </w:tbl>
    <w:p w:rsidR="00000000" w:rsidDel="00000000" w:rsidP="00000000" w:rsidRDefault="00000000" w:rsidRPr="00000000" w14:paraId="0000005E">
      <w:pPr>
        <w:pStyle w:val="Heading1"/>
        <w:spacing w:before="0" w:line="276" w:lineRule="auto"/>
        <w:rPr>
          <w:rFonts w:ascii="Cambria" w:cs="Cambria" w:eastAsia="Cambria" w:hAnsi="Cambria"/>
          <w:sz w:val="32"/>
          <w:szCs w:val="32"/>
        </w:rPr>
      </w:pPr>
      <w:bookmarkStart w:colFirst="0" w:colLast="0" w:name="_lor5nrbp4kig" w:id="5"/>
      <w:bookmarkEnd w:id="5"/>
      <w:r w:rsidDel="00000000" w:rsidR="00000000" w:rsidRPr="00000000">
        <w:rPr>
          <w:rFonts w:ascii="Verdana" w:cs="Verdana" w:eastAsia="Verdana" w:hAnsi="Verdana"/>
          <w:b w:val="1"/>
          <w:sz w:val="32"/>
          <w:szCs w:val="32"/>
          <w:rtl w:val="0"/>
        </w:rPr>
        <w:t xml:space="preserve">Part Two Research</w:t>
      </w:r>
      <w:r w:rsidDel="00000000" w:rsidR="00000000" w:rsidRPr="00000000">
        <w:rPr>
          <w:rFonts w:ascii="Verdana" w:cs="Verdana" w:eastAsia="Verdana" w:hAnsi="Verdana"/>
          <w:sz w:val="24"/>
          <w:szCs w:val="24"/>
          <w:rtl w:val="0"/>
        </w:rPr>
        <w:t xml:space="preserve">   </w:t>
      </w:r>
      <w:r w:rsidDel="00000000" w:rsidR="00000000" w:rsidRPr="00000000">
        <w:rPr>
          <w:rFonts w:ascii="Calibri" w:cs="Calibri" w:eastAsia="Calibri" w:hAnsi="Calibri"/>
        </w:rPr>
        <w:drawing>
          <wp:inline distB="0" distT="0" distL="114300" distR="114300">
            <wp:extent cx="502920" cy="556260"/>
            <wp:effectExtent b="0" l="0" r="0" t="0"/>
            <wp:docPr id="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02920" cy="55626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spacing w:after="20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Examine each of the following case studies on issues related to both individual and collective rights. Indicate whether each event promoted or weakened individual and/or collective rights. In each case, provide evidence for your promote/weaken assessment.</w:t>
      </w:r>
    </w:p>
    <w:p w:rsidR="00000000" w:rsidDel="00000000" w:rsidP="00000000" w:rsidRDefault="00000000" w:rsidRPr="00000000" w14:paraId="00000060">
      <w:pPr>
        <w:spacing w:after="20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Total    /6 </w:t>
      </w:r>
      <w:r w:rsidDel="00000000" w:rsidR="00000000" w:rsidRPr="00000000">
        <w:rPr>
          <w:rFonts w:ascii="Verdana" w:cs="Verdana" w:eastAsia="Verdana" w:hAnsi="Verdana"/>
          <w:color w:val="ff0000"/>
          <w:sz w:val="24"/>
          <w:szCs w:val="24"/>
          <w:rtl w:val="0"/>
        </w:rPr>
        <w:t xml:space="preserve">(2 marks for each evidence box)</w:t>
      </w:r>
      <w:r w:rsidDel="00000000" w:rsidR="00000000" w:rsidRPr="00000000">
        <w:rPr>
          <w:rtl w:val="0"/>
        </w:rPr>
      </w:r>
    </w:p>
    <w:tbl>
      <w:tblPr>
        <w:tblStyle w:val="Table3"/>
        <w:tblW w:w="9619.0" w:type="dxa"/>
        <w:jc w:val="left"/>
        <w:tblInd w:w="0.0" w:type="dxa"/>
        <w:tblLayout w:type="fixed"/>
        <w:tblLook w:val="0400"/>
      </w:tblPr>
      <w:tblGrid>
        <w:gridCol w:w="1951"/>
        <w:gridCol w:w="50"/>
        <w:gridCol w:w="7382"/>
        <w:gridCol w:w="236"/>
        <w:tblGridChange w:id="0">
          <w:tblGrid>
            <w:gridCol w:w="1951"/>
            <w:gridCol w:w="50"/>
            <w:gridCol w:w="7382"/>
            <w:gridCol w:w="236"/>
          </w:tblGrid>
        </w:tblGridChange>
      </w:tblGrid>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1">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Case Studies</w:t>
            </w:r>
            <w:r w:rsidDel="00000000" w:rsidR="00000000" w:rsidRPr="00000000">
              <w:rPr>
                <w:rtl w:val="0"/>
              </w:rPr>
            </w:r>
          </w:p>
          <w:p w:rsidR="00000000" w:rsidDel="00000000" w:rsidP="00000000" w:rsidRDefault="00000000" w:rsidRPr="00000000" w14:paraId="00000062">
            <w:pPr>
              <w:spacing w:line="240" w:lineRule="auto"/>
              <w:jc w:val="center"/>
              <w:rPr>
                <w:rFonts w:ascii="Verdana" w:cs="Verdana" w:eastAsia="Verdana" w:hAnsi="Verdana"/>
                <w:sz w:val="20"/>
                <w:szCs w:val="20"/>
              </w:rPr>
            </w:pPr>
            <w:r w:rsidDel="00000000" w:rsidR="00000000" w:rsidRPr="00000000">
              <w:rPr>
                <w:rFonts w:ascii="Verdana" w:cs="Verdana" w:eastAsia="Verdana" w:hAnsi="Verdana"/>
                <w:color w:val="ff0000"/>
                <w:sz w:val="20"/>
                <w:szCs w:val="20"/>
                <w:rtl w:val="0"/>
              </w:rPr>
              <w:t xml:space="preserve">(A starting point on the Internet is provided for each event.)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line="240" w:lineRule="auto"/>
              <w:jc w:val="center"/>
              <w:rPr>
                <w:rFonts w:ascii="Verdana" w:cs="Verdana" w:eastAsia="Verdana" w:hAnsi="Verdana"/>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4">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Did this event’s action promote or weaken individual and/or collective rights? </w:t>
            </w:r>
            <w:r w:rsidDel="00000000" w:rsidR="00000000" w:rsidRPr="00000000">
              <w:rPr>
                <w:rtl w:val="0"/>
              </w:rPr>
            </w:r>
          </w:p>
          <w:p w:rsidR="00000000" w:rsidDel="00000000" w:rsidP="00000000" w:rsidRDefault="00000000" w:rsidRPr="00000000" w14:paraId="00000065">
            <w:pPr>
              <w:spacing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Provide evidence. </w:t>
            </w:r>
          </w:p>
          <w:p w:rsidR="00000000" w:rsidDel="00000000" w:rsidP="00000000" w:rsidRDefault="00000000" w:rsidRPr="00000000" w14:paraId="00000066">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color w:val="ff0000"/>
                <w:sz w:val="20"/>
                <w:szCs w:val="20"/>
                <w:rtl w:val="0"/>
              </w:rPr>
              <w:t xml:space="preserve">In your own words.</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8">
            <w:pPr>
              <w:spacing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War Measures Act and the October Crisis, 1970 (Canada)</w:t>
            </w:r>
            <w:r w:rsidDel="00000000" w:rsidR="00000000" w:rsidRPr="00000000">
              <w:rPr>
                <w:rtl w:val="0"/>
              </w:rPr>
            </w:r>
          </w:p>
          <w:p w:rsidR="00000000" w:rsidDel="00000000" w:rsidP="00000000" w:rsidRDefault="00000000" w:rsidRPr="00000000" w14:paraId="00000069">
            <w:pPr>
              <w:spacing w:line="240" w:lineRule="auto"/>
              <w:rPr>
                <w:rFonts w:ascii="Verdana" w:cs="Verdana" w:eastAsia="Verdana" w:hAnsi="Verdana"/>
                <w:sz w:val="20"/>
                <w:szCs w:val="20"/>
              </w:rPr>
            </w:pPr>
            <w:hyperlink r:id="rId16">
              <w:r w:rsidDel="00000000" w:rsidR="00000000" w:rsidRPr="00000000">
                <w:rPr>
                  <w:rFonts w:ascii="Verdana" w:cs="Verdana" w:eastAsia="Verdana" w:hAnsi="Verdana"/>
                  <w:color w:val="0000ff"/>
                  <w:sz w:val="20"/>
                  <w:szCs w:val="20"/>
                  <w:u w:val="single"/>
                  <w:rtl w:val="0"/>
                </w:rPr>
                <w:t xml:space="preserve">http://www.thecanadianencyclopedia.ca/en/article/october-crisis/</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B">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Promote/Weaken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C">
            <w:pPr>
              <w:spacing w:line="240" w:lineRule="auto"/>
              <w:rPr>
                <w:rFonts w:ascii="Verdana" w:cs="Verdana" w:eastAsia="Verdana" w:hAnsi="Verdana"/>
                <w:sz w:val="20"/>
                <w:szCs w:val="2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D">
            <w:pPr>
              <w:spacing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PATRIOT Act and the Rendition of Mahar Arar (United States/Canada)</w:t>
            </w:r>
            <w:r w:rsidDel="00000000" w:rsidR="00000000" w:rsidRPr="00000000">
              <w:rPr>
                <w:rtl w:val="0"/>
              </w:rPr>
            </w:r>
          </w:p>
          <w:p w:rsidR="00000000" w:rsidDel="00000000" w:rsidP="00000000" w:rsidRDefault="00000000" w:rsidRPr="00000000" w14:paraId="0000006E">
            <w:pPr>
              <w:spacing w:line="240" w:lineRule="auto"/>
              <w:rPr>
                <w:rFonts w:ascii="Verdana" w:cs="Verdana" w:eastAsia="Verdana" w:hAnsi="Verdana"/>
                <w:sz w:val="20"/>
                <w:szCs w:val="20"/>
              </w:rPr>
            </w:pPr>
            <w:hyperlink r:id="rId17">
              <w:r w:rsidDel="00000000" w:rsidR="00000000" w:rsidRPr="00000000">
                <w:rPr>
                  <w:rFonts w:ascii="Verdana" w:cs="Verdana" w:eastAsia="Verdana" w:hAnsi="Verdana"/>
                  <w:color w:val="0000ff"/>
                  <w:sz w:val="20"/>
                  <w:szCs w:val="20"/>
                  <w:u w:val="single"/>
                  <w:rtl w:val="0"/>
                </w:rPr>
                <w:t xml:space="preserve">http://en.wikipedia.org/wiki/Mahar_Arar</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Promote/Weaken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1">
            <w:pPr>
              <w:spacing w:line="240" w:lineRule="auto"/>
              <w:rPr>
                <w:rFonts w:ascii="Verdana" w:cs="Verdana" w:eastAsia="Verdana" w:hAnsi="Verdana"/>
                <w:sz w:val="20"/>
                <w:szCs w:val="2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2">
            <w:pPr>
              <w:spacing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Anti-terrorism Act and Charter of Rights and Freedoms (Canada)</w:t>
            </w:r>
            <w:r w:rsidDel="00000000" w:rsidR="00000000" w:rsidRPr="00000000">
              <w:rPr>
                <w:rtl w:val="0"/>
              </w:rPr>
            </w:r>
          </w:p>
          <w:p w:rsidR="00000000" w:rsidDel="00000000" w:rsidP="00000000" w:rsidRDefault="00000000" w:rsidRPr="00000000" w14:paraId="00000073">
            <w:pPr>
              <w:spacing w:line="240" w:lineRule="auto"/>
              <w:rPr>
                <w:rFonts w:ascii="Verdana" w:cs="Verdana" w:eastAsia="Verdana" w:hAnsi="Verdana"/>
                <w:sz w:val="20"/>
                <w:szCs w:val="20"/>
              </w:rPr>
            </w:pPr>
            <w:hyperlink r:id="rId18">
              <w:r w:rsidDel="00000000" w:rsidR="00000000" w:rsidRPr="00000000">
                <w:rPr>
                  <w:rFonts w:ascii="Verdana" w:cs="Verdana" w:eastAsia="Verdana" w:hAnsi="Verdana"/>
                  <w:color w:val="0000ff"/>
                  <w:sz w:val="20"/>
                  <w:szCs w:val="20"/>
                  <w:u w:val="single"/>
                  <w:rtl w:val="0"/>
                </w:rPr>
                <w:t xml:space="preserve">http://en.wikipedia.org/wiki/Canadian_Anti-Terrorism_Act</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5">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Promote/Weaken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6">
            <w:pPr>
              <w:spacing w:line="240" w:lineRule="auto"/>
              <w:rPr>
                <w:rFonts w:ascii="Verdana" w:cs="Verdana" w:eastAsia="Verdana" w:hAnsi="Verdana"/>
                <w:sz w:val="20"/>
                <w:szCs w:val="20"/>
              </w:rPr>
            </w:pPr>
            <w:r w:rsidDel="00000000" w:rsidR="00000000" w:rsidRPr="00000000">
              <w:rPr>
                <w:rtl w:val="0"/>
              </w:rPr>
            </w:r>
          </w:p>
        </w:tc>
      </w:tr>
      <w:tr>
        <w:trPr>
          <w:trHeight w:val="5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line="240"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Cite Sources:</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8">
            <w:pPr>
              <w:spacing w:line="240" w:lineRule="auto"/>
              <w:rPr>
                <w:rFonts w:ascii="Verdana" w:cs="Verdana" w:eastAsia="Verdana" w:hAnsi="Verdana"/>
                <w:b w:val="1"/>
                <w:color w:val="ff0000"/>
                <w:sz w:val="20"/>
                <w:szCs w:val="20"/>
              </w:rPr>
            </w:pPr>
            <w:r w:rsidDel="00000000" w:rsidR="00000000" w:rsidRPr="00000000">
              <w:rPr>
                <w:rtl w:val="0"/>
              </w:rPr>
            </w:r>
          </w:p>
        </w:tc>
      </w:tr>
    </w:tbl>
    <w:p w:rsidR="00000000" w:rsidDel="00000000" w:rsidP="00000000" w:rsidRDefault="00000000" w:rsidRPr="00000000" w14:paraId="0000007B">
      <w:pPr>
        <w:spacing w:line="276"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7C">
      <w:pPr>
        <w:pStyle w:val="Heading1"/>
        <w:spacing w:line="276" w:lineRule="auto"/>
        <w:rPr>
          <w:rFonts w:ascii="Cambria" w:cs="Cambria" w:eastAsia="Cambria" w:hAnsi="Cambria"/>
          <w:sz w:val="32"/>
          <w:szCs w:val="32"/>
        </w:rPr>
      </w:pPr>
      <w:bookmarkStart w:colFirst="0" w:colLast="0" w:name="_793k1wbv6lfs" w:id="6"/>
      <w:bookmarkEnd w:id="6"/>
      <w:r w:rsidDel="00000000" w:rsidR="00000000" w:rsidRPr="00000000">
        <w:rPr>
          <w:rFonts w:ascii="Verdana" w:cs="Verdana" w:eastAsia="Verdana" w:hAnsi="Verdana"/>
          <w:b w:val="1"/>
          <w:sz w:val="32"/>
          <w:szCs w:val="32"/>
          <w:rtl w:val="0"/>
        </w:rPr>
        <w:t xml:space="preserve">Part Three Paragraph Response</w:t>
      </w:r>
      <w:r w:rsidDel="00000000" w:rsidR="00000000" w:rsidRPr="00000000">
        <w:rPr>
          <w:rFonts w:ascii="Verdana" w:cs="Verdana" w:eastAsia="Verdana" w:hAnsi="Verdana"/>
          <w:sz w:val="24"/>
          <w:szCs w:val="24"/>
          <w:rtl w:val="0"/>
        </w:rPr>
        <w:t xml:space="preserve">   </w:t>
      </w:r>
      <w:r w:rsidDel="00000000" w:rsidR="00000000" w:rsidRPr="00000000">
        <w:rPr>
          <w:rFonts w:ascii="Calibri" w:cs="Calibri" w:eastAsia="Calibri" w:hAnsi="Calibri"/>
        </w:rPr>
        <w:drawing>
          <wp:inline distB="0" distT="0" distL="114300" distR="114300">
            <wp:extent cx="502920" cy="556260"/>
            <wp:effectExtent b="0" l="0" r="0" t="0"/>
            <wp:docPr id="7"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02920" cy="556260"/>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spacing w:after="28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Discuss why government practices may not always reflect liberal values</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7E">
      <w:pPr>
        <w:spacing w:after="10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Use the information you researched in the above charts as examples to help support your position (position paragraph).</w:t>
      </w:r>
    </w:p>
    <w:p w:rsidR="00000000" w:rsidDel="00000000" w:rsidP="00000000" w:rsidRDefault="00000000" w:rsidRPr="00000000" w14:paraId="0000007F">
      <w:pPr>
        <w:spacing w:after="10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0">
      <w:pPr>
        <w:spacing w:after="12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Your written response should</w:t>
      </w:r>
      <w:r w:rsidDel="00000000" w:rsidR="00000000" w:rsidRPr="00000000">
        <w:rPr>
          <w:rFonts w:ascii="Verdana" w:cs="Verdana" w:eastAsia="Verdana" w:hAnsi="Verdana"/>
          <w:sz w:val="24"/>
          <w:szCs w:val="24"/>
          <w:rtl w:val="0"/>
        </w:rPr>
        <w:t xml:space="preserve"> specifically refer to the countries in the above charts.</w:t>
      </w:r>
    </w:p>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after="280" w:line="276" w:lineRule="auto"/>
        <w:rPr>
          <w:rFonts w:ascii="Cambria" w:cs="Cambria" w:eastAsia="Cambria" w:hAnsi="Cambria"/>
          <w:b w:val="1"/>
          <w:sz w:val="32"/>
          <w:szCs w:val="32"/>
        </w:rPr>
      </w:pPr>
      <w:r w:rsidDel="00000000" w:rsidR="00000000" w:rsidRPr="00000000">
        <w:rPr>
          <w:rFonts w:ascii="Verdana" w:cs="Verdana" w:eastAsia="Verdana" w:hAnsi="Verdana"/>
          <w:b w:val="1"/>
          <w:sz w:val="24"/>
          <w:szCs w:val="24"/>
          <w:rtl w:val="0"/>
        </w:rPr>
        <w:t xml:space="preserve">Total    /10 </w:t>
      </w:r>
      <w:r w:rsidDel="00000000" w:rsidR="00000000" w:rsidRPr="00000000">
        <w:rPr>
          <w:rFonts w:ascii="Verdana" w:cs="Verdana" w:eastAsia="Verdana" w:hAnsi="Verdana"/>
          <w:color w:val="ff0000"/>
          <w:sz w:val="24"/>
          <w:szCs w:val="24"/>
          <w:rtl w:val="0"/>
        </w:rPr>
        <w:t xml:space="preserve"> *Based on the Position Paragraph rubric found at the end of the assignment</w:t>
      </w:r>
      <w:r w:rsidDel="00000000" w:rsidR="00000000" w:rsidRPr="00000000">
        <w:rPr>
          <w:rtl w:val="0"/>
        </w:rPr>
      </w:r>
    </w:p>
    <w:p w:rsidR="00000000" w:rsidDel="00000000" w:rsidP="00000000" w:rsidRDefault="00000000" w:rsidRPr="00000000" w14:paraId="00000083">
      <w:pPr>
        <w:pStyle w:val="Heading2"/>
        <w:spacing w:before="0" w:line="240" w:lineRule="auto"/>
        <w:rPr>
          <w:rFonts w:ascii="Verdana" w:cs="Verdana" w:eastAsia="Verdana" w:hAnsi="Verdana"/>
          <w:b w:val="1"/>
        </w:rPr>
      </w:pPr>
      <w:bookmarkStart w:colFirst="0" w:colLast="0" w:name="_ruw9q87wk77c" w:id="7"/>
      <w:bookmarkEnd w:id="7"/>
      <w:r w:rsidDel="00000000" w:rsidR="00000000" w:rsidRPr="00000000">
        <w:rPr>
          <w:rFonts w:ascii="Verdana" w:cs="Verdana" w:eastAsia="Verdana" w:hAnsi="Verdana"/>
          <w:b w:val="1"/>
          <w:rtl w:val="0"/>
        </w:rPr>
        <w:t xml:space="preserve">Suggested Format</w:t>
      </w:r>
    </w:p>
    <w:p w:rsidR="00000000" w:rsidDel="00000000" w:rsidP="00000000" w:rsidRDefault="00000000" w:rsidRPr="00000000" w14:paraId="00000084">
      <w:pPr>
        <w:spacing w:line="259"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Position paragraph</w:t>
      </w:r>
      <w:r w:rsidDel="00000000" w:rsidR="00000000" w:rsidRPr="00000000">
        <w:rPr>
          <w:rtl w:val="0"/>
        </w:rPr>
      </w:r>
    </w:p>
    <w:p w:rsidR="00000000" w:rsidDel="00000000" w:rsidP="00000000" w:rsidRDefault="00000000" w:rsidRPr="00000000" w14:paraId="00000085">
      <w:pPr>
        <w:widowControl w:val="0"/>
        <w:numPr>
          <w:ilvl w:val="0"/>
          <w:numId w:val="4"/>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Address the question in general. </w:t>
      </w:r>
    </w:p>
    <w:p w:rsidR="00000000" w:rsidDel="00000000" w:rsidP="00000000" w:rsidRDefault="00000000" w:rsidRPr="00000000" w14:paraId="00000086">
      <w:pPr>
        <w:widowControl w:val="0"/>
        <w:numPr>
          <w:ilvl w:val="0"/>
          <w:numId w:val="4"/>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Are there times when the government may not always reflect liberal values?</w:t>
      </w:r>
    </w:p>
    <w:p w:rsidR="00000000" w:rsidDel="00000000" w:rsidP="00000000" w:rsidRDefault="00000000" w:rsidRPr="00000000" w14:paraId="00000087">
      <w:pPr>
        <w:widowControl w:val="0"/>
        <w:numPr>
          <w:ilvl w:val="0"/>
          <w:numId w:val="4"/>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Answer the following yes or no question as your thesis: Do governments always reflect liberal values?  </w:t>
      </w:r>
    </w:p>
    <w:p w:rsidR="00000000" w:rsidDel="00000000" w:rsidP="00000000" w:rsidRDefault="00000000" w:rsidRPr="00000000" w14:paraId="00000088">
      <w:pPr>
        <w:widowControl w:val="0"/>
        <w:numPr>
          <w:ilvl w:val="0"/>
          <w:numId w:val="4"/>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Use details from the chart to support your thesis.</w:t>
      </w:r>
    </w:p>
    <w:p w:rsidR="00000000" w:rsidDel="00000000" w:rsidP="00000000" w:rsidRDefault="00000000" w:rsidRPr="00000000" w14:paraId="00000089">
      <w:pPr>
        <w:widowControl w:val="0"/>
        <w:numPr>
          <w:ilvl w:val="0"/>
          <w:numId w:val="4"/>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You should have 2–3 examples from the charts with supporting statements.</w:t>
      </w:r>
    </w:p>
    <w:p w:rsidR="00000000" w:rsidDel="00000000" w:rsidP="00000000" w:rsidRDefault="00000000" w:rsidRPr="00000000" w14:paraId="0000008A">
      <w:pPr>
        <w:widowControl w:val="0"/>
        <w:numPr>
          <w:ilvl w:val="0"/>
          <w:numId w:val="4"/>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Please use terminology from the course. </w:t>
      </w:r>
    </w:p>
    <w:p w:rsidR="00000000" w:rsidDel="00000000" w:rsidP="00000000" w:rsidRDefault="00000000" w:rsidRPr="00000000" w14:paraId="0000008B">
      <w:pPr>
        <w:widowControl w:val="0"/>
        <w:numPr>
          <w:ilvl w:val="0"/>
          <w:numId w:val="4"/>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Introduce current events or course examples to support yourself. </w:t>
      </w:r>
    </w:p>
    <w:p w:rsidR="00000000" w:rsidDel="00000000" w:rsidP="00000000" w:rsidRDefault="00000000" w:rsidRPr="00000000" w14:paraId="0000008C">
      <w:pPr>
        <w:widowControl w:val="0"/>
        <w:spacing w:line="240" w:lineRule="auto"/>
        <w:ind w:left="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D">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E">
      <w:pPr>
        <w:pStyle w:val="Heading2"/>
        <w:spacing w:line="240" w:lineRule="auto"/>
        <w:rPr>
          <w:rFonts w:ascii="Verdana" w:cs="Verdana" w:eastAsia="Verdana" w:hAnsi="Verdana"/>
          <w:b w:val="1"/>
        </w:rPr>
      </w:pPr>
      <w:bookmarkStart w:colFirst="0" w:colLast="0" w:name="_pca08rivlwzc" w:id="8"/>
      <w:bookmarkEnd w:id="8"/>
      <w:r w:rsidDel="00000000" w:rsidR="00000000" w:rsidRPr="00000000">
        <w:br w:type="page"/>
      </w:r>
      <w:r w:rsidDel="00000000" w:rsidR="00000000" w:rsidRPr="00000000">
        <w:rPr>
          <w:rtl w:val="0"/>
        </w:rPr>
      </w:r>
    </w:p>
    <w:p w:rsidR="00000000" w:rsidDel="00000000" w:rsidP="00000000" w:rsidRDefault="00000000" w:rsidRPr="00000000" w14:paraId="0000008F">
      <w:pPr>
        <w:pStyle w:val="Heading2"/>
        <w:spacing w:line="240" w:lineRule="auto"/>
        <w:rPr>
          <w:rFonts w:ascii="Verdana" w:cs="Verdana" w:eastAsia="Verdana" w:hAnsi="Verdana"/>
          <w:b w:val="1"/>
        </w:rPr>
      </w:pPr>
      <w:bookmarkStart w:colFirst="0" w:colLast="0" w:name="_dprz932rznfv" w:id="9"/>
      <w:bookmarkEnd w:id="9"/>
      <w:r w:rsidDel="00000000" w:rsidR="00000000" w:rsidRPr="00000000">
        <w:rPr>
          <w:rFonts w:ascii="Verdana" w:cs="Verdana" w:eastAsia="Verdana" w:hAnsi="Verdana"/>
          <w:b w:val="1"/>
          <w:rtl w:val="0"/>
        </w:rPr>
        <w:t xml:space="preserve">Suggestions for Success</w:t>
      </w:r>
    </w:p>
    <w:p w:rsidR="00000000" w:rsidDel="00000000" w:rsidP="00000000" w:rsidRDefault="00000000" w:rsidRPr="00000000" w14:paraId="00000090">
      <w:pPr>
        <w:tabs>
          <w:tab w:val="left" w:pos="3960"/>
        </w:tabs>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91">
      <w:pPr>
        <w:widowControl w:val="0"/>
        <w:numPr>
          <w:ilvl w:val="0"/>
          <w:numId w:val="3"/>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Avoid only summarizing the events.</w:t>
      </w:r>
    </w:p>
    <w:p w:rsidR="00000000" w:rsidDel="00000000" w:rsidP="00000000" w:rsidRDefault="00000000" w:rsidRPr="00000000" w14:paraId="00000092">
      <w:pPr>
        <w:widowControl w:val="0"/>
        <w:numPr>
          <w:ilvl w:val="0"/>
          <w:numId w:val="3"/>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Make this a paragraph of 7-10 sentences long.</w:t>
      </w:r>
    </w:p>
    <w:p w:rsidR="00000000" w:rsidDel="00000000" w:rsidP="00000000" w:rsidRDefault="00000000" w:rsidRPr="00000000" w14:paraId="00000093">
      <w:pPr>
        <w:widowControl w:val="0"/>
        <w:numPr>
          <w:ilvl w:val="0"/>
          <w:numId w:val="3"/>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Avoid arguing both sides of the argument.</w:t>
      </w:r>
    </w:p>
    <w:p w:rsidR="00000000" w:rsidDel="00000000" w:rsidP="00000000" w:rsidRDefault="00000000" w:rsidRPr="00000000" w14:paraId="00000094">
      <w:pPr>
        <w:widowControl w:val="0"/>
        <w:numPr>
          <w:ilvl w:val="0"/>
          <w:numId w:val="3"/>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Write a thesis statement.</w:t>
      </w:r>
    </w:p>
    <w:p w:rsidR="00000000" w:rsidDel="00000000" w:rsidP="00000000" w:rsidRDefault="00000000" w:rsidRPr="00000000" w14:paraId="00000095">
      <w:pPr>
        <w:numPr>
          <w:ilvl w:val="0"/>
          <w:numId w:val="3"/>
        </w:numPr>
        <w:spacing w:after="280"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Refer to the information and case studies you researched in the above charts.</w:t>
      </w:r>
    </w:p>
    <w:p w:rsidR="00000000" w:rsidDel="00000000" w:rsidP="00000000" w:rsidRDefault="00000000" w:rsidRPr="00000000" w14:paraId="00000096">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7">
      <w:pPr>
        <w:spacing w:line="240" w:lineRule="auto"/>
        <w:rPr>
          <w:rFonts w:ascii="Verdana" w:cs="Verdana" w:eastAsia="Verdana" w:hAnsi="Verdana"/>
          <w:sz w:val="20"/>
          <w:szCs w:val="20"/>
        </w:rPr>
      </w:pPr>
      <w:r w:rsidDel="00000000" w:rsidR="00000000" w:rsidRPr="00000000">
        <w:rPr>
          <w:rFonts w:ascii="Verdana" w:cs="Verdana" w:eastAsia="Verdana" w:hAnsi="Verdana"/>
          <w:sz w:val="24"/>
          <w:szCs w:val="24"/>
        </w:rPr>
        <w:drawing>
          <wp:inline distB="0" distT="0" distL="114300" distR="114300">
            <wp:extent cx="502920" cy="556260"/>
            <wp:effectExtent b="0" l="0" r="0" t="0"/>
            <wp:docPr id="1" name="image6.png"/>
            <a:graphic>
              <a:graphicData uri="http://schemas.openxmlformats.org/drawingml/2006/picture">
                <pic:pic>
                  <pic:nvPicPr>
                    <pic:cNvPr id="0" name="image6.png"/>
                    <pic:cNvPicPr preferRelativeResize="0"/>
                  </pic:nvPicPr>
                  <pic:blipFill>
                    <a:blip r:embed="rId19"/>
                    <a:srcRect b="0" l="0" r="0" t="0"/>
                    <a:stretch>
                      <a:fillRect/>
                    </a:stretch>
                  </pic:blipFill>
                  <pic:spPr>
                    <a:xfrm>
                      <a:off x="0" y="0"/>
                      <a:ext cx="502920" cy="556260"/>
                    </a:xfrm>
                    <a:prstGeom prst="rect"/>
                    <a:ln/>
                  </pic:spPr>
                </pic:pic>
              </a:graphicData>
            </a:graphic>
          </wp:inline>
        </w:drawing>
      </w:r>
      <w:r w:rsidDel="00000000" w:rsidR="00000000" w:rsidRPr="00000000">
        <w:rPr>
          <w:rFonts w:ascii="Verdana" w:cs="Verdana" w:eastAsia="Verdana" w:hAnsi="Verdana"/>
          <w:sz w:val="24"/>
          <w:szCs w:val="24"/>
          <w:rtl w:val="0"/>
        </w:rPr>
        <w:t xml:space="preserve">&lt;Write your response here.&gt;</w:t>
      </w:r>
      <w:r w:rsidDel="00000000" w:rsidR="00000000" w:rsidRPr="00000000">
        <w:rPr>
          <w:rtl w:val="0"/>
        </w:rPr>
      </w:r>
    </w:p>
    <w:p w:rsidR="00000000" w:rsidDel="00000000" w:rsidP="00000000" w:rsidRDefault="00000000" w:rsidRPr="00000000" w14:paraId="00000098">
      <w:pPr>
        <w:pStyle w:val="Heading1"/>
        <w:keepLines w:val="0"/>
        <w:spacing w:after="0" w:before="0" w:line="276" w:lineRule="auto"/>
        <w:rPr>
          <w:rFonts w:ascii="Cambria" w:cs="Cambria" w:eastAsia="Cambria" w:hAnsi="Cambria"/>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99">
      <w:pPr>
        <w:pStyle w:val="Heading1"/>
        <w:keepLines w:val="0"/>
        <w:widowControl w:val="0"/>
        <w:spacing w:after="200" w:before="0" w:line="276" w:lineRule="auto"/>
        <w:rPr>
          <w:rFonts w:ascii="Cambria" w:cs="Cambria" w:eastAsia="Cambria" w:hAnsi="Cambria"/>
          <w:b w:val="1"/>
          <w:sz w:val="32"/>
          <w:szCs w:val="32"/>
        </w:rPr>
      </w:pPr>
      <w:bookmarkStart w:colFirst="0" w:colLast="0" w:name="_ssz5mqk03p0s" w:id="10"/>
      <w:bookmarkEnd w:id="10"/>
      <w:r w:rsidDel="00000000" w:rsidR="00000000" w:rsidRPr="00000000">
        <w:rPr>
          <w:rFonts w:ascii="Verdana" w:cs="Verdana" w:eastAsia="Verdana" w:hAnsi="Verdana"/>
          <w:b w:val="1"/>
          <w:sz w:val="28"/>
          <w:szCs w:val="28"/>
          <w:rtl w:val="0"/>
        </w:rPr>
        <w:t xml:space="preserve">Rubric for Position Paragraph(s)</w:t>
      </w:r>
      <w:r w:rsidDel="00000000" w:rsidR="00000000" w:rsidRPr="00000000">
        <w:rPr>
          <w:rtl w:val="0"/>
        </w:rPr>
      </w:r>
    </w:p>
    <w:tbl>
      <w:tblPr>
        <w:tblStyle w:val="Table4"/>
        <w:tblW w:w="9513.0" w:type="dxa"/>
        <w:jc w:val="left"/>
        <w:tblInd w:w="0.0" w:type="dxa"/>
        <w:tblLayout w:type="fixed"/>
        <w:tblLook w:val="0400"/>
      </w:tblPr>
      <w:tblGrid>
        <w:gridCol w:w="1716"/>
        <w:gridCol w:w="3402"/>
        <w:gridCol w:w="4395"/>
        <w:tblGridChange w:id="0">
          <w:tblGrid>
            <w:gridCol w:w="1716"/>
            <w:gridCol w:w="3402"/>
            <w:gridCol w:w="4395"/>
          </w:tblGrid>
        </w:tblGridChange>
      </w:tblGrid>
      <w:tr>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9A">
            <w:pPr>
              <w:spacing w:after="280" w:before="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Scoring Criteria:</w:t>
            </w:r>
            <w:r w:rsidDel="00000000" w:rsidR="00000000" w:rsidRPr="00000000">
              <w:rPr>
                <w:rtl w:val="0"/>
              </w:rPr>
            </w:r>
          </w:p>
          <w:p w:rsidR="00000000" w:rsidDel="00000000" w:rsidP="00000000" w:rsidRDefault="00000000" w:rsidRPr="00000000" w14:paraId="0000009B">
            <w:pPr>
              <w:spacing w:after="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Position Paragraph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9C">
            <w:pPr>
              <w:spacing w:line="240" w:lineRule="auto"/>
              <w:ind w:left="95" w:right="138"/>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Explanations and Support </w:t>
            </w:r>
          </w:p>
          <w:p w:rsidR="00000000" w:rsidDel="00000000" w:rsidP="00000000" w:rsidRDefault="00000000" w:rsidRPr="00000000" w14:paraId="0000009D">
            <w:pPr>
              <w:spacing w:after="160" w:line="240" w:lineRule="auto"/>
              <w:ind w:left="95" w:right="138"/>
              <w:jc w:val="center"/>
              <w:rPr>
                <w:rFonts w:ascii="Verdana" w:cs="Verdana" w:eastAsia="Verdana" w:hAnsi="Verdana"/>
                <w:sz w:val="16"/>
                <w:szCs w:val="16"/>
              </w:rPr>
            </w:pPr>
            <w:r w:rsidDel="00000000" w:rsidR="00000000" w:rsidRPr="00000000">
              <w:rPr>
                <w:rFonts w:ascii="Verdana" w:cs="Verdana" w:eastAsia="Verdana" w:hAnsi="Verdana"/>
                <w:b w:val="1"/>
                <w:color w:val="ff0000"/>
                <w:sz w:val="16"/>
                <w:szCs w:val="16"/>
                <w:rtl w:val="0"/>
              </w:rPr>
              <w:t xml:space="preserve">7 marks</w:t>
            </w:r>
            <w:r w:rsidDel="00000000" w:rsidR="00000000" w:rsidRPr="00000000">
              <w:rPr>
                <w:rtl w:val="0"/>
              </w:rPr>
            </w:r>
          </w:p>
          <w:p w:rsidR="00000000" w:rsidDel="00000000" w:rsidP="00000000" w:rsidRDefault="00000000" w:rsidRPr="00000000" w14:paraId="0000009E">
            <w:pPr>
              <w:spacing w:after="280" w:line="240" w:lineRule="auto"/>
              <w:ind w:left="95" w:right="138"/>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When marking </w:t>
            </w:r>
            <w:r w:rsidDel="00000000" w:rsidR="00000000" w:rsidRPr="00000000">
              <w:rPr>
                <w:rFonts w:ascii="Verdana" w:cs="Verdana" w:eastAsia="Verdana" w:hAnsi="Verdana"/>
                <w:b w:val="1"/>
                <w:i w:val="1"/>
                <w:sz w:val="16"/>
                <w:szCs w:val="16"/>
                <w:rtl w:val="0"/>
              </w:rPr>
              <w:t xml:space="preserve">Explanations and Support</w:t>
            </w:r>
            <w:r w:rsidDel="00000000" w:rsidR="00000000" w:rsidRPr="00000000">
              <w:rPr>
                <w:rFonts w:ascii="Verdana" w:cs="Verdana" w:eastAsia="Verdana" w:hAnsi="Verdana"/>
                <w:sz w:val="16"/>
                <w:szCs w:val="16"/>
                <w:rtl w:val="0"/>
              </w:rPr>
              <w:t xml:space="preserve">, markers should consider the</w:t>
            </w:r>
          </w:p>
          <w:p w:rsidR="00000000" w:rsidDel="00000000" w:rsidP="00000000" w:rsidRDefault="00000000" w:rsidRPr="00000000" w14:paraId="0000009F">
            <w:pPr>
              <w:numPr>
                <w:ilvl w:val="0"/>
                <w:numId w:val="6"/>
              </w:numPr>
              <w:spacing w:line="240" w:lineRule="auto"/>
              <w:ind w:left="720" w:right="138" w:hanging="194"/>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quality of explanations </w:t>
            </w:r>
          </w:p>
          <w:p w:rsidR="00000000" w:rsidDel="00000000" w:rsidP="00000000" w:rsidRDefault="00000000" w:rsidRPr="00000000" w14:paraId="000000A0">
            <w:pPr>
              <w:numPr>
                <w:ilvl w:val="0"/>
                <w:numId w:val="6"/>
              </w:numPr>
              <w:spacing w:after="100" w:line="240" w:lineRule="auto"/>
              <w:ind w:left="720" w:right="138" w:hanging="194"/>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selection and quality of support </w:t>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A1">
            <w:pPr>
              <w:spacing w:line="240" w:lineRule="auto"/>
              <w:ind w:left="95" w:right="138"/>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Communication </w:t>
            </w:r>
          </w:p>
          <w:p w:rsidR="00000000" w:rsidDel="00000000" w:rsidP="00000000" w:rsidRDefault="00000000" w:rsidRPr="00000000" w14:paraId="000000A2">
            <w:pPr>
              <w:spacing w:after="160" w:line="240" w:lineRule="auto"/>
              <w:ind w:left="95" w:right="138"/>
              <w:jc w:val="center"/>
              <w:rPr>
                <w:rFonts w:ascii="Verdana" w:cs="Verdana" w:eastAsia="Verdana" w:hAnsi="Verdana"/>
                <w:sz w:val="16"/>
                <w:szCs w:val="16"/>
              </w:rPr>
            </w:pPr>
            <w:r w:rsidDel="00000000" w:rsidR="00000000" w:rsidRPr="00000000">
              <w:rPr>
                <w:rFonts w:ascii="Verdana" w:cs="Verdana" w:eastAsia="Verdana" w:hAnsi="Verdana"/>
                <w:b w:val="1"/>
                <w:color w:val="ff0000"/>
                <w:sz w:val="16"/>
                <w:szCs w:val="16"/>
                <w:rtl w:val="0"/>
              </w:rPr>
              <w:t xml:space="preserve">3 marks</w:t>
            </w:r>
            <w:r w:rsidDel="00000000" w:rsidR="00000000" w:rsidRPr="00000000">
              <w:rPr>
                <w:rtl w:val="0"/>
              </w:rPr>
            </w:r>
          </w:p>
          <w:p w:rsidR="00000000" w:rsidDel="00000000" w:rsidP="00000000" w:rsidRDefault="00000000" w:rsidRPr="00000000" w14:paraId="000000A3">
            <w:pPr>
              <w:spacing w:after="280" w:line="240" w:lineRule="auto"/>
              <w:ind w:left="95" w:right="138"/>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When marking </w:t>
            </w:r>
            <w:r w:rsidDel="00000000" w:rsidR="00000000" w:rsidRPr="00000000">
              <w:rPr>
                <w:rFonts w:ascii="Verdana" w:cs="Verdana" w:eastAsia="Verdana" w:hAnsi="Verdana"/>
                <w:b w:val="1"/>
                <w:i w:val="1"/>
                <w:sz w:val="16"/>
                <w:szCs w:val="16"/>
                <w:rtl w:val="0"/>
              </w:rPr>
              <w:t xml:space="preserve">Communication</w:t>
            </w:r>
            <w:r w:rsidDel="00000000" w:rsidR="00000000" w:rsidRPr="00000000">
              <w:rPr>
                <w:rFonts w:ascii="Verdana" w:cs="Verdana" w:eastAsia="Verdana" w:hAnsi="Verdana"/>
                <w:sz w:val="16"/>
                <w:szCs w:val="16"/>
                <w:rtl w:val="0"/>
              </w:rPr>
              <w:t xml:space="preserve">, markers should consider</w:t>
            </w:r>
          </w:p>
          <w:p w:rsidR="00000000" w:rsidDel="00000000" w:rsidP="00000000" w:rsidRDefault="00000000" w:rsidRPr="00000000" w14:paraId="000000A4">
            <w:pPr>
              <w:numPr>
                <w:ilvl w:val="0"/>
                <w:numId w:val="7"/>
              </w:numPr>
              <w:spacing w:line="240" w:lineRule="auto"/>
              <w:ind w:left="720" w:right="138" w:hanging="211"/>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organization and coherence </w:t>
            </w:r>
          </w:p>
          <w:p w:rsidR="00000000" w:rsidDel="00000000" w:rsidP="00000000" w:rsidRDefault="00000000" w:rsidRPr="00000000" w14:paraId="000000A5">
            <w:pPr>
              <w:numPr>
                <w:ilvl w:val="0"/>
                <w:numId w:val="7"/>
              </w:numPr>
              <w:spacing w:line="240" w:lineRule="auto"/>
              <w:ind w:left="720" w:right="138" w:hanging="211"/>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vocabulary (specificity and accuracy) </w:t>
            </w:r>
          </w:p>
          <w:p w:rsidR="00000000" w:rsidDel="00000000" w:rsidP="00000000" w:rsidRDefault="00000000" w:rsidRPr="00000000" w14:paraId="000000A6">
            <w:pPr>
              <w:numPr>
                <w:ilvl w:val="0"/>
                <w:numId w:val="7"/>
              </w:numPr>
              <w:spacing w:line="240" w:lineRule="auto"/>
              <w:ind w:left="720" w:right="138" w:hanging="211"/>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sentence construction (clarity and completeness) </w:t>
            </w:r>
          </w:p>
          <w:p w:rsidR="00000000" w:rsidDel="00000000" w:rsidP="00000000" w:rsidRDefault="00000000" w:rsidRPr="00000000" w14:paraId="000000A7">
            <w:pPr>
              <w:numPr>
                <w:ilvl w:val="0"/>
                <w:numId w:val="7"/>
              </w:numPr>
              <w:spacing w:line="240" w:lineRule="auto"/>
              <w:ind w:left="720" w:right="138" w:hanging="211"/>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grammar and mechanics (consistency of </w:t>
            </w:r>
          </w:p>
          <w:p w:rsidR="00000000" w:rsidDel="00000000" w:rsidP="00000000" w:rsidRDefault="00000000" w:rsidRPr="00000000" w14:paraId="000000A8">
            <w:pPr>
              <w:spacing w:after="100" w:line="240" w:lineRule="auto"/>
              <w:ind w:left="720" w:right="138"/>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tense, punctuation, spelling, and capitalization) </w:t>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A9">
            <w:pPr>
              <w:spacing w:after="280" w:before="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Excellent</w:t>
            </w:r>
            <w:r w:rsidDel="00000000" w:rsidR="00000000" w:rsidRPr="00000000">
              <w:rPr>
                <w:rtl w:val="0"/>
              </w:rPr>
            </w:r>
          </w:p>
          <w:p w:rsidR="00000000" w:rsidDel="00000000" w:rsidP="00000000" w:rsidRDefault="00000000" w:rsidRPr="00000000" w14:paraId="000000AA">
            <w:pPr>
              <w:spacing w:after="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AB">
            <w:pPr>
              <w:spacing w:after="100" w:before="100" w:line="240" w:lineRule="auto"/>
              <w:ind w:left="95" w:right="138"/>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Explanations are thorough and comprehensive, revealing a perceptive understanding. Support is specific and accurate. Errors, if present, do not detract from the response.  </w:t>
            </w:r>
            <w:r w:rsidDel="00000000" w:rsidR="00000000" w:rsidRPr="00000000">
              <w:rPr>
                <w:rFonts w:ascii="Verdana" w:cs="Verdana" w:eastAsia="Verdana" w:hAnsi="Verdana"/>
                <w:color w:val="ff0000"/>
                <w:sz w:val="16"/>
                <w:szCs w:val="16"/>
                <w:rtl w:val="0"/>
              </w:rPr>
              <w:t xml:space="preserve">7</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AC">
            <w:pPr>
              <w:spacing w:after="100" w:before="100" w:line="240" w:lineRule="auto"/>
              <w:ind w:left="95" w:right="138"/>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writing is fluent and effectively organized. Vocabulary is precise and effective. The writing demonstrates confident control of sentence construction, grammar, and mechanics. The occurrence of errors is rare.  </w:t>
            </w:r>
            <w:r w:rsidDel="00000000" w:rsidR="00000000" w:rsidRPr="00000000">
              <w:rPr>
                <w:rFonts w:ascii="Verdana" w:cs="Verdana" w:eastAsia="Verdana" w:hAnsi="Verdana"/>
                <w:color w:val="ff0000"/>
                <w:sz w:val="16"/>
                <w:szCs w:val="16"/>
                <w:rtl w:val="0"/>
              </w:rPr>
              <w:t xml:space="preserve">3</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AD">
            <w:pPr>
              <w:spacing w:after="280" w:before="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Proficient</w:t>
            </w:r>
            <w:r w:rsidDel="00000000" w:rsidR="00000000" w:rsidRPr="00000000">
              <w:rPr>
                <w:rtl w:val="0"/>
              </w:rPr>
            </w:r>
          </w:p>
          <w:p w:rsidR="00000000" w:rsidDel="00000000" w:rsidP="00000000" w:rsidRDefault="00000000" w:rsidRPr="00000000" w14:paraId="000000AE">
            <w:pPr>
              <w:spacing w:after="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Pf</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AF">
            <w:pPr>
              <w:spacing w:after="100" w:before="100" w:line="240" w:lineRule="auto"/>
              <w:ind w:left="95" w:right="138"/>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Explanations are appropriate and purposeful, revealing a clear understanding. Support is relevant and appropriate but may contain some minor errors.  </w:t>
            </w:r>
            <w:r w:rsidDel="00000000" w:rsidR="00000000" w:rsidRPr="00000000">
              <w:rPr>
                <w:rFonts w:ascii="Verdana" w:cs="Verdana" w:eastAsia="Verdana" w:hAnsi="Verdana"/>
                <w:color w:val="ff0000"/>
                <w:sz w:val="16"/>
                <w:szCs w:val="16"/>
                <w:rtl w:val="0"/>
              </w:rPr>
              <w:t xml:space="preserve">5.6</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B0">
            <w:pPr>
              <w:spacing w:after="100" w:before="100" w:line="240" w:lineRule="auto"/>
              <w:ind w:left="95" w:right="138"/>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writing is clearly organized. Vocabulary is accurate and appropriate. The writing frequently demonstrates effective control of sentence construction, grammar, and mechanics. The occurrence of errors is infrequent.  </w:t>
            </w:r>
            <w:r w:rsidDel="00000000" w:rsidR="00000000" w:rsidRPr="00000000">
              <w:rPr>
                <w:rFonts w:ascii="Verdana" w:cs="Verdana" w:eastAsia="Verdana" w:hAnsi="Verdana"/>
                <w:color w:val="ff0000"/>
                <w:sz w:val="16"/>
                <w:szCs w:val="16"/>
                <w:rtl w:val="0"/>
              </w:rPr>
              <w:t xml:space="preserve">2.4</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1">
            <w:pPr>
              <w:spacing w:after="280" w:before="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Satisfactory</w:t>
            </w:r>
            <w:r w:rsidDel="00000000" w:rsidR="00000000" w:rsidRPr="00000000">
              <w:rPr>
                <w:rtl w:val="0"/>
              </w:rPr>
            </w:r>
          </w:p>
          <w:p w:rsidR="00000000" w:rsidDel="00000000" w:rsidP="00000000" w:rsidRDefault="00000000" w:rsidRPr="00000000" w14:paraId="000000B2">
            <w:pPr>
              <w:spacing w:after="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B3">
            <w:pPr>
              <w:spacing w:after="100" w:before="100" w:line="240" w:lineRule="auto"/>
              <w:ind w:left="95" w:right="138"/>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Explanations are general and straightforward, revealing an acceptable understanding. Support is relevant but general, may be incompletely developed, and/or contains errors. </w:t>
            </w:r>
            <w:r w:rsidDel="00000000" w:rsidR="00000000" w:rsidRPr="00000000">
              <w:rPr>
                <w:rFonts w:ascii="Verdana" w:cs="Verdana" w:eastAsia="Verdana" w:hAnsi="Verdana"/>
                <w:color w:val="ff0000"/>
                <w:sz w:val="16"/>
                <w:szCs w:val="16"/>
                <w:rtl w:val="0"/>
              </w:rPr>
              <w:t xml:space="preserve"> 4.2</w:t>
            </w:r>
            <w:r w:rsidDel="00000000" w:rsidR="00000000" w:rsidRPr="00000000">
              <w:rPr>
                <w:rFonts w:ascii="Verdana" w:cs="Verdana" w:eastAsia="Verdana" w:hAnsi="Verdana"/>
                <w:sz w:val="16"/>
                <w:szCs w:val="16"/>
                <w:rtl w:val="0"/>
              </w:rPr>
              <w:t xml:space="preserve"> </w:t>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B4">
            <w:pPr>
              <w:spacing w:after="100" w:before="100" w:line="240" w:lineRule="auto"/>
              <w:ind w:left="95" w:right="138"/>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writing is generally clear and functionally organized. Vocabulary is generally accurate but not specific. The writing demonstrates basic control of sentence construction, grammar, and mechanics. Errors do not seriously interfere with communication. </w:t>
            </w:r>
            <w:r w:rsidDel="00000000" w:rsidR="00000000" w:rsidRPr="00000000">
              <w:rPr>
                <w:rFonts w:ascii="Verdana" w:cs="Verdana" w:eastAsia="Verdana" w:hAnsi="Verdana"/>
                <w:color w:val="ff0000"/>
                <w:sz w:val="16"/>
                <w:szCs w:val="16"/>
                <w:rtl w:val="0"/>
              </w:rPr>
              <w:t xml:space="preserve"> 1.8</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5">
            <w:pPr>
              <w:spacing w:after="280" w:before="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Limited</w:t>
            </w:r>
            <w:r w:rsidDel="00000000" w:rsidR="00000000" w:rsidRPr="00000000">
              <w:rPr>
                <w:rtl w:val="0"/>
              </w:rPr>
            </w:r>
          </w:p>
          <w:p w:rsidR="00000000" w:rsidDel="00000000" w:rsidP="00000000" w:rsidRDefault="00000000" w:rsidRPr="00000000" w14:paraId="000000B6">
            <w:pPr>
              <w:spacing w:after="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B7">
            <w:pPr>
              <w:spacing w:after="100" w:before="100" w:line="240" w:lineRule="auto"/>
              <w:ind w:left="95" w:right="138"/>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Explanations are over generalized and/or redundant, revealing a confused, though discernable, understanding. Support is superficial, may not always be relevant, and contains significant errors.  </w:t>
            </w:r>
            <w:r w:rsidDel="00000000" w:rsidR="00000000" w:rsidRPr="00000000">
              <w:rPr>
                <w:rFonts w:ascii="Verdana" w:cs="Verdana" w:eastAsia="Verdana" w:hAnsi="Verdana"/>
                <w:color w:val="ff0000"/>
                <w:sz w:val="16"/>
                <w:szCs w:val="16"/>
                <w:rtl w:val="0"/>
              </w:rPr>
              <w:t xml:space="preserve">2.8</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B8">
            <w:pPr>
              <w:spacing w:after="100" w:before="100" w:line="240" w:lineRule="auto"/>
              <w:ind w:left="95" w:right="138"/>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writing is uneven and incomplete but is discernibly organized. Vocabulary is imprecise and/or inappropriate. The writing demonstrates faltering control of sentence construction, grammar, and mechanics. Errors hinder communication.  </w:t>
            </w:r>
            <w:r w:rsidDel="00000000" w:rsidR="00000000" w:rsidRPr="00000000">
              <w:rPr>
                <w:rFonts w:ascii="Verdana" w:cs="Verdana" w:eastAsia="Verdana" w:hAnsi="Verdana"/>
                <w:color w:val="ff0000"/>
                <w:sz w:val="16"/>
                <w:szCs w:val="16"/>
                <w:rtl w:val="0"/>
              </w:rPr>
              <w:t xml:space="preserve">1.2</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9">
            <w:pPr>
              <w:spacing w:after="280" w:before="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Poor</w:t>
            </w:r>
            <w:r w:rsidDel="00000000" w:rsidR="00000000" w:rsidRPr="00000000">
              <w:rPr>
                <w:rtl w:val="0"/>
              </w:rPr>
            </w:r>
          </w:p>
          <w:p w:rsidR="00000000" w:rsidDel="00000000" w:rsidP="00000000" w:rsidRDefault="00000000" w:rsidRPr="00000000" w14:paraId="000000BA">
            <w:pPr>
              <w:spacing w:after="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BB">
            <w:pPr>
              <w:spacing w:after="100" w:before="100" w:line="240" w:lineRule="auto"/>
              <w:ind w:left="95" w:right="138"/>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Explanations are tangential or minimal, revealing a negligible understanding. Support, if present, is incomplete, may be marginally relevant, and contains significant and/or frequent errors. </w:t>
            </w:r>
            <w:r w:rsidDel="00000000" w:rsidR="00000000" w:rsidRPr="00000000">
              <w:rPr>
                <w:rFonts w:ascii="Verdana" w:cs="Verdana" w:eastAsia="Verdana" w:hAnsi="Verdana"/>
                <w:color w:val="ff0000"/>
                <w:sz w:val="16"/>
                <w:szCs w:val="16"/>
                <w:rtl w:val="0"/>
              </w:rPr>
              <w:t xml:space="preserve"> 1.4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BC">
            <w:pPr>
              <w:spacing w:after="100" w:before="100" w:line="240" w:lineRule="auto"/>
              <w:ind w:left="95" w:right="138"/>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writing is unclear and disorganized. Vocabulary is ineffective and frequently incorrect. The writing demonstrates lack of control of sentence construction, grammar, and mechanics. Errors impede communication.  </w:t>
            </w:r>
            <w:r w:rsidDel="00000000" w:rsidR="00000000" w:rsidRPr="00000000">
              <w:rPr>
                <w:rFonts w:ascii="Verdana" w:cs="Verdana" w:eastAsia="Verdana" w:hAnsi="Verdana"/>
                <w:color w:val="ff0000"/>
                <w:sz w:val="16"/>
                <w:szCs w:val="16"/>
                <w:rtl w:val="0"/>
              </w:rPr>
              <w:t xml:space="preserve">.06</w:t>
            </w:r>
            <w:r w:rsidDel="00000000" w:rsidR="00000000" w:rsidRPr="00000000">
              <w:rPr>
                <w:rtl w:val="0"/>
              </w:rPr>
            </w:r>
          </w:p>
        </w:tc>
      </w:tr>
      <w:tr>
        <w:trPr>
          <w:trHeight w:val="360" w:hRule="atLeast"/>
        </w:trPr>
        <w:tc>
          <w:tcPr>
            <w:gridSpan w:val="3"/>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D">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color w:val="ff0000"/>
                <w:sz w:val="20"/>
                <w:szCs w:val="20"/>
                <w:rtl w:val="0"/>
              </w:rPr>
              <w:t xml:space="preserve">Total:  /10</w:t>
            </w:r>
            <w:r w:rsidDel="00000000" w:rsidR="00000000" w:rsidRPr="00000000">
              <w:rPr>
                <w:rtl w:val="0"/>
              </w:rPr>
            </w:r>
          </w:p>
        </w:tc>
      </w:tr>
      <w:tr>
        <w:trPr>
          <w:trHeight w:val="380" w:hRule="atLeast"/>
        </w:trP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C0">
            <w:pPr>
              <w:spacing w:line="240"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Areas of Strength</w:t>
            </w:r>
          </w:p>
        </w:tc>
        <w:tc>
          <w:tcPr>
            <w:gridSpan w:val="2"/>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C1">
            <w:pPr>
              <w:spacing w:line="240" w:lineRule="auto"/>
              <w:rPr>
                <w:rFonts w:ascii="Times New Roman" w:cs="Times New Roman" w:eastAsia="Times New Roman" w:hAnsi="Times New Roman"/>
                <w:b w:val="1"/>
                <w:color w:val="ff0000"/>
                <w:sz w:val="20"/>
                <w:szCs w:val="20"/>
              </w:rPr>
            </w:pPr>
            <w:r w:rsidDel="00000000" w:rsidR="00000000" w:rsidRPr="00000000">
              <w:rPr>
                <w:rtl w:val="0"/>
              </w:rPr>
            </w:r>
          </w:p>
        </w:tc>
      </w:tr>
      <w:tr>
        <w:trPr>
          <w:trHeight w:val="380" w:hRule="atLeast"/>
        </w:trP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C3">
            <w:pPr>
              <w:spacing w:line="240"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Areas to Improve</w:t>
            </w:r>
          </w:p>
        </w:tc>
        <w:tc>
          <w:tcPr>
            <w:gridSpan w:val="2"/>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C4">
            <w:pPr>
              <w:spacing w:line="240" w:lineRule="auto"/>
              <w:rPr>
                <w:rFonts w:ascii="Times New Roman" w:cs="Times New Roman" w:eastAsia="Times New Roman" w:hAnsi="Times New Roman"/>
                <w:b w:val="1"/>
                <w:color w:val="ff0000"/>
                <w:sz w:val="20"/>
                <w:szCs w:val="20"/>
              </w:rPr>
            </w:pPr>
            <w:r w:rsidDel="00000000" w:rsidR="00000000" w:rsidRPr="00000000">
              <w:rPr>
                <w:rtl w:val="0"/>
              </w:rPr>
            </w:r>
          </w:p>
        </w:tc>
      </w:tr>
      <w:tr>
        <w:trPr>
          <w:trHeight w:val="380" w:hRule="atLeast"/>
        </w:trPr>
        <w:tc>
          <w:tcPr>
            <w:tcBorders>
              <w:top w:color="cccccc" w:space="0" w:sz="6" w:val="single"/>
              <w:left w:color="cccccc" w:space="0" w:sz="6" w:val="single"/>
              <w:right w:color="cccccc" w:space="0" w:sz="6" w:val="single"/>
            </w:tcBorders>
            <w:shd w:fill="ffffcc" w:val="clear"/>
            <w:vAlign w:val="center"/>
          </w:tcPr>
          <w:p w:rsidR="00000000" w:rsidDel="00000000" w:rsidP="00000000" w:rsidRDefault="00000000" w:rsidRPr="00000000" w14:paraId="000000C6">
            <w:pPr>
              <w:spacing w:line="240"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Totals</w:t>
            </w:r>
          </w:p>
        </w:tc>
        <w:tc>
          <w:tcPr>
            <w:gridSpan w:val="2"/>
            <w:tcBorders>
              <w:top w:color="cccccc" w:space="0" w:sz="6" w:val="single"/>
              <w:left w:color="cccccc" w:space="0" w:sz="6" w:val="single"/>
              <w:right w:color="cccccc" w:space="0" w:sz="6" w:val="single"/>
            </w:tcBorders>
            <w:shd w:fill="ffffcc" w:val="clear"/>
            <w:vAlign w:val="center"/>
          </w:tcPr>
          <w:p w:rsidR="00000000" w:rsidDel="00000000" w:rsidP="00000000" w:rsidRDefault="00000000" w:rsidRPr="00000000" w14:paraId="000000C7">
            <w:pPr>
              <w:spacing w:line="240"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Chart:    /16                   Response:    /10                     Total:    /26</w:t>
            </w:r>
          </w:p>
          <w:p w:rsidR="00000000" w:rsidDel="00000000" w:rsidP="00000000" w:rsidRDefault="00000000" w:rsidRPr="00000000" w14:paraId="000000C8">
            <w:pPr>
              <w:spacing w:line="240" w:lineRule="auto"/>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0C9">
            <w:pPr>
              <w:spacing w:line="240" w:lineRule="auto"/>
              <w:rPr>
                <w:rFonts w:ascii="Times New Roman" w:cs="Times New Roman" w:eastAsia="Times New Roman" w:hAnsi="Times New Roman"/>
                <w:b w:val="1"/>
                <w:color w:val="ff0000"/>
                <w:sz w:val="20"/>
                <w:szCs w:val="20"/>
              </w:rPr>
            </w:pPr>
            <w:r w:rsidDel="00000000" w:rsidR="00000000" w:rsidRPr="00000000">
              <w:rPr>
                <w:rFonts w:ascii="Verdana" w:cs="Verdana" w:eastAsia="Verdana" w:hAnsi="Verdana"/>
                <w:color w:val="263238"/>
                <w:sz w:val="20"/>
                <w:szCs w:val="20"/>
                <w:rtl w:val="0"/>
              </w:rPr>
              <w:t xml:space="preserve">Once your assignment is graded, always review the comments and the feedback file. You will be expected to use those comments and feedback in your next assignment</w:t>
            </w:r>
            <w:r w:rsidDel="00000000" w:rsidR="00000000" w:rsidRPr="00000000">
              <w:rPr>
                <w:color w:val="263238"/>
                <w:sz w:val="20"/>
                <w:szCs w:val="20"/>
                <w:rtl w:val="0"/>
              </w:rPr>
              <w:t xml:space="preserve">.</w:t>
            </w:r>
            <w:r w:rsidDel="00000000" w:rsidR="00000000" w:rsidRPr="00000000">
              <w:rPr>
                <w:rtl w:val="0"/>
              </w:rPr>
            </w:r>
          </w:p>
        </w:tc>
      </w:tr>
    </w:tbl>
    <w:p w:rsidR="00000000" w:rsidDel="00000000" w:rsidP="00000000" w:rsidRDefault="00000000" w:rsidRPr="00000000" w14:paraId="000000CB">
      <w:pPr>
        <w:pStyle w:val="Heading1"/>
        <w:keepLines w:val="0"/>
        <w:spacing w:after="60" w:before="240" w:line="276" w:lineRule="auto"/>
        <w:rPr>
          <w:b w:val="1"/>
          <w:sz w:val="32"/>
          <w:szCs w:val="32"/>
        </w:rPr>
      </w:pPr>
      <w:bookmarkStart w:colFirst="0" w:colLast="0" w:name="_4d34og8" w:id="11"/>
      <w:bookmarkEnd w:id="11"/>
      <w:r w:rsidDel="00000000" w:rsidR="00000000" w:rsidRPr="00000000">
        <w:br w:type="page"/>
      </w:r>
      <w:r w:rsidDel="00000000" w:rsidR="00000000" w:rsidRPr="00000000">
        <w:rPr>
          <w:rtl w:val="0"/>
        </w:rPr>
      </w:r>
    </w:p>
    <w:p w:rsidR="00000000" w:rsidDel="00000000" w:rsidP="00000000" w:rsidRDefault="00000000" w:rsidRPr="00000000" w14:paraId="000000CC">
      <w:pPr>
        <w:pStyle w:val="Heading1"/>
        <w:keepLines w:val="0"/>
        <w:spacing w:after="60" w:before="240" w:line="276" w:lineRule="auto"/>
        <w:rPr>
          <w:rFonts w:ascii="Cambria" w:cs="Cambria" w:eastAsia="Cambria" w:hAnsi="Cambria"/>
          <w:b w:val="1"/>
          <w:sz w:val="32"/>
          <w:szCs w:val="32"/>
        </w:rPr>
      </w:pPr>
      <w:bookmarkStart w:colFirst="0" w:colLast="0" w:name="_1vuwej6muwnf" w:id="12"/>
      <w:bookmarkEnd w:id="12"/>
      <w:r w:rsidDel="00000000" w:rsidR="00000000" w:rsidRPr="00000000">
        <w:rPr>
          <w:rFonts w:ascii="Verdana" w:cs="Verdana" w:eastAsia="Verdana" w:hAnsi="Verdana"/>
          <w:b w:val="1"/>
          <w:sz w:val="32"/>
          <w:szCs w:val="32"/>
          <w:rtl w:val="0"/>
        </w:rPr>
        <w:t xml:space="preserve">Student Exemplars </w:t>
      </w:r>
      <w:r w:rsidDel="00000000" w:rsidR="00000000" w:rsidRPr="00000000">
        <w:rPr>
          <w:rFonts w:ascii="Verdana" w:cs="Verdana" w:eastAsia="Verdana" w:hAnsi="Verdana"/>
          <w:sz w:val="22"/>
          <w:szCs w:val="22"/>
        </w:rPr>
        <w:drawing>
          <wp:inline distB="0" distT="0" distL="114300" distR="114300">
            <wp:extent cx="500253" cy="481013"/>
            <wp:effectExtent b="0" l="0" r="0" t="0"/>
            <wp:docPr id="8" name="image5.png"/>
            <a:graphic>
              <a:graphicData uri="http://schemas.openxmlformats.org/drawingml/2006/picture">
                <pic:pic>
                  <pic:nvPicPr>
                    <pic:cNvPr id="0" name="image5.png"/>
                    <pic:cNvPicPr preferRelativeResize="0"/>
                  </pic:nvPicPr>
                  <pic:blipFill>
                    <a:blip r:embed="rId20"/>
                    <a:srcRect b="0" l="0" r="0" t="0"/>
                    <a:stretch>
                      <a:fillRect/>
                    </a:stretch>
                  </pic:blipFill>
                  <pic:spPr>
                    <a:xfrm>
                      <a:off x="0" y="0"/>
                      <a:ext cx="500253" cy="481013"/>
                    </a:xfrm>
                    <a:prstGeom prst="rect"/>
                    <a:ln/>
                  </pic:spPr>
                </pic:pic>
              </a:graphicData>
            </a:graphic>
          </wp:inline>
        </w:drawing>
      </w:r>
      <w:r w:rsidDel="00000000" w:rsidR="00000000" w:rsidRPr="00000000">
        <w:rPr>
          <w:rtl w:val="0"/>
        </w:rPr>
      </w:r>
    </w:p>
    <w:p w:rsidR="00000000" w:rsidDel="00000000" w:rsidP="00000000" w:rsidRDefault="00000000" w:rsidRPr="00000000" w14:paraId="000000CD">
      <w:pPr>
        <w:spacing w:after="200" w:line="240" w:lineRule="auto"/>
        <w:rPr>
          <w:rFonts w:ascii="Verdana" w:cs="Verdana" w:eastAsia="Verdana" w:hAnsi="Verdana"/>
          <w:b w:val="1"/>
          <w:color w:val="ff0000"/>
          <w:sz w:val="24"/>
          <w:szCs w:val="24"/>
        </w:rPr>
      </w:pPr>
      <w:r w:rsidDel="00000000" w:rsidR="00000000" w:rsidRPr="00000000">
        <w:rPr>
          <w:rFonts w:ascii="Verdana" w:cs="Verdana" w:eastAsia="Verdana" w:hAnsi="Verdana"/>
          <w:b w:val="1"/>
          <w:color w:val="ff0000"/>
          <w:sz w:val="24"/>
          <w:szCs w:val="24"/>
          <w:rtl w:val="0"/>
        </w:rPr>
        <w:t xml:space="preserve">90-100%</w:t>
      </w:r>
    </w:p>
    <w:p w:rsidR="00000000" w:rsidDel="00000000" w:rsidP="00000000" w:rsidRDefault="00000000" w:rsidRPr="00000000" w14:paraId="000000CE">
      <w:pPr>
        <w:spacing w:after="28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Some cases it is impossible for a country to satisfy both the desires of freedom and security or rights and safety. What the PATRIOT Act, War Measures Act, and Anti-Terrorism Act all have in common is that all are meant to provide better protection and security for the country and its people, however at the cost some freedoms and rights. One reason government practices may not always reflect liberal values is because it must think of the security of a nation as a whole. For example before the October Crisis began, the FLQ was responsible for over 95 bombings including the bombing of the Montreal Stock Exchange on February 13th 1969 which caused extensive damage and injured 27 people. In order to fund their efforts the FLQ resorted to bank robbery and later kidnapped the provincial cabinet minister, Pierre Laporte (who was later murdered by FLQ members) and the British diplomat James Cross. The Canadian government needed to respond to the FLQ and they chose to respond in a way that was aimed to bring a swift end to the FLQ’s activity at the expense of some individual freedoms. A curfew was put in place in some regions and people were detained without the laying of charges. These actions go against the liberal value of freedom for the individual. The freedom to leave one’s home was suspended for a short time and those who were detained without charges experienced their legal rights being violated. The attacks of 911 killed nearly 3000 people, injured thousands of others, and caused at least $10 billion in property and infrastructure damage. This terrorist attack demanded an increase of security and efforts to protect the country from future acts of terror. As a result of this event Canada created the Anti-terrorism act and the U.S created the PATRIOT Act. Although these acts have their differences, they both contributed to extending the power of the government and security and law enforcement agencies in the form of providing them greater ability for surveillance and monitoring people. As shown in the case of Mahar Arar, the U.S also had the power to detain people without charges. Privacy became an issue due to these acts and many criticized these acts as violating the constitutional rights of citizens in the U.S and the rights listed in the Charter of Freedom and Rights for the Canadian citizens. One can easily criticize these acts for the rights and freedoms they sometimes violate, but the difficulty is no one knows what might have happened if the governments of Canada and the U.S did not implement these acts. No one can say with absolute certainty that these acts did not prevent the FLQ from causing greater damage, or perhaps prevent another terrorist attack from occurring such as the one on September 11</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rtl w:val="0"/>
        </w:rPr>
        <w:t xml:space="preserve">.  I think in certain situations, some government practices are too great of a rejection of liberal values and violation of people’s rights. What happened to Mahar Arar is a good example of this. After detaining him without charges and questioned without having any meaningful access to a lawyer, he was sent to Syria where the United States knew he could be tortured. I think this is a clear example of the government’s practices going too far. At the same time, I don’t believe it is reasonable to resist every government action that would challenge our freedoms and rights. The reality is that terrorism exists and with today’s technology, the damage that one can do is only becoming greater. This is why I think the government practices cannot always reflect liberal values. Sometimes the importance of security and safety of the country outweighs the importance of individual and collective freedoms and rights. </w:t>
      </w:r>
      <w:r w:rsidDel="00000000" w:rsidR="00000000" w:rsidRPr="00000000">
        <w:rPr>
          <w:rFonts w:ascii="Verdana" w:cs="Verdana" w:eastAsia="Verdana" w:hAnsi="Verdana"/>
          <w:color w:val="ffffff"/>
          <w:sz w:val="20"/>
          <w:szCs w:val="20"/>
          <w:rtl w:val="0"/>
        </w:rPr>
        <w:t xml:space="preserve">ADLC</w:t>
      </w:r>
      <w:r w:rsidDel="00000000" w:rsidR="00000000" w:rsidRPr="00000000">
        <w:rPr>
          <w:rtl w:val="0"/>
        </w:rPr>
      </w:r>
    </w:p>
    <w:p w:rsidR="00000000" w:rsidDel="00000000" w:rsidP="00000000" w:rsidRDefault="00000000" w:rsidRPr="00000000" w14:paraId="000000CF">
      <w:pPr>
        <w:spacing w:after="280" w:line="240" w:lineRule="auto"/>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Marker’s Response: Opening, closing, details, rights mentioned and examples provided great job!</w:t>
      </w:r>
    </w:p>
    <w:p w:rsidR="00000000" w:rsidDel="00000000" w:rsidP="00000000" w:rsidRDefault="00000000" w:rsidRPr="00000000" w14:paraId="000000D0">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D1">
      <w:pPr>
        <w:spacing w:line="240" w:lineRule="auto"/>
        <w:rPr>
          <w:rFonts w:ascii="Verdana" w:cs="Verdana" w:eastAsia="Verdana" w:hAnsi="Verdana"/>
          <w:b w:val="1"/>
          <w:color w:val="ff0000"/>
          <w:sz w:val="24"/>
          <w:szCs w:val="24"/>
        </w:rPr>
      </w:pPr>
      <w:r w:rsidDel="00000000" w:rsidR="00000000" w:rsidRPr="00000000">
        <w:rPr>
          <w:rFonts w:ascii="Verdana" w:cs="Verdana" w:eastAsia="Verdana" w:hAnsi="Verdana"/>
          <w:b w:val="1"/>
          <w:color w:val="ff0000"/>
          <w:sz w:val="24"/>
          <w:szCs w:val="24"/>
          <w:rtl w:val="0"/>
        </w:rPr>
        <w:t xml:space="preserve">50-60%</w:t>
      </w:r>
    </w:p>
    <w:p w:rsidR="00000000" w:rsidDel="00000000" w:rsidP="00000000" w:rsidRDefault="00000000" w:rsidRPr="00000000" w14:paraId="000000D2">
      <w:pPr>
        <w:spacing w:line="276" w:lineRule="auto"/>
        <w:rPr/>
      </w:pPr>
      <w:r w:rsidDel="00000000" w:rsidR="00000000" w:rsidRPr="00000000">
        <w:rPr>
          <w:rFonts w:ascii="Verdana" w:cs="Verdana" w:eastAsia="Verdana" w:hAnsi="Verdana"/>
          <w:sz w:val="20"/>
          <w:szCs w:val="20"/>
          <w:rtl w:val="0"/>
        </w:rPr>
        <w:t xml:space="preserve">Every country must have an economic system to answer these three things, form of government, objectives and ideologies. To me I think the government should provide economic equality to protect against the worst elements of capitalism but also to not limit too much of their freedoms. The government should take a role in the economy while allowing private enterprises because such involvement would eliminate the negative aspects of capitalism while adopting the positive aspects of Socialism. I think this would benefit the economy in variety of ways, it allows businesses to remain in the private hands while removing some of the worst abuses of pure capitalism also it protects the consumers, producers, and the community as a whole. </w:t>
      </w:r>
      <w:r w:rsidDel="00000000" w:rsidR="00000000" w:rsidRPr="00000000">
        <w:rPr>
          <w:rFonts w:ascii="Verdana" w:cs="Verdana" w:eastAsia="Verdana" w:hAnsi="Verdana"/>
          <w:color w:val="ff0000"/>
          <w:sz w:val="20"/>
          <w:szCs w:val="20"/>
          <w:rtl w:val="0"/>
        </w:rPr>
        <w:t xml:space="preserve">(This is good but needs some examples for support from the charts above.)</w:t>
      </w:r>
      <w:r w:rsidDel="00000000" w:rsidR="00000000" w:rsidRPr="00000000">
        <w:rPr>
          <w:rFonts w:ascii="Verdana" w:cs="Verdana" w:eastAsia="Verdana" w:hAnsi="Verdana"/>
          <w:color w:val="ffffff"/>
          <w:sz w:val="20"/>
          <w:szCs w:val="20"/>
          <w:rtl w:val="0"/>
        </w:rPr>
        <w:t xml:space="preserve"> </w:t>
      </w:r>
      <w:r w:rsidDel="00000000" w:rsidR="00000000" w:rsidRPr="00000000">
        <w:rPr>
          <w:rtl w:val="0"/>
        </w:rPr>
      </w:r>
    </w:p>
    <w:sectPr>
      <w:head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 w:name="Cambr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rPr>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11" Type="http://schemas.openxmlformats.org/officeDocument/2006/relationships/hyperlink" Target="http://www.loc.gov/rr/program/bib/ourdocs/billofrights.html" TargetMode="External"/><Relationship Id="rId10" Type="http://schemas.openxmlformats.org/officeDocument/2006/relationships/image" Target="media/image4.png"/><Relationship Id="rId21" Type="http://schemas.openxmlformats.org/officeDocument/2006/relationships/header" Target="header1.xml"/><Relationship Id="rId13" Type="http://schemas.openxmlformats.org/officeDocument/2006/relationships/hyperlink" Target="http://www.thecanadianencyclopedia.ca/en/article/october-crisis/" TargetMode="External"/><Relationship Id="rId12" Type="http://schemas.openxmlformats.org/officeDocument/2006/relationships/hyperlink" Target="https://laws-lois.justice.gc.ca/eng/const/page-15.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www.justice.gc.ca/eng/cj-jp/ns-sn/act-loi.html" TargetMode="External"/><Relationship Id="rId14" Type="http://schemas.openxmlformats.org/officeDocument/2006/relationships/hyperlink" Target="http://en.wikipedia.org/wiki/Usa_patriot_act" TargetMode="External"/><Relationship Id="rId17" Type="http://schemas.openxmlformats.org/officeDocument/2006/relationships/hyperlink" Target="http://en.wikipedia.org/wiki/Mahar_Arar" TargetMode="External"/><Relationship Id="rId16" Type="http://schemas.openxmlformats.org/officeDocument/2006/relationships/hyperlink" Target="http://www.thecanadianencyclopedia.ca/en/article/october-crisis/" TargetMode="External"/><Relationship Id="rId5" Type="http://schemas.openxmlformats.org/officeDocument/2006/relationships/styles" Target="styles.xml"/><Relationship Id="rId19" Type="http://schemas.openxmlformats.org/officeDocument/2006/relationships/image" Target="media/image6.png"/><Relationship Id="rId6" Type="http://schemas.openxmlformats.org/officeDocument/2006/relationships/image" Target="media/image2.png"/><Relationship Id="rId18" Type="http://schemas.openxmlformats.org/officeDocument/2006/relationships/hyperlink" Target="http://en.wikipedia.org/wiki/Canadian_Anti-Terrorism_Act" TargetMode="External"/><Relationship Id="rId7" Type="http://schemas.openxmlformats.org/officeDocument/2006/relationships/hyperlink" Target="https://adlc.wistia.com/medias/e3nin2xj0r"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