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93"/>
        <w:gridCol w:w="9337"/>
      </w:tblGrid>
      <w:tr w:rsidR="00685312" w:rsidRPr="0076252F" w:rsidTr="00001780">
        <w:trPr>
          <w:trHeight w:val="1833"/>
        </w:trPr>
        <w:tc>
          <w:tcPr>
            <w:tcW w:w="993" w:type="dxa"/>
          </w:tcPr>
          <w:p w:rsidR="00685312" w:rsidRDefault="00685312" w:rsidP="00001780">
            <w:pPr>
              <w:pStyle w:val="Special1"/>
              <w:rPr>
                <w:b w:val="0"/>
                <w:caps w:val="0"/>
                <w:color w:val="008000"/>
              </w:rPr>
            </w:pPr>
          </w:p>
          <w:p w:rsidR="00685312" w:rsidRPr="00D41E3E" w:rsidRDefault="00685312" w:rsidP="00001780">
            <w:pPr>
              <w:pStyle w:val="Special1"/>
              <w:rPr>
                <w:b w:val="0"/>
                <w:caps w:val="0"/>
                <w:color w:val="008000"/>
                <w:sz w:val="40"/>
                <w:szCs w:val="40"/>
              </w:rPr>
            </w:pPr>
          </w:p>
          <w:p w:rsidR="00685312" w:rsidRDefault="001945E7" w:rsidP="00001780">
            <w:pPr>
              <w:pStyle w:val="Special1"/>
              <w:rPr>
                <w:b w:val="0"/>
                <w:caps w:val="0"/>
                <w:color w:val="008000"/>
              </w:rPr>
            </w:pPr>
            <w:r>
              <w:rPr>
                <w:b w:val="0"/>
                <w:caps w:val="0"/>
                <w:color w:val="008000"/>
              </w:rPr>
              <w:t>4</w:t>
            </w:r>
            <w:r w:rsidR="00B470C5">
              <w:rPr>
                <w:b w:val="0"/>
                <w:caps w:val="0"/>
                <w:color w:val="008000"/>
              </w:rPr>
              <w:t>2</w:t>
            </w:r>
          </w:p>
          <w:p w:rsidR="00685312" w:rsidRPr="00D41E3E" w:rsidRDefault="00685312" w:rsidP="00001780">
            <w:pPr>
              <w:pStyle w:val="Special1"/>
              <w:rPr>
                <w:b w:val="0"/>
                <w:caps w:val="0"/>
                <w:color w:val="008000"/>
              </w:rPr>
            </w:pPr>
            <w:r w:rsidRPr="00D41E3E">
              <w:rPr>
                <w:b w:val="0"/>
                <w:caps w:val="0"/>
                <w:color w:val="008000"/>
              </w:rPr>
              <w:t>Marks Total</w:t>
            </w:r>
          </w:p>
        </w:tc>
        <w:tc>
          <w:tcPr>
            <w:tcW w:w="9337" w:type="dxa"/>
            <w:vAlign w:val="center"/>
          </w:tcPr>
          <w:p w:rsidR="00685312" w:rsidRPr="009A4E00" w:rsidRDefault="008F76D3" w:rsidP="00001780">
            <w:pPr>
              <w:pStyle w:val="Special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ASSIGNMENT 8</w:t>
            </w:r>
          </w:p>
          <w:p w:rsidR="00685312" w:rsidRPr="0076252F" w:rsidRDefault="00685312" w:rsidP="00001780">
            <w:pPr>
              <w:rPr>
                <w:rFonts w:ascii="Arial" w:hAnsi="Arial" w:cs="Arial"/>
                <w:b/>
              </w:rPr>
            </w:pPr>
          </w:p>
          <w:p w:rsidR="00685312" w:rsidRPr="0076252F" w:rsidRDefault="00685312" w:rsidP="000017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One</w:t>
            </w:r>
            <w:r w:rsidRPr="0076252F">
              <w:rPr>
                <w:rFonts w:ascii="Arial" w:hAnsi="Arial" w:cs="Arial"/>
                <w:b/>
              </w:rPr>
              <w:t xml:space="preserve">:  </w:t>
            </w:r>
            <w:r w:rsidR="00001780">
              <w:rPr>
                <w:rFonts w:ascii="Arial" w:hAnsi="Arial" w:cs="Arial"/>
                <w:b/>
              </w:rPr>
              <w:t>Moving Charges in Magnetic Fields</w:t>
            </w:r>
          </w:p>
          <w:p w:rsidR="00685312" w:rsidRPr="002B4DD7" w:rsidRDefault="00685312" w:rsidP="00001780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685312" w:rsidRPr="0076252F" w:rsidRDefault="00685312" w:rsidP="00615DC7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Part On</w:t>
            </w:r>
            <w:r w:rsidR="001945E7">
              <w:rPr>
                <w:rFonts w:cs="Arial"/>
              </w:rPr>
              <w:t>e of this assignment is worth 1</w:t>
            </w:r>
            <w:r w:rsidR="00B470C5">
              <w:rPr>
                <w:rFonts w:cs="Arial"/>
              </w:rPr>
              <w:t>6</w:t>
            </w:r>
            <w:r w:rsidRPr="0076252F">
              <w:rPr>
                <w:rFonts w:cs="Arial"/>
              </w:rPr>
              <w:t xml:space="preserve"> marks.  The value of each question is noted in </w:t>
            </w:r>
            <w:r w:rsidR="00401BA5">
              <w:rPr>
                <w:rFonts w:cs="Arial"/>
              </w:rPr>
              <w:t xml:space="preserve">parentheses in </w:t>
            </w:r>
            <w:r w:rsidRPr="0076252F">
              <w:rPr>
                <w:rFonts w:cs="Arial"/>
              </w:rPr>
              <w:t>the left margin.  Note:  The answer areas will expand to fit the length of your response.</w:t>
            </w:r>
          </w:p>
        </w:tc>
      </w:tr>
    </w:tbl>
    <w:p w:rsidR="00685312" w:rsidRDefault="00685312" w:rsidP="00685312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685312" w:rsidRPr="0076252F" w:rsidTr="00001780">
        <w:tc>
          <w:tcPr>
            <w:tcW w:w="1101" w:type="dxa"/>
          </w:tcPr>
          <w:p w:rsidR="00685312" w:rsidRPr="0076252F" w:rsidRDefault="00685312" w:rsidP="00001780">
            <w:pPr>
              <w:jc w:val="right"/>
              <w:rPr>
                <w:rFonts w:ascii="Arial" w:hAnsi="Arial" w:cs="Arial"/>
                <w:b/>
              </w:rPr>
            </w:pPr>
            <w:r w:rsidRPr="0076252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928" w:type="dxa"/>
          </w:tcPr>
          <w:p w:rsidR="00685312" w:rsidRPr="0076252F" w:rsidRDefault="00741360" w:rsidP="00741360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 xml:space="preserve">State the direction of </w:t>
            </w:r>
            <w:r w:rsidR="00001780">
              <w:rPr>
                <w:b w:val="0"/>
                <w:caps w:val="0"/>
                <w:sz w:val="22"/>
                <w:szCs w:val="22"/>
              </w:rPr>
              <w:t xml:space="preserve">the magnetic force </w:t>
            </w:r>
            <w:r>
              <w:rPr>
                <w:b w:val="0"/>
                <w:caps w:val="0"/>
                <w:sz w:val="22"/>
                <w:szCs w:val="22"/>
              </w:rPr>
              <w:t>on the moving charge in each diagram below.  You may wish to v</w:t>
            </w:r>
            <w:r w:rsidR="00001780">
              <w:rPr>
                <w:b w:val="0"/>
                <w:caps w:val="0"/>
                <w:sz w:val="22"/>
                <w:szCs w:val="22"/>
              </w:rPr>
              <w:t xml:space="preserve">erify your answers using the </w:t>
            </w:r>
            <w:r>
              <w:rPr>
                <w:b w:val="0"/>
                <w:caps w:val="0"/>
                <w:sz w:val="22"/>
                <w:szCs w:val="22"/>
              </w:rPr>
              <w:t xml:space="preserve">online </w:t>
            </w:r>
            <w:r w:rsidR="00001780">
              <w:rPr>
                <w:b w:val="0"/>
                <w:caps w:val="0"/>
                <w:sz w:val="22"/>
                <w:szCs w:val="22"/>
              </w:rPr>
              <w:t>simulation.</w:t>
            </w:r>
          </w:p>
        </w:tc>
      </w:tr>
      <w:tr w:rsidR="00685312" w:rsidRPr="0076252F" w:rsidTr="00001780">
        <w:tc>
          <w:tcPr>
            <w:tcW w:w="1101" w:type="dxa"/>
          </w:tcPr>
          <w:p w:rsidR="00685312" w:rsidRPr="0076252F" w:rsidRDefault="00685312" w:rsidP="000017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685312" w:rsidRPr="0076252F" w:rsidRDefault="00685312" w:rsidP="00001780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685312" w:rsidRPr="0076252F" w:rsidTr="00001780">
        <w:tc>
          <w:tcPr>
            <w:tcW w:w="1101" w:type="dxa"/>
          </w:tcPr>
          <w:p w:rsidR="00685312" w:rsidRPr="002B4DD7" w:rsidRDefault="001945E7" w:rsidP="000017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685312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685312" w:rsidRDefault="00001780" w:rsidP="00001780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positive charge</w:t>
            </w:r>
          </w:p>
          <w:p w:rsidR="00741360" w:rsidRPr="00741360" w:rsidRDefault="00741360" w:rsidP="00741360">
            <w:pPr>
              <w:pStyle w:val="BodyText"/>
              <w:rPr>
                <w:lang w:val="en-US"/>
              </w:rPr>
            </w:pPr>
          </w:p>
          <w:p w:rsidR="00001780" w:rsidRPr="00001780" w:rsidRDefault="00741360" w:rsidP="00741360">
            <w:pPr>
              <w:pStyle w:val="BodyText"/>
              <w:jc w:val="center"/>
              <w:rPr>
                <w:lang w:val="en-US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58E5371" wp14:editId="3023F057">
                  <wp:extent cx="1987793" cy="7874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53" cy="788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312" w:rsidRPr="000170BB" w:rsidRDefault="00685312" w:rsidP="00001780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001780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001780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001780">
            <w:pPr>
              <w:pStyle w:val="Special1"/>
              <w:jc w:val="left"/>
              <w:rPr>
                <w:rFonts w:eastAsiaTheme="minorHAnsi"/>
                <w:b w:val="0"/>
                <w:iCs/>
                <w:caps w:val="0"/>
                <w:color w:val="FF000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001780">
        <w:tc>
          <w:tcPr>
            <w:tcW w:w="1101" w:type="dxa"/>
          </w:tcPr>
          <w:p w:rsidR="00685312" w:rsidRDefault="00685312" w:rsidP="00001780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685312" w:rsidRPr="002B4DD7" w:rsidRDefault="00001780" w:rsidP="001945E7">
            <w:pPr>
              <w:tabs>
                <w:tab w:val="left" w:pos="288"/>
                <w:tab w:val="center" w:pos="44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</w:t>
            </w:r>
            <w:r w:rsidR="001945E7">
              <w:rPr>
                <w:rFonts w:ascii="Arial" w:hAnsi="Arial" w:cs="Arial"/>
                <w:color w:val="00863D"/>
                <w:sz w:val="22"/>
                <w:szCs w:val="22"/>
              </w:rPr>
              <w:t>1</w:t>
            </w:r>
            <w:r w:rsidR="00685312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001780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001780" w:rsidP="00001780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positive charge</w:t>
            </w:r>
          </w:p>
          <w:p w:rsidR="00741360" w:rsidRPr="00741360" w:rsidRDefault="00741360" w:rsidP="00741360">
            <w:pPr>
              <w:pStyle w:val="BodyText"/>
              <w:rPr>
                <w:lang w:val="en-US"/>
              </w:rPr>
            </w:pPr>
          </w:p>
          <w:p w:rsidR="00001780" w:rsidRDefault="00741360" w:rsidP="00741360">
            <w:pPr>
              <w:pStyle w:val="BodyText"/>
              <w:jc w:val="center"/>
              <w:rPr>
                <w:lang w:val="en-US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6DC80EB9" wp14:editId="2EE9B63C">
                  <wp:extent cx="1843617" cy="1015871"/>
                  <wp:effectExtent l="19050" t="0" r="4233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617" cy="1015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312" w:rsidRPr="000170BB" w:rsidRDefault="00685312" w:rsidP="00001780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001780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001780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001780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Pr="0076252F" w:rsidRDefault="00685312" w:rsidP="0068531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001780">
        <w:tc>
          <w:tcPr>
            <w:tcW w:w="1101" w:type="dxa"/>
          </w:tcPr>
          <w:p w:rsidR="00685312" w:rsidRDefault="00685312" w:rsidP="00001780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685312" w:rsidRPr="002B4DD7" w:rsidRDefault="001945E7" w:rsidP="000017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685312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001780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001780" w:rsidP="00001780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negative charge</w:t>
            </w:r>
            <w:r w:rsidR="00685312" w:rsidRPr="0076252F">
              <w:rPr>
                <w:b w:val="0"/>
                <w:caps w:val="0"/>
                <w:sz w:val="22"/>
              </w:rPr>
              <w:t xml:space="preserve"> </w:t>
            </w:r>
          </w:p>
          <w:p w:rsidR="00001780" w:rsidRPr="00001780" w:rsidRDefault="00741360" w:rsidP="00741360">
            <w:pPr>
              <w:pStyle w:val="BodyText"/>
              <w:jc w:val="center"/>
              <w:rPr>
                <w:lang w:val="en-US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5700EC58" wp14:editId="5977CFEC">
                  <wp:extent cx="1828800" cy="996852"/>
                  <wp:effectExtent l="19050" t="0" r="0" b="0"/>
                  <wp:docPr id="1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287" cy="997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312" w:rsidRPr="000170BB" w:rsidRDefault="00685312" w:rsidP="00001780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001780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001780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001780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685312" w:rsidRPr="0076252F" w:rsidRDefault="00685312" w:rsidP="00001780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001780">
        <w:tc>
          <w:tcPr>
            <w:tcW w:w="1101" w:type="dxa"/>
          </w:tcPr>
          <w:p w:rsidR="00685312" w:rsidRDefault="00685312" w:rsidP="00001780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685312" w:rsidRPr="002B4DD7" w:rsidRDefault="001945E7" w:rsidP="000017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685312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001780" w:rsidP="00001780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noProof/>
                <w:sz w:val="22"/>
                <w:lang w:val="en-CA" w:eastAsia="en-CA"/>
              </w:rPr>
              <w:drawing>
                <wp:anchor distT="0" distB="0" distL="114300" distR="114300" simplePos="0" relativeHeight="251662336" behindDoc="0" locked="0" layoutInCell="1" allowOverlap="1" wp14:anchorId="64707669" wp14:editId="497B86A4">
                  <wp:simplePos x="0" y="0"/>
                  <wp:positionH relativeFrom="column">
                    <wp:posOffset>2750820</wp:posOffset>
                  </wp:positionH>
                  <wp:positionV relativeFrom="paragraph">
                    <wp:posOffset>8138795</wp:posOffset>
                  </wp:positionV>
                  <wp:extent cx="1533525" cy="819150"/>
                  <wp:effectExtent l="19050" t="0" r="9525" b="0"/>
                  <wp:wrapNone/>
                  <wp:docPr id="8" name="Picture 8" descr="077_negative_ch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77_negative_ch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caps w:val="0"/>
                <w:noProof/>
                <w:sz w:val="22"/>
                <w:lang w:val="en-CA" w:eastAsia="en-CA"/>
              </w:rPr>
              <w:drawing>
                <wp:anchor distT="0" distB="0" distL="114300" distR="114300" simplePos="0" relativeHeight="251661312" behindDoc="0" locked="0" layoutInCell="1" allowOverlap="1" wp14:anchorId="22E91C05" wp14:editId="63E4A882">
                  <wp:simplePos x="0" y="0"/>
                  <wp:positionH relativeFrom="column">
                    <wp:posOffset>2750820</wp:posOffset>
                  </wp:positionH>
                  <wp:positionV relativeFrom="paragraph">
                    <wp:posOffset>8138795</wp:posOffset>
                  </wp:positionV>
                  <wp:extent cx="1533525" cy="819150"/>
                  <wp:effectExtent l="19050" t="0" r="9525" b="0"/>
                  <wp:wrapNone/>
                  <wp:docPr id="7" name="Picture 7" descr="077_negative_ch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77_negative_ch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5312" w:rsidRDefault="00001780" w:rsidP="00001780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negative charge</w:t>
            </w:r>
          </w:p>
          <w:p w:rsidR="00001780" w:rsidRDefault="00001780" w:rsidP="00001780">
            <w:pPr>
              <w:pStyle w:val="BodyText"/>
              <w:rPr>
                <w:sz w:val="16"/>
                <w:szCs w:val="16"/>
                <w:lang w:val="en-US"/>
              </w:rPr>
            </w:pPr>
          </w:p>
          <w:p w:rsidR="00001780" w:rsidRDefault="00741360" w:rsidP="00741360">
            <w:pPr>
              <w:pStyle w:val="BodyText"/>
              <w:tabs>
                <w:tab w:val="left" w:pos="100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eastAsia="en-CA"/>
              </w:rPr>
              <w:lastRenderedPageBreak/>
              <w:drawing>
                <wp:inline distT="0" distB="0" distL="0" distR="0" wp14:anchorId="0AA92D73" wp14:editId="17415E23">
                  <wp:extent cx="2080684" cy="1065805"/>
                  <wp:effectExtent l="19050" t="0" r="0" b="0"/>
                  <wp:docPr id="1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321" cy="106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780" w:rsidRPr="000170BB" w:rsidRDefault="00001780" w:rsidP="00001780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001780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001780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Default="00685312" w:rsidP="00001780">
            <w:pPr>
              <w:pStyle w:val="BodyText"/>
              <w:rPr>
                <w:rFonts w:eastAsiaTheme="minorHAnsi" w:cs="Arial"/>
                <w:i/>
                <w:iCs/>
                <w:color w:val="FF0000"/>
                <w:szCs w:val="22"/>
              </w:rPr>
            </w:pPr>
          </w:p>
          <w:p w:rsidR="00685312" w:rsidRPr="0076252F" w:rsidRDefault="00685312" w:rsidP="00001780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001780">
        <w:tc>
          <w:tcPr>
            <w:tcW w:w="1101" w:type="dxa"/>
          </w:tcPr>
          <w:p w:rsidR="00685312" w:rsidRDefault="00685312" w:rsidP="00001780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685312" w:rsidRPr="0076252F" w:rsidRDefault="00B470C5" w:rsidP="000017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(3</w:t>
            </w:r>
            <w:r w:rsidR="00685312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685312"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="00685312" w:rsidRPr="0076252F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685312" w:rsidRPr="0076252F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685312" w:rsidRPr="0076252F" w:rsidRDefault="00685312" w:rsidP="0000178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001780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Default="00001780" w:rsidP="00001780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 xml:space="preserve">An </w:t>
            </w:r>
            <w:r w:rsidRPr="00001780">
              <w:rPr>
                <w:b w:val="0"/>
                <w:caps w:val="0"/>
                <w:sz w:val="22"/>
              </w:rPr>
              <w:t>electron experiences a downward magnetic force of 7.20 × 10</w:t>
            </w:r>
            <w:r w:rsidRPr="00001780">
              <w:rPr>
                <w:b w:val="0"/>
                <w:caps w:val="0"/>
                <w:sz w:val="22"/>
                <w:vertAlign w:val="superscript"/>
              </w:rPr>
              <w:t>-14</w:t>
            </w:r>
            <w:r w:rsidRPr="00001780">
              <w:rPr>
                <w:b w:val="0"/>
                <w:caps w:val="0"/>
                <w:sz w:val="22"/>
              </w:rPr>
              <w:t xml:space="preserve"> N when it is travelling at 3.00 × 10</w:t>
            </w:r>
            <w:r w:rsidRPr="00001780">
              <w:rPr>
                <w:b w:val="0"/>
                <w:caps w:val="0"/>
                <w:sz w:val="22"/>
                <w:vertAlign w:val="superscript"/>
              </w:rPr>
              <w:t>5</w:t>
            </w:r>
            <w:r w:rsidRPr="00001780">
              <w:rPr>
                <w:b w:val="0"/>
                <w:caps w:val="0"/>
                <w:sz w:val="22"/>
              </w:rPr>
              <w:t xml:space="preserve"> m/s south through a magnetic field. </w:t>
            </w:r>
            <w:r w:rsidR="00236D19">
              <w:rPr>
                <w:b w:val="0"/>
                <w:caps w:val="0"/>
                <w:sz w:val="22"/>
              </w:rPr>
              <w:t xml:space="preserve"> </w:t>
            </w:r>
            <w:r w:rsidRPr="00001780">
              <w:rPr>
                <w:b w:val="0"/>
                <w:caps w:val="0"/>
                <w:sz w:val="22"/>
              </w:rPr>
              <w:t>Calculate the magnitude of the magnetic field and determine its direction using the left-hand rule. </w:t>
            </w:r>
            <w:r w:rsidR="00236D19">
              <w:rPr>
                <w:b w:val="0"/>
                <w:caps w:val="0"/>
                <w:sz w:val="22"/>
              </w:rPr>
              <w:t xml:space="preserve"> </w:t>
            </w:r>
            <w:r w:rsidRPr="00001780">
              <w:rPr>
                <w:b w:val="0"/>
                <w:caps w:val="0"/>
                <w:sz w:val="22"/>
              </w:rPr>
              <w:t>Explain all finger directions and the palm direction.</w:t>
            </w:r>
          </w:p>
          <w:p w:rsidR="00685312" w:rsidRPr="000170BB" w:rsidRDefault="00685312" w:rsidP="00001780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F71182">
        <w:trPr>
          <w:trHeight w:val="450"/>
        </w:trPr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001780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Default="00685312" w:rsidP="00001780">
            <w:pPr>
              <w:pStyle w:val="BodyText"/>
              <w:rPr>
                <w:rFonts w:cs="Arial"/>
                <w:lang w:val="en-US"/>
              </w:rPr>
            </w:pPr>
          </w:p>
          <w:p w:rsidR="00F71182" w:rsidRPr="00F71182" w:rsidRDefault="00F71182" w:rsidP="00001780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001780">
        <w:tc>
          <w:tcPr>
            <w:tcW w:w="1101" w:type="dxa"/>
          </w:tcPr>
          <w:p w:rsidR="00685312" w:rsidRDefault="00685312" w:rsidP="00001780">
            <w:pPr>
              <w:jc w:val="right"/>
              <w:rPr>
                <w:rFonts w:ascii="Arial" w:hAnsi="Arial" w:cs="Arial"/>
                <w:b/>
              </w:rPr>
            </w:pPr>
          </w:p>
          <w:p w:rsidR="00685312" w:rsidRPr="002B4DD7" w:rsidRDefault="00236D19" w:rsidP="000017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A7478">
              <w:rPr>
                <w:rFonts w:ascii="Arial" w:hAnsi="Arial" w:cs="Arial"/>
                <w:color w:val="008E40"/>
                <w:sz w:val="22"/>
                <w:szCs w:val="22"/>
              </w:rPr>
              <w:t>(3</w:t>
            </w:r>
            <w:r w:rsidRPr="00236D19">
              <w:rPr>
                <w:rFonts w:ascii="Arial" w:hAnsi="Arial" w:cs="Arial"/>
                <w:color w:val="008E4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8E40"/>
                <w:sz w:val="22"/>
                <w:szCs w:val="22"/>
              </w:rPr>
              <w:t xml:space="preserve">  </w:t>
            </w:r>
            <w:r w:rsidR="0068531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85312" w:rsidRPr="0076252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85312" w:rsidRPr="0076252F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685312" w:rsidRDefault="00685312" w:rsidP="00F71182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Default="00236D19" w:rsidP="00236D19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 w:rsidRPr="00236D19">
              <w:rPr>
                <w:b w:val="0"/>
                <w:caps w:val="0"/>
                <w:sz w:val="22"/>
              </w:rPr>
              <w:t>A charged particle is travelling west through a downward magnetic field and it experiences a magnetic force directed to the north.</w:t>
            </w:r>
            <w:r>
              <w:rPr>
                <w:b w:val="0"/>
                <w:caps w:val="0"/>
                <w:sz w:val="22"/>
              </w:rPr>
              <w:t xml:space="preserve"> </w:t>
            </w:r>
            <w:r w:rsidRPr="00236D19">
              <w:rPr>
                <w:b w:val="0"/>
                <w:caps w:val="0"/>
                <w:sz w:val="22"/>
              </w:rPr>
              <w:t xml:space="preserve"> Using the appropriate hand rule, determine if the charge is negative or positive. </w:t>
            </w:r>
            <w:r>
              <w:rPr>
                <w:b w:val="0"/>
                <w:caps w:val="0"/>
                <w:sz w:val="22"/>
              </w:rPr>
              <w:t xml:space="preserve"> </w:t>
            </w:r>
            <w:r w:rsidRPr="00236D19">
              <w:rPr>
                <w:b w:val="0"/>
                <w:caps w:val="0"/>
                <w:sz w:val="22"/>
              </w:rPr>
              <w:t>Explain all finger directions and the palm direction.</w:t>
            </w:r>
            <w:r w:rsidR="00685312" w:rsidRPr="00236D19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  <w:p w:rsidR="00236D19" w:rsidRPr="00236D19" w:rsidRDefault="00236D19" w:rsidP="00236D19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001780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001780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685312">
            <w:pPr>
              <w:pStyle w:val="BodyText"/>
              <w:rPr>
                <w:color w:val="FF0000"/>
                <w:sz w:val="24"/>
              </w:rPr>
            </w:pPr>
          </w:p>
          <w:p w:rsidR="00685312" w:rsidRPr="0076252F" w:rsidRDefault="00685312" w:rsidP="0068531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B26B2B" w:rsidRPr="0076252F" w:rsidTr="00236D19">
        <w:trPr>
          <w:trHeight w:val="702"/>
        </w:trPr>
        <w:tc>
          <w:tcPr>
            <w:tcW w:w="1101" w:type="dxa"/>
          </w:tcPr>
          <w:p w:rsidR="002922A4" w:rsidRDefault="00236D19" w:rsidP="00236D19">
            <w:pPr>
              <w:jc w:val="right"/>
              <w:rPr>
                <w:rFonts w:ascii="Arial" w:hAnsi="Arial" w:cs="Arial"/>
                <w:color w:val="00863D"/>
              </w:rPr>
            </w:pPr>
            <w:r>
              <w:rPr>
                <w:rFonts w:ascii="Arial" w:hAnsi="Arial" w:cs="Arial"/>
                <w:color w:val="00863D"/>
              </w:rPr>
              <w:t xml:space="preserve"> (</w:t>
            </w:r>
            <w:r w:rsidR="00B470C5">
              <w:rPr>
                <w:rFonts w:ascii="Arial" w:hAnsi="Arial" w:cs="Arial"/>
                <w:color w:val="00863D"/>
              </w:rPr>
              <w:t>2</w:t>
            </w:r>
            <w:r>
              <w:rPr>
                <w:rFonts w:ascii="Arial" w:hAnsi="Arial" w:cs="Arial"/>
                <w:color w:val="00863D"/>
              </w:rPr>
              <w:t xml:space="preserve">)  </w:t>
            </w:r>
            <w:r w:rsidRPr="00236D19">
              <w:rPr>
                <w:rFonts w:ascii="Arial" w:hAnsi="Arial" w:cs="Arial"/>
                <w:b/>
              </w:rPr>
              <w:t>4.</w:t>
            </w:r>
          </w:p>
          <w:p w:rsidR="002B4DD7" w:rsidRPr="0076252F" w:rsidRDefault="002B4DD7" w:rsidP="002B4DD7">
            <w:pPr>
              <w:jc w:val="center"/>
              <w:rPr>
                <w:rFonts w:ascii="Arial" w:hAnsi="Arial" w:cs="Arial"/>
              </w:rPr>
            </w:pPr>
          </w:p>
          <w:p w:rsidR="00B26B2B" w:rsidRPr="0076252F" w:rsidRDefault="00B26B2B" w:rsidP="001948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28" w:type="dxa"/>
          </w:tcPr>
          <w:p w:rsidR="00B26B2B" w:rsidRPr="0076252F" w:rsidRDefault="00236D19" w:rsidP="00236D19">
            <w:pPr>
              <w:pStyle w:val="BodyText"/>
              <w:rPr>
                <w:rFonts w:cs="Arial"/>
                <w:lang w:val="en-US"/>
              </w:rPr>
            </w:pPr>
            <w:r>
              <w:t>Calculate the magnitude and the direction of the magnetic force acting on an alpha particle that is travelling upwards at a speed of 3.00 x 10</w:t>
            </w:r>
            <w:r>
              <w:rPr>
                <w:vertAlign w:val="superscript"/>
              </w:rPr>
              <w:t>5</w:t>
            </w:r>
            <w:r>
              <w:t xml:space="preserve"> m/s through a 0.525 T west magnetic field. </w:t>
            </w:r>
            <w:r>
              <w:rPr>
                <w:rFonts w:cs="Arial"/>
              </w:rPr>
              <w:t>Explain all finger directions and the palm direction.</w:t>
            </w:r>
          </w:p>
        </w:tc>
      </w:tr>
      <w:tr w:rsidR="00B26B2B" w:rsidRPr="0076252F" w:rsidTr="00294BD5">
        <w:tc>
          <w:tcPr>
            <w:tcW w:w="1101" w:type="dxa"/>
          </w:tcPr>
          <w:p w:rsidR="00B26B2B" w:rsidRPr="0076252F" w:rsidRDefault="00B26B2B" w:rsidP="00B26B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B26B2B" w:rsidRPr="0076252F" w:rsidRDefault="00B26B2B" w:rsidP="00663DC5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</w:tc>
      </w:tr>
      <w:tr w:rsidR="00B26B2B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B26B2B" w:rsidRPr="0076252F" w:rsidRDefault="00B26B2B" w:rsidP="009D7186">
            <w:pPr>
              <w:jc w:val="right"/>
              <w:rPr>
                <w:rFonts w:ascii="Arial" w:hAnsi="Arial" w:cs="Arial"/>
                <w:b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6B2B" w:rsidRPr="0076252F" w:rsidRDefault="00B26B2B" w:rsidP="00663DC5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5B381E" w:rsidRPr="0076252F" w:rsidRDefault="005B381E" w:rsidP="001948A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236D19" w:rsidRPr="0076252F" w:rsidTr="00294BD5">
        <w:tc>
          <w:tcPr>
            <w:tcW w:w="1101" w:type="dxa"/>
          </w:tcPr>
          <w:p w:rsidR="00236D19" w:rsidRDefault="00236D19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36D19" w:rsidRPr="0076252F" w:rsidRDefault="003A7478" w:rsidP="00294B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(4</w:t>
            </w:r>
            <w:r w:rsidR="00236D19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236D19"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="00236D1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236D19" w:rsidRPr="0076252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36D19" w:rsidRPr="0076252F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236D19" w:rsidRPr="0076252F" w:rsidRDefault="00236D19" w:rsidP="00294BD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36D19" w:rsidRDefault="00236D19" w:rsidP="00236D19">
            <w:pPr>
              <w:pStyle w:val="BodyText"/>
            </w:pPr>
          </w:p>
          <w:p w:rsidR="00236D19" w:rsidRDefault="00236D19" w:rsidP="00236D19">
            <w:pPr>
              <w:pStyle w:val="BodyText"/>
            </w:pPr>
            <w:r>
              <w:t>An electron (</w:t>
            </w:r>
            <w:r w:rsidRPr="006E521D">
              <w:rPr>
                <w:i/>
              </w:rPr>
              <w:t>m</w:t>
            </w:r>
            <w:r>
              <w:t xml:space="preserve"> = 9.11 × 10</w:t>
            </w:r>
            <w:r>
              <w:rPr>
                <w:vertAlign w:val="superscript"/>
              </w:rPr>
              <w:t>-31</w:t>
            </w:r>
            <w:r>
              <w:t xml:space="preserve"> kg) enters a downward magnetic field of 5.00 × 10</w:t>
            </w:r>
            <w:r>
              <w:rPr>
                <w:vertAlign w:val="superscript"/>
              </w:rPr>
              <w:t>-1</w:t>
            </w:r>
            <w:r>
              <w:t xml:space="preserve"> T with a velocity of 6.50 × 10</w:t>
            </w:r>
            <w:r>
              <w:rPr>
                <w:vertAlign w:val="superscript"/>
              </w:rPr>
              <w:t>6</w:t>
            </w:r>
            <w:r>
              <w:t xml:space="preserve"> m/s West.  Calculate the radius of the circular path it will follow once it is travelling within the magnetic field.</w:t>
            </w:r>
          </w:p>
          <w:p w:rsidR="00F71182" w:rsidRDefault="00F71182" w:rsidP="00236D19">
            <w:pPr>
              <w:pStyle w:val="BodyText"/>
            </w:pPr>
          </w:p>
        </w:tc>
      </w:tr>
      <w:tr w:rsidR="00236D19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236D19" w:rsidRPr="0076252F" w:rsidRDefault="00236D19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6D19" w:rsidRPr="0076252F" w:rsidRDefault="00236D19" w:rsidP="001948A2">
            <w:pPr>
              <w:pStyle w:val="BodyText"/>
              <w:rPr>
                <w:rFonts w:cs="Arial"/>
                <w:lang w:val="en-US"/>
              </w:rPr>
            </w:pPr>
          </w:p>
          <w:p w:rsidR="00236D19" w:rsidRPr="0076252F" w:rsidRDefault="00236D19" w:rsidP="001948A2">
            <w:pPr>
              <w:pStyle w:val="BodyText"/>
              <w:rPr>
                <w:rFonts w:cs="Arial"/>
                <w:lang w:val="en-US"/>
              </w:rPr>
            </w:pPr>
          </w:p>
          <w:p w:rsidR="00236D19" w:rsidRPr="0076252F" w:rsidRDefault="00236D19" w:rsidP="001948A2">
            <w:pPr>
              <w:pStyle w:val="BodyText"/>
              <w:rPr>
                <w:rFonts w:cs="Arial"/>
                <w:b/>
                <w:caps/>
              </w:rPr>
            </w:pPr>
          </w:p>
        </w:tc>
      </w:tr>
    </w:tbl>
    <w:p w:rsidR="006D7AB9" w:rsidRDefault="006D7AB9" w:rsidP="006D7AB9">
      <w:pPr>
        <w:pStyle w:val="BodyText"/>
        <w:rPr>
          <w:rFonts w:cs="Arial"/>
          <w:color w:val="7030A0"/>
          <w:sz w:val="24"/>
        </w:rPr>
      </w:pPr>
    </w:p>
    <w:p w:rsidR="005B381E" w:rsidRPr="000170BB" w:rsidRDefault="005B381E" w:rsidP="006D7AB9">
      <w:pPr>
        <w:pStyle w:val="BodyText"/>
        <w:rPr>
          <w:rFonts w:cs="Arial"/>
          <w:color w:val="7030A0"/>
          <w:sz w:val="24"/>
        </w:rPr>
      </w:pPr>
    </w:p>
    <w:tbl>
      <w:tblPr>
        <w:tblW w:w="0" w:type="auto"/>
        <w:jc w:val="right"/>
        <w:tblInd w:w="25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A0" w:firstRow="1" w:lastRow="0" w:firstColumn="1" w:lastColumn="0" w:noHBand="0" w:noVBand="0"/>
      </w:tblPr>
      <w:tblGrid>
        <w:gridCol w:w="10046"/>
      </w:tblGrid>
      <w:tr w:rsidR="006D7AB9" w:rsidRPr="000170BB" w:rsidTr="00CC0149">
        <w:trPr>
          <w:jc w:val="right"/>
        </w:trPr>
        <w:tc>
          <w:tcPr>
            <w:tcW w:w="10046" w:type="dxa"/>
          </w:tcPr>
          <w:p w:rsidR="006D7AB9" w:rsidRPr="00CF3894" w:rsidRDefault="00CF3894" w:rsidP="00CF3894">
            <w:pPr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  <w:r w:rsidRPr="00CF3894">
              <w:rPr>
                <w:rFonts w:ascii="Arial" w:hAnsi="Arial" w:cs="Arial"/>
                <w:b/>
                <w:color w:val="7030A0"/>
                <w:u w:val="single"/>
              </w:rPr>
              <w:t>STOP!</w:t>
            </w:r>
          </w:p>
          <w:p w:rsidR="006D7AB9" w:rsidRPr="000170BB" w:rsidRDefault="00CC0149" w:rsidP="00AF1E16">
            <w:pPr>
              <w:pStyle w:val="BodyTextBold"/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6D7AB9" w:rsidRPr="000170BB">
              <w:rPr>
                <w:rFonts w:cs="Arial"/>
                <w:color w:val="7030A0"/>
              </w:rPr>
              <w:t xml:space="preserve"> you have completed all of the questions</w:t>
            </w:r>
            <w:r w:rsidR="000170BB" w:rsidRPr="000170BB">
              <w:rPr>
                <w:rFonts w:cs="Arial"/>
                <w:color w:val="7030A0"/>
              </w:rPr>
              <w:t xml:space="preserve"> in Part One</w:t>
            </w:r>
            <w:r w:rsidR="006D7AB9" w:rsidRPr="000170BB">
              <w:rPr>
                <w:rFonts w:cs="Arial"/>
                <w:color w:val="7030A0"/>
              </w:rPr>
              <w:t xml:space="preserve">, </w:t>
            </w:r>
            <w:r w:rsidR="000170BB" w:rsidRPr="000170BB">
              <w:rPr>
                <w:rFonts w:cs="Arial"/>
                <w:color w:val="7030A0"/>
              </w:rPr>
              <w:t xml:space="preserve">save your work to your </w:t>
            </w:r>
            <w:r w:rsidR="00113EF8">
              <w:rPr>
                <w:rFonts w:cs="Arial"/>
                <w:color w:val="7030A0"/>
              </w:rPr>
              <w:t>desktop</w:t>
            </w:r>
            <w:r w:rsidR="000170BB" w:rsidRPr="000170BB">
              <w:rPr>
                <w:rFonts w:cs="Arial"/>
                <w:color w:val="7030A0"/>
              </w:rPr>
              <w:t xml:space="preserve">.  You will return to this assignment to complete Part Two after you have completed the remainder of the content in the </w:t>
            </w:r>
            <w:r w:rsidR="003E4EA3">
              <w:rPr>
                <w:rFonts w:cs="Arial"/>
                <w:color w:val="7030A0"/>
              </w:rPr>
              <w:t>next</w:t>
            </w:r>
            <w:r w:rsidR="000170BB" w:rsidRPr="000170BB">
              <w:rPr>
                <w:rFonts w:cs="Arial"/>
                <w:color w:val="7030A0"/>
              </w:rPr>
              <w:t xml:space="preserve"> section.</w:t>
            </w:r>
          </w:p>
          <w:p w:rsidR="006D7AB9" w:rsidRPr="000170BB" w:rsidRDefault="006D7AB9" w:rsidP="00AF1E16">
            <w:pPr>
              <w:rPr>
                <w:rFonts w:ascii="Arial" w:hAnsi="Arial" w:cs="Arial"/>
                <w:color w:val="7030A0"/>
              </w:rPr>
            </w:pPr>
          </w:p>
        </w:tc>
      </w:tr>
    </w:tbl>
    <w:p w:rsidR="003A78D2" w:rsidRPr="000170BB" w:rsidRDefault="003A78D2">
      <w:pPr>
        <w:rPr>
          <w:rFonts w:ascii="Arial" w:hAnsi="Arial" w:cs="Arial"/>
          <w:color w:val="7030A0"/>
        </w:rPr>
      </w:pPr>
    </w:p>
    <w:p w:rsidR="007768EE" w:rsidRPr="000170BB" w:rsidRDefault="007768EE">
      <w:pPr>
        <w:rPr>
          <w:rFonts w:ascii="Arial" w:hAnsi="Arial" w:cs="Arial"/>
          <w:color w:val="7030A0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9072"/>
      </w:tblGrid>
      <w:tr w:rsidR="007768EE" w:rsidRPr="0076252F" w:rsidTr="007768EE">
        <w:trPr>
          <w:trHeight w:val="1833"/>
        </w:trPr>
        <w:tc>
          <w:tcPr>
            <w:tcW w:w="9072" w:type="dxa"/>
            <w:vAlign w:val="center"/>
          </w:tcPr>
          <w:p w:rsidR="007768EE" w:rsidRPr="0076252F" w:rsidRDefault="007768EE" w:rsidP="007768EE">
            <w:pPr>
              <w:rPr>
                <w:rFonts w:ascii="Arial" w:hAnsi="Arial" w:cs="Arial"/>
                <w:b/>
              </w:rPr>
            </w:pPr>
          </w:p>
          <w:p w:rsidR="007768EE" w:rsidRPr="0076252F" w:rsidRDefault="007768EE" w:rsidP="007768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Two</w:t>
            </w:r>
            <w:r w:rsidRPr="0076252F">
              <w:rPr>
                <w:rFonts w:ascii="Arial" w:hAnsi="Arial" w:cs="Arial"/>
                <w:b/>
              </w:rPr>
              <w:t xml:space="preserve">:  </w:t>
            </w:r>
            <w:r w:rsidR="00236D19">
              <w:rPr>
                <w:rFonts w:ascii="Arial" w:hAnsi="Arial" w:cs="Arial"/>
                <w:b/>
              </w:rPr>
              <w:t>Electromagnetic Induction</w:t>
            </w:r>
          </w:p>
          <w:p w:rsidR="007768EE" w:rsidRPr="002B4DD7" w:rsidRDefault="007768EE" w:rsidP="007768EE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7768EE" w:rsidRPr="0076252F" w:rsidRDefault="007768EE" w:rsidP="00615DC7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Part Tw</w:t>
            </w:r>
            <w:r w:rsidR="00930BBA">
              <w:rPr>
                <w:rFonts w:cs="Arial"/>
              </w:rPr>
              <w:t xml:space="preserve">o of this assignment is worth </w:t>
            </w:r>
            <w:r w:rsidR="00615DC7">
              <w:rPr>
                <w:rFonts w:cs="Arial"/>
              </w:rPr>
              <w:t>26</w:t>
            </w:r>
            <w:r w:rsidRPr="0076252F">
              <w:rPr>
                <w:rFonts w:cs="Arial"/>
              </w:rPr>
              <w:t xml:space="preserve"> marks.  The value of each question is noted in the left margin in parenthesis.  Note:  The answer areas will expand to fit the length of your response.</w:t>
            </w:r>
          </w:p>
        </w:tc>
      </w:tr>
    </w:tbl>
    <w:p w:rsidR="007768EE" w:rsidRDefault="007768EE" w:rsidP="007768EE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7768EE" w:rsidRPr="0076252F" w:rsidTr="007768EE">
        <w:tc>
          <w:tcPr>
            <w:tcW w:w="1101" w:type="dxa"/>
          </w:tcPr>
          <w:p w:rsidR="003E348F" w:rsidRDefault="007768EE" w:rsidP="007768EE">
            <w:pPr>
              <w:jc w:val="right"/>
              <w:rPr>
                <w:rFonts w:ascii="Arial" w:hAnsi="Arial" w:cs="Arial"/>
                <w:b/>
              </w:rPr>
            </w:pPr>
            <w:r w:rsidRPr="0076252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:rsidR="003E348F" w:rsidRDefault="003E348F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768EE" w:rsidRPr="0076252F" w:rsidRDefault="003E348F" w:rsidP="003E34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</w:tcPr>
          <w:p w:rsidR="007768EE" w:rsidRDefault="000170BB" w:rsidP="003E4EA3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 w:rsidRPr="000170BB">
              <w:rPr>
                <w:b w:val="0"/>
                <w:caps w:val="0"/>
                <w:sz w:val="22"/>
                <w:szCs w:val="22"/>
              </w:rPr>
              <w:t>A</w:t>
            </w:r>
            <w:r w:rsidR="00236D19">
              <w:rPr>
                <w:b w:val="0"/>
                <w:caps w:val="0"/>
                <w:sz w:val="22"/>
                <w:szCs w:val="22"/>
              </w:rPr>
              <w:t xml:space="preserve"> compact fluorescent light bulb draws a current of 0.10 A for one hour.  </w:t>
            </w:r>
          </w:p>
          <w:p w:rsidR="00236D19" w:rsidRDefault="00236D19" w:rsidP="00236D19">
            <w:pPr>
              <w:pStyle w:val="BodyText"/>
              <w:rPr>
                <w:lang w:val="en-US"/>
              </w:rPr>
            </w:pPr>
          </w:p>
          <w:p w:rsidR="00236D19" w:rsidRPr="00236D19" w:rsidRDefault="00236D19" w:rsidP="00236D19">
            <w:pPr>
              <w:pStyle w:val="BodyText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How much charge flows through the bulb in one hour?</w:t>
            </w:r>
          </w:p>
        </w:tc>
      </w:tr>
      <w:tr w:rsidR="007768EE" w:rsidRPr="0076252F" w:rsidTr="007768EE">
        <w:tc>
          <w:tcPr>
            <w:tcW w:w="1101" w:type="dxa"/>
          </w:tcPr>
          <w:p w:rsidR="007768EE" w:rsidRPr="0076252F" w:rsidRDefault="007768EE" w:rsidP="007768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</w:tcPr>
          <w:p w:rsidR="00CF3894" w:rsidRPr="00CF3894" w:rsidRDefault="00CF3894" w:rsidP="00CF3894">
            <w:pPr>
              <w:pStyle w:val="ListParagraph"/>
              <w:tabs>
                <w:tab w:val="left" w:pos="288"/>
                <w:tab w:val="center" w:pos="442"/>
              </w:tabs>
              <w:ind w:left="648"/>
              <w:rPr>
                <w:rFonts w:ascii="Arial" w:hAnsi="Arial" w:cs="Arial"/>
                <w:b/>
              </w:rPr>
            </w:pPr>
          </w:p>
          <w:p w:rsidR="007768EE" w:rsidRPr="00AD3B6B" w:rsidRDefault="003A7478" w:rsidP="00AD3B6B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color w:val="008E40"/>
              </w:rPr>
            </w:pPr>
            <w:r>
              <w:rPr>
                <w:rFonts w:ascii="Arial" w:hAnsi="Arial" w:cs="Arial"/>
                <w:color w:val="008E40"/>
                <w:sz w:val="22"/>
                <w:szCs w:val="22"/>
              </w:rPr>
              <w:t>(1</w:t>
            </w:r>
            <w:r w:rsidR="00AD3B6B" w:rsidRPr="00AD3B6B">
              <w:rPr>
                <w:rFonts w:ascii="Arial" w:hAnsi="Arial" w:cs="Arial"/>
                <w:color w:val="008E40"/>
                <w:sz w:val="22"/>
                <w:szCs w:val="22"/>
              </w:rPr>
              <w:t>)</w:t>
            </w:r>
            <w:r w:rsidR="000170BB" w:rsidRPr="00AD3B6B">
              <w:rPr>
                <w:rFonts w:ascii="Arial" w:hAnsi="Arial" w:cs="Arial"/>
                <w:color w:val="008E40"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0170BB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0170BB" w:rsidRPr="00236D19" w:rsidRDefault="00236D19" w:rsidP="00236D19">
            <w:pPr>
              <w:pStyle w:val="BodyText"/>
              <w:numPr>
                <w:ilvl w:val="0"/>
                <w:numId w:val="13"/>
              </w:numPr>
              <w:rPr>
                <w:lang w:val="en-US"/>
              </w:rPr>
            </w:pPr>
            <w:r w:rsidRPr="00236D19">
              <w:rPr>
                <w:rFonts w:cs="Arial"/>
                <w:color w:val="000000"/>
                <w:szCs w:val="22"/>
              </w:rPr>
              <w:t>How many electrons flow through the light bulb in the hour?  Remember the charge of one electron is the elementary charge on your physics data sheet.</w:t>
            </w:r>
          </w:p>
          <w:p w:rsidR="00236D19" w:rsidRPr="00236D19" w:rsidRDefault="00236D19" w:rsidP="00236D19">
            <w:pPr>
              <w:pStyle w:val="BodyText"/>
              <w:ind w:left="1080"/>
              <w:rPr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</w:tcPr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CF3894" w:rsidRPr="00CF3894" w:rsidRDefault="00CF3894" w:rsidP="00CF3894">
            <w:p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  <w:r w:rsidR="00AD3B6B">
              <w:rPr>
                <w:rFonts w:ascii="Arial" w:hAnsi="Arial" w:cs="Arial"/>
                <w:color w:val="00863D"/>
                <w:sz w:val="22"/>
                <w:szCs w:val="22"/>
              </w:rPr>
              <w:t xml:space="preserve">(2)  </w:t>
            </w:r>
            <w:r w:rsidR="00AD3B6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F389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Pr="00CF3894" w:rsidRDefault="00CF3894" w:rsidP="00AD3B6B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000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CF3894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CF3894" w:rsidRDefault="00AD3B6B" w:rsidP="00AD3B6B">
            <w:pPr>
              <w:pStyle w:val="Special1"/>
              <w:jc w:val="left"/>
              <w:rPr>
                <w:b w:val="0"/>
                <w:caps w:val="0"/>
                <w:color w:val="000000"/>
                <w:sz w:val="22"/>
              </w:rPr>
            </w:pPr>
            <w:r w:rsidRPr="00AD3B6B">
              <w:rPr>
                <w:b w:val="0"/>
                <w:caps w:val="0"/>
                <w:color w:val="000000"/>
                <w:sz w:val="22"/>
              </w:rPr>
              <w:t xml:space="preserve">A motor uses a coil of wire in a magnetic field to generate force.  The motor draws a current of 9.50 A through the coil of wire and has a magnetic field of 1.75 T.  If the motor is designed to generate 800 N, how long is the wire in the coil assuming that all of the wire creates force?  </w:t>
            </w:r>
          </w:p>
          <w:p w:rsidR="00F71182" w:rsidRPr="00F71182" w:rsidRDefault="00F71182" w:rsidP="00F71182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7768EE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9D7186">
        <w:tc>
          <w:tcPr>
            <w:tcW w:w="1101" w:type="dxa"/>
          </w:tcPr>
          <w:p w:rsidR="00CF3894" w:rsidRDefault="00CF3894" w:rsidP="007768EE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768EE" w:rsidRPr="002B4DD7" w:rsidRDefault="003E348F" w:rsidP="003E348F">
            <w:pPr>
              <w:jc w:val="right"/>
              <w:rPr>
                <w:rFonts w:ascii="Arial" w:hAnsi="Arial" w:cs="Arial"/>
              </w:rPr>
            </w:pPr>
            <w:r w:rsidRPr="003E348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CF3894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F71182" w:rsidRPr="00CF3894" w:rsidRDefault="003A7478" w:rsidP="003A7478">
            <w:pPr>
              <w:pStyle w:val="BodyText"/>
              <w:rPr>
                <w:lang w:val="en-US"/>
              </w:rPr>
            </w:pPr>
            <w:r w:rsidRPr="003A7478">
              <w:rPr>
                <w:rFonts w:cs="Arial"/>
              </w:rPr>
              <w:t xml:space="preserve">The diagram below </w:t>
            </w:r>
            <w:r>
              <w:rPr>
                <w:rFonts w:cs="Arial"/>
              </w:rPr>
              <w:t>shows electrons flowing through a loop of wire within a magnetic field.</w:t>
            </w:r>
          </w:p>
        </w:tc>
      </w:tr>
      <w:tr w:rsidR="003A7478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3A7478" w:rsidRPr="0076252F" w:rsidRDefault="003A7478" w:rsidP="003A74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A7478" w:rsidRPr="0076252F" w:rsidRDefault="003A7478" w:rsidP="003A7478">
            <w:pPr>
              <w:pStyle w:val="Special1"/>
              <w:numPr>
                <w:ilvl w:val="0"/>
                <w:numId w:val="20"/>
              </w:numPr>
              <w:jc w:val="left"/>
              <w:rPr>
                <w:b w:val="0"/>
                <w:caps w:val="0"/>
                <w:sz w:val="22"/>
              </w:rPr>
            </w:pPr>
            <w:r w:rsidRPr="003A7478">
              <w:rPr>
                <w:b w:val="0"/>
                <w:caps w:val="0"/>
                <w:sz w:val="22"/>
              </w:rPr>
              <w:t xml:space="preserve">Draw </w:t>
            </w:r>
            <w:r>
              <w:rPr>
                <w:b w:val="0"/>
                <w:caps w:val="0"/>
                <w:sz w:val="22"/>
              </w:rPr>
              <w:t xml:space="preserve">or insert </w:t>
            </w:r>
            <w:r w:rsidRPr="003A7478">
              <w:rPr>
                <w:b w:val="0"/>
                <w:caps w:val="0"/>
                <w:sz w:val="22"/>
              </w:rPr>
              <w:t>an arrow on the diagram below to indicate the direction of the magnetic force.</w:t>
            </w:r>
          </w:p>
        </w:tc>
      </w:tr>
      <w:tr w:rsidR="007768EE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7768EE" w:rsidRPr="0076252F" w:rsidRDefault="003A7478" w:rsidP="007768EE">
            <w:pPr>
              <w:pStyle w:val="BodyText"/>
              <w:rPr>
                <w:rFonts w:cs="Arial"/>
                <w:lang w:val="en-US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66D107B2" wp14:editId="7C21364A">
                  <wp:extent cx="4743450" cy="15906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3A7478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3A7478" w:rsidRPr="0076252F" w:rsidRDefault="003A7478" w:rsidP="003A74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A7478" w:rsidRPr="003A7478" w:rsidRDefault="003A7478" w:rsidP="003A7478">
            <w:pPr>
              <w:pStyle w:val="Special1"/>
              <w:numPr>
                <w:ilvl w:val="0"/>
                <w:numId w:val="20"/>
              </w:numPr>
              <w:jc w:val="left"/>
              <w:rPr>
                <w:b w:val="0"/>
                <w:caps w:val="0"/>
                <w:sz w:val="22"/>
              </w:rPr>
            </w:pPr>
            <w:r w:rsidRPr="003A7478">
              <w:rPr>
                <w:b w:val="0"/>
                <w:caps w:val="0"/>
                <w:sz w:val="22"/>
              </w:rPr>
              <w:t>Draw an arrow on the diagram below to indicate the direction of the magnetic</w:t>
            </w:r>
            <w:r>
              <w:rPr>
                <w:b w:val="0"/>
                <w:caps w:val="0"/>
                <w:sz w:val="22"/>
              </w:rPr>
              <w:t xml:space="preserve"> </w:t>
            </w:r>
            <w:r w:rsidRPr="003A7478">
              <w:rPr>
                <w:b w:val="0"/>
                <w:caps w:val="0"/>
                <w:sz w:val="22"/>
              </w:rPr>
              <w:t>force after the loop has rotated one half turn.</w:t>
            </w:r>
          </w:p>
        </w:tc>
      </w:tr>
      <w:tr w:rsidR="003A7478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3A7478" w:rsidRPr="0076252F" w:rsidRDefault="003A7478" w:rsidP="009D71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A7478" w:rsidRPr="003A7478" w:rsidRDefault="003A7478" w:rsidP="007768EE">
            <w:pPr>
              <w:pStyle w:val="Special1"/>
              <w:ind w:left="720"/>
              <w:jc w:val="left"/>
              <w:rPr>
                <w:caps w:val="0"/>
                <w:sz w:val="22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12CB40A" wp14:editId="4B03A08D">
                  <wp:extent cx="4562475" cy="17430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4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478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3A7478" w:rsidRPr="0076252F" w:rsidRDefault="003A7478" w:rsidP="003A74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A7478" w:rsidRPr="003A7478" w:rsidRDefault="003A7478" w:rsidP="003A7478">
            <w:pPr>
              <w:pStyle w:val="Special1"/>
              <w:ind w:left="720"/>
              <w:jc w:val="left"/>
              <w:rPr>
                <w:b w:val="0"/>
                <w:noProof/>
                <w:sz w:val="22"/>
                <w:szCs w:val="22"/>
                <w:lang w:val="en-CA" w:eastAsia="en-CA"/>
              </w:rPr>
            </w:pPr>
            <w:r>
              <w:rPr>
                <w:b w:val="0"/>
                <w:caps w:val="0"/>
                <w:sz w:val="22"/>
              </w:rPr>
              <w:t xml:space="preserve">c.   </w:t>
            </w:r>
            <w:r w:rsidRPr="003A7478">
              <w:rPr>
                <w:b w:val="0"/>
                <w:caps w:val="0"/>
                <w:sz w:val="22"/>
              </w:rPr>
              <w:t>Describe the resulting motion of the loop.</w:t>
            </w:r>
          </w:p>
        </w:tc>
      </w:tr>
      <w:tr w:rsidR="003A7478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3A7478" w:rsidRPr="0076252F" w:rsidRDefault="003A7478" w:rsidP="009D71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A7478" w:rsidRDefault="003A7478" w:rsidP="003A7478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B470C5" w:rsidRDefault="00B470C5" w:rsidP="00B470C5">
            <w:pPr>
              <w:pStyle w:val="BodyText"/>
              <w:rPr>
                <w:lang w:val="en-US"/>
              </w:rPr>
            </w:pPr>
          </w:p>
          <w:p w:rsidR="00B470C5" w:rsidRPr="00B470C5" w:rsidRDefault="00B470C5" w:rsidP="00B470C5">
            <w:pPr>
              <w:pStyle w:val="BodyText"/>
              <w:rPr>
                <w:lang w:val="en-US"/>
              </w:rPr>
            </w:pPr>
          </w:p>
        </w:tc>
      </w:tr>
      <w:tr w:rsidR="005B381E" w:rsidRPr="0076252F" w:rsidTr="00F71182">
        <w:trPr>
          <w:trHeight w:val="1402"/>
        </w:trPr>
        <w:tc>
          <w:tcPr>
            <w:tcW w:w="1101" w:type="dxa"/>
          </w:tcPr>
          <w:p w:rsidR="009D7186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5B381E" w:rsidRPr="003E348F" w:rsidRDefault="003E348F" w:rsidP="003E348F">
            <w:pPr>
              <w:ind w:left="360"/>
              <w:jc w:val="right"/>
              <w:rPr>
                <w:rFonts w:ascii="Arial" w:hAnsi="Arial" w:cs="Arial"/>
                <w:color w:val="008000"/>
              </w:rPr>
            </w:pPr>
            <w:r w:rsidRPr="003E348F">
              <w:rPr>
                <w:rFonts w:ascii="Arial" w:hAnsi="Arial" w:cs="Arial"/>
                <w:b/>
                <w:sz w:val="22"/>
                <w:szCs w:val="22"/>
              </w:rPr>
              <w:t xml:space="preserve"> 4.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E17845" w:rsidRDefault="003E348F" w:rsidP="003E348F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 w:rsidRPr="003E348F">
              <w:rPr>
                <w:b w:val="0"/>
                <w:caps w:val="0"/>
                <w:sz w:val="22"/>
              </w:rPr>
              <w:t xml:space="preserve">In the diagrams </w:t>
            </w:r>
            <w:r>
              <w:rPr>
                <w:b w:val="0"/>
                <w:caps w:val="0"/>
                <w:sz w:val="22"/>
              </w:rPr>
              <w:t>below</w:t>
            </w:r>
            <w:r w:rsidRPr="003E348F">
              <w:rPr>
                <w:b w:val="0"/>
                <w:caps w:val="0"/>
                <w:sz w:val="22"/>
              </w:rPr>
              <w:t xml:space="preserve">, a magnet is </w:t>
            </w:r>
            <w:r>
              <w:rPr>
                <w:b w:val="0"/>
                <w:caps w:val="0"/>
                <w:sz w:val="22"/>
              </w:rPr>
              <w:t>either</w:t>
            </w:r>
            <w:r w:rsidRPr="003E348F">
              <w:rPr>
                <w:b w:val="0"/>
                <w:caps w:val="0"/>
                <w:sz w:val="22"/>
              </w:rPr>
              <w:t xml:space="preserve"> dropped down or pulled up through a cylinder encircled by a coil conductor.  Depending on what is asked for in </w:t>
            </w:r>
            <w:r w:rsidR="00E17845">
              <w:rPr>
                <w:b w:val="0"/>
                <w:caps w:val="0"/>
                <w:sz w:val="22"/>
              </w:rPr>
              <w:t xml:space="preserve">questions </w:t>
            </w:r>
            <w:r w:rsidRPr="003E348F">
              <w:rPr>
                <w:caps w:val="0"/>
                <w:sz w:val="22"/>
              </w:rPr>
              <w:t>a</w:t>
            </w:r>
            <w:r>
              <w:rPr>
                <w:b w:val="0"/>
                <w:caps w:val="0"/>
                <w:sz w:val="22"/>
              </w:rPr>
              <w:t xml:space="preserve"> through</w:t>
            </w:r>
            <w:r w:rsidRPr="003E348F">
              <w:rPr>
                <w:b w:val="0"/>
                <w:caps w:val="0"/>
                <w:sz w:val="22"/>
              </w:rPr>
              <w:t xml:space="preserve"> </w:t>
            </w:r>
            <w:r w:rsidRPr="003E348F">
              <w:rPr>
                <w:caps w:val="0"/>
                <w:sz w:val="22"/>
              </w:rPr>
              <w:t>e</w:t>
            </w:r>
            <w:r w:rsidRPr="003E348F">
              <w:rPr>
                <w:b w:val="0"/>
                <w:caps w:val="0"/>
                <w:sz w:val="22"/>
              </w:rPr>
              <w:t>,</w:t>
            </w:r>
            <w:r>
              <w:rPr>
                <w:b w:val="0"/>
                <w:caps w:val="0"/>
                <w:sz w:val="22"/>
              </w:rPr>
              <w:t xml:space="preserve"> </w:t>
            </w:r>
            <w:r w:rsidR="00E17845">
              <w:rPr>
                <w:b w:val="0"/>
                <w:caps w:val="0"/>
                <w:sz w:val="22"/>
              </w:rPr>
              <w:t>(</w:t>
            </w:r>
            <w:r>
              <w:rPr>
                <w:b w:val="0"/>
                <w:caps w:val="0"/>
                <w:sz w:val="22"/>
              </w:rPr>
              <w:t>the “</w:t>
            </w:r>
            <w:r w:rsidRPr="00E17845">
              <w:rPr>
                <w:caps w:val="0"/>
                <w:sz w:val="22"/>
              </w:rPr>
              <w:t>?</w:t>
            </w:r>
            <w:r>
              <w:rPr>
                <w:b w:val="0"/>
                <w:caps w:val="0"/>
                <w:sz w:val="22"/>
              </w:rPr>
              <w:t>”</w:t>
            </w:r>
            <w:r w:rsidR="00E17845">
              <w:rPr>
                <w:b w:val="0"/>
                <w:caps w:val="0"/>
                <w:sz w:val="22"/>
              </w:rPr>
              <w:t>)</w:t>
            </w:r>
            <w:r>
              <w:rPr>
                <w:b w:val="0"/>
                <w:caps w:val="0"/>
                <w:sz w:val="22"/>
              </w:rPr>
              <w:t xml:space="preserve">, </w:t>
            </w:r>
            <w:r w:rsidRPr="003E348F">
              <w:rPr>
                <w:b w:val="0"/>
                <w:caps w:val="0"/>
                <w:sz w:val="22"/>
              </w:rPr>
              <w:t xml:space="preserve">indicate whether the magnetic pole is north or south </w:t>
            </w:r>
            <w:r w:rsidR="00741360">
              <w:rPr>
                <w:caps w:val="0"/>
                <w:sz w:val="22"/>
              </w:rPr>
              <w:t>and/o</w:t>
            </w:r>
            <w:r w:rsidRPr="003E348F">
              <w:rPr>
                <w:caps w:val="0"/>
                <w:sz w:val="22"/>
              </w:rPr>
              <w:t>r</w:t>
            </w:r>
            <w:r w:rsidRPr="003E348F">
              <w:rPr>
                <w:b w:val="0"/>
                <w:caps w:val="0"/>
                <w:sz w:val="22"/>
              </w:rPr>
              <w:t xml:space="preserve"> whether the motion of the magnet is up or down. Remember that current is e- flow. </w:t>
            </w:r>
          </w:p>
          <w:p w:rsidR="003E348F" w:rsidRPr="00F71182" w:rsidRDefault="003E348F" w:rsidP="003E348F">
            <w:pPr>
              <w:pStyle w:val="Special1"/>
              <w:jc w:val="left"/>
              <w:rPr>
                <w:sz w:val="4"/>
                <w:szCs w:val="4"/>
              </w:rPr>
            </w:pPr>
          </w:p>
        </w:tc>
      </w:tr>
      <w:tr w:rsidR="005B381E" w:rsidRPr="0076252F" w:rsidTr="00E17845">
        <w:tc>
          <w:tcPr>
            <w:tcW w:w="1101" w:type="dxa"/>
          </w:tcPr>
          <w:p w:rsidR="009D7186" w:rsidRPr="0076252F" w:rsidRDefault="009D7186" w:rsidP="00F71182">
            <w:pPr>
              <w:jc w:val="center"/>
              <w:rPr>
                <w:rFonts w:ascii="Arial" w:hAnsi="Arial" w:cs="Arial"/>
              </w:rPr>
            </w:pPr>
            <w:r w:rsidRPr="009D7186">
              <w:rPr>
                <w:rFonts w:ascii="Arial" w:hAnsi="Arial" w:cs="Arial"/>
                <w:color w:val="00800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9D7186" w:rsidRPr="00F71182" w:rsidRDefault="009D7186" w:rsidP="00FA638A">
            <w:pPr>
              <w:pStyle w:val="Special1"/>
              <w:jc w:val="left"/>
              <w:rPr>
                <w:b w:val="0"/>
                <w:caps w:val="0"/>
                <w:sz w:val="4"/>
                <w:szCs w:val="4"/>
              </w:rPr>
            </w:pPr>
          </w:p>
          <w:p w:rsidR="009D7186" w:rsidRDefault="00E17845" w:rsidP="00E17845">
            <w:pPr>
              <w:pStyle w:val="Special1"/>
              <w:numPr>
                <w:ilvl w:val="0"/>
                <w:numId w:val="15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Determine the magn</w:t>
            </w:r>
            <w:r w:rsidR="00FA638A">
              <w:rPr>
                <w:b w:val="0"/>
                <w:caps w:val="0"/>
                <w:sz w:val="22"/>
              </w:rPr>
              <w:t>etic poles of the cylinder</w:t>
            </w:r>
            <w:r>
              <w:rPr>
                <w:b w:val="0"/>
                <w:caps w:val="0"/>
                <w:sz w:val="22"/>
              </w:rPr>
              <w:t>.</w:t>
            </w:r>
          </w:p>
          <w:p w:rsidR="00E17845" w:rsidRPr="00E17845" w:rsidRDefault="00E17845" w:rsidP="00E17845">
            <w:pPr>
              <w:pStyle w:val="BodyText"/>
              <w:rPr>
                <w:lang w:val="en-US"/>
              </w:rPr>
            </w:pPr>
          </w:p>
          <w:p w:rsidR="00E17845" w:rsidRPr="00E17845" w:rsidRDefault="00E17845" w:rsidP="00E17845">
            <w:pPr>
              <w:pStyle w:val="BodyText"/>
              <w:rPr>
                <w:lang w:val="en-US"/>
              </w:rPr>
            </w:pPr>
            <w:r>
              <w:t xml:space="preserve">                                                   </w:t>
            </w:r>
            <w:r>
              <w:rPr>
                <w:noProof/>
                <w:lang w:eastAsia="en-CA"/>
              </w:rPr>
              <w:t xml:space="preserve">  </w:t>
            </w:r>
            <w:r>
              <w:rPr>
                <w:noProof/>
                <w:lang w:eastAsia="en-CA"/>
              </w:rPr>
              <w:drawing>
                <wp:inline distT="0" distB="0" distL="0" distR="0" wp14:anchorId="65330E8C" wp14:editId="72C1FC14">
                  <wp:extent cx="851171" cy="2336800"/>
                  <wp:effectExtent l="19050" t="0" r="6079" b="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952" cy="2341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81E" w:rsidRPr="0076252F" w:rsidRDefault="005B381E" w:rsidP="003E4EA3">
            <w:pPr>
              <w:autoSpaceDE w:val="0"/>
              <w:autoSpaceDN w:val="0"/>
              <w:adjustRightInd w:val="0"/>
              <w:ind w:left="1440"/>
              <w:rPr>
                <w:b/>
                <w:caps/>
              </w:rPr>
            </w:pPr>
          </w:p>
        </w:tc>
      </w:tr>
      <w:tr w:rsidR="009D7186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  <w:p w:rsidR="00F71182" w:rsidRPr="009D7186" w:rsidRDefault="00F71182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</w:tcPr>
          <w:p w:rsidR="009D7186" w:rsidRPr="00741360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741360">
              <w:rPr>
                <w:rFonts w:ascii="Arial" w:hAnsi="Arial" w:cs="Arial"/>
                <w:color w:val="00800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Default="00E17845" w:rsidP="00E17845">
            <w:pPr>
              <w:pStyle w:val="Special1"/>
              <w:numPr>
                <w:ilvl w:val="0"/>
                <w:numId w:val="15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Determine the magn</w:t>
            </w:r>
            <w:r w:rsidR="00FA638A">
              <w:rPr>
                <w:b w:val="0"/>
                <w:caps w:val="0"/>
                <w:sz w:val="22"/>
              </w:rPr>
              <w:t>etic poles of the cylinder</w:t>
            </w:r>
            <w:r>
              <w:rPr>
                <w:b w:val="0"/>
                <w:caps w:val="0"/>
                <w:sz w:val="22"/>
              </w:rPr>
              <w:t>.</w:t>
            </w:r>
          </w:p>
          <w:p w:rsidR="00E17845" w:rsidRPr="00E17845" w:rsidRDefault="00E17845" w:rsidP="00E17845">
            <w:pPr>
              <w:pStyle w:val="BodyText"/>
              <w:rPr>
                <w:lang w:val="en-US"/>
              </w:rPr>
            </w:pPr>
          </w:p>
          <w:p w:rsidR="00E17845" w:rsidRPr="00E17845" w:rsidRDefault="00E17845" w:rsidP="00E17845">
            <w:pPr>
              <w:pStyle w:val="BodyText"/>
              <w:rPr>
                <w:lang w:val="en-US"/>
              </w:rPr>
            </w:pPr>
            <w:r>
              <w:t xml:space="preserve">                                                       </w:t>
            </w:r>
            <w:r>
              <w:rPr>
                <w:noProof/>
                <w:lang w:eastAsia="en-CA"/>
              </w:rPr>
              <w:drawing>
                <wp:inline distT="0" distB="0" distL="0" distR="0" wp14:anchorId="16F088B3" wp14:editId="24B8F10D">
                  <wp:extent cx="853017" cy="2286787"/>
                  <wp:effectExtent l="19050" t="0" r="4233" b="0"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097" cy="2292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71182" w:rsidRDefault="00F71182" w:rsidP="00F71182">
            <w:pPr>
              <w:pStyle w:val="BodyText"/>
              <w:rPr>
                <w:lang w:val="en-US"/>
              </w:rPr>
            </w:pPr>
          </w:p>
          <w:p w:rsidR="00F71182" w:rsidRPr="00F71182" w:rsidRDefault="00F71182" w:rsidP="00F71182">
            <w:pPr>
              <w:pStyle w:val="BodyText"/>
              <w:rPr>
                <w:lang w:val="en-US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3A7478">
        <w:tc>
          <w:tcPr>
            <w:tcW w:w="1101" w:type="dxa"/>
          </w:tcPr>
          <w:p w:rsidR="009D7186" w:rsidRPr="00741360" w:rsidRDefault="009D7186" w:rsidP="007768EE">
            <w:pPr>
              <w:jc w:val="center"/>
              <w:rPr>
                <w:rFonts w:ascii="Arial" w:hAnsi="Arial" w:cs="Arial"/>
              </w:rPr>
            </w:pPr>
          </w:p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741360">
              <w:rPr>
                <w:rFonts w:ascii="Arial" w:hAnsi="Arial" w:cs="Arial"/>
                <w:color w:val="00800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Default="00E17845" w:rsidP="00E17845">
            <w:pPr>
              <w:pStyle w:val="Special1"/>
              <w:numPr>
                <w:ilvl w:val="0"/>
                <w:numId w:val="15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Determine if the magnet is pull</w:t>
            </w:r>
            <w:r w:rsidR="00BA5706">
              <w:rPr>
                <w:b w:val="0"/>
                <w:caps w:val="0"/>
                <w:sz w:val="22"/>
              </w:rPr>
              <w:t>ed</w:t>
            </w:r>
            <w:r>
              <w:rPr>
                <w:b w:val="0"/>
                <w:caps w:val="0"/>
                <w:sz w:val="22"/>
              </w:rPr>
              <w:t xml:space="preserve"> up through the cylinder or pushed down through the cylinder.</w:t>
            </w:r>
          </w:p>
          <w:p w:rsidR="00E17845" w:rsidRPr="00E17845" w:rsidRDefault="00E17845" w:rsidP="00E17845">
            <w:pPr>
              <w:pStyle w:val="BodyText"/>
              <w:rPr>
                <w:lang w:val="en-US"/>
              </w:rPr>
            </w:pPr>
            <w:r>
              <w:t xml:space="preserve">                                                      </w:t>
            </w:r>
            <w:r>
              <w:rPr>
                <w:noProof/>
                <w:lang w:eastAsia="en-CA"/>
              </w:rPr>
              <w:drawing>
                <wp:inline distT="0" distB="0" distL="0" distR="0" wp14:anchorId="66045823" wp14:editId="4FB61D71">
                  <wp:extent cx="854295" cy="2370667"/>
                  <wp:effectExtent l="19050" t="0" r="295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224" cy="2376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FA638A" w:rsidRPr="0076252F" w:rsidTr="003A7478">
        <w:tc>
          <w:tcPr>
            <w:tcW w:w="1101" w:type="dxa"/>
          </w:tcPr>
          <w:p w:rsidR="00FA638A" w:rsidRPr="0076252F" w:rsidRDefault="00FA638A" w:rsidP="00FA638A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</w:tcPr>
          <w:p w:rsidR="00F71182" w:rsidRPr="00F71182" w:rsidRDefault="00F71182" w:rsidP="00F71182">
            <w:pPr>
              <w:pStyle w:val="BodyText"/>
              <w:rPr>
                <w:lang w:val="en-US"/>
              </w:rPr>
            </w:pPr>
          </w:p>
          <w:p w:rsidR="00FA638A" w:rsidRPr="009D7186" w:rsidRDefault="00FA638A" w:rsidP="00FA638A">
            <w:pPr>
              <w:pStyle w:val="BodyText"/>
              <w:rPr>
                <w:lang w:val="en-US"/>
              </w:rPr>
            </w:pPr>
          </w:p>
        </w:tc>
      </w:tr>
      <w:tr w:rsidR="00E17845" w:rsidRPr="0076252F" w:rsidTr="00FA638A">
        <w:tc>
          <w:tcPr>
            <w:tcW w:w="1101" w:type="dxa"/>
          </w:tcPr>
          <w:p w:rsidR="00E17845" w:rsidRDefault="00E17845" w:rsidP="00E17845">
            <w:pPr>
              <w:jc w:val="center"/>
              <w:rPr>
                <w:rFonts w:ascii="Arial" w:hAnsi="Arial" w:cs="Arial"/>
              </w:rPr>
            </w:pPr>
          </w:p>
          <w:p w:rsidR="00E17845" w:rsidRPr="0076252F" w:rsidRDefault="00E17845" w:rsidP="00AF5BE7">
            <w:pPr>
              <w:jc w:val="center"/>
              <w:rPr>
                <w:rFonts w:ascii="Arial" w:hAnsi="Arial" w:cs="Arial"/>
              </w:rPr>
            </w:pPr>
            <w:r w:rsidRPr="009D7186">
              <w:rPr>
                <w:rFonts w:ascii="Arial" w:hAnsi="Arial" w:cs="Arial"/>
                <w:color w:val="008000"/>
                <w:sz w:val="22"/>
                <w:szCs w:val="22"/>
              </w:rPr>
              <w:t>(</w:t>
            </w:r>
            <w:r w:rsidR="00AF5BE7">
              <w:rPr>
                <w:rFonts w:ascii="Arial" w:hAnsi="Arial" w:cs="Arial"/>
                <w:color w:val="008000"/>
                <w:sz w:val="22"/>
                <w:szCs w:val="22"/>
              </w:rPr>
              <w:t>2</w:t>
            </w:r>
            <w:r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17845" w:rsidRDefault="00E17845" w:rsidP="00E17845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FA638A" w:rsidRDefault="00FA638A" w:rsidP="00FA638A">
            <w:pPr>
              <w:pStyle w:val="Special1"/>
              <w:numPr>
                <w:ilvl w:val="0"/>
                <w:numId w:val="15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Determine the magnetic poles of the cylinder</w:t>
            </w:r>
            <w:r w:rsidR="00C56FB5">
              <w:rPr>
                <w:b w:val="0"/>
                <w:caps w:val="0"/>
                <w:sz w:val="22"/>
              </w:rPr>
              <w:t xml:space="preserve"> </w:t>
            </w:r>
            <w:r w:rsidR="00C56FB5">
              <w:rPr>
                <w:caps w:val="0"/>
                <w:sz w:val="22"/>
              </w:rPr>
              <w:t xml:space="preserve">and </w:t>
            </w:r>
            <w:r w:rsidR="00C56FB5">
              <w:rPr>
                <w:b w:val="0"/>
                <w:caps w:val="0"/>
                <w:sz w:val="22"/>
              </w:rPr>
              <w:t>the magnet</w:t>
            </w:r>
            <w:r>
              <w:rPr>
                <w:b w:val="0"/>
                <w:caps w:val="0"/>
                <w:sz w:val="22"/>
              </w:rPr>
              <w:t>.</w:t>
            </w:r>
          </w:p>
          <w:p w:rsidR="00FA638A" w:rsidRPr="00FA638A" w:rsidRDefault="00FA638A" w:rsidP="00FA638A">
            <w:pPr>
              <w:pStyle w:val="BodyText"/>
              <w:rPr>
                <w:lang w:val="en-US"/>
              </w:rPr>
            </w:pPr>
          </w:p>
          <w:p w:rsidR="00E17845" w:rsidRPr="00E17845" w:rsidRDefault="00E17845" w:rsidP="00E17845">
            <w:pPr>
              <w:pStyle w:val="BodyText"/>
              <w:rPr>
                <w:lang w:val="en-US"/>
              </w:rPr>
            </w:pPr>
            <w:r>
              <w:t xml:space="preserve">                                                      </w:t>
            </w:r>
            <w:r w:rsidR="00FA638A">
              <w:rPr>
                <w:noProof/>
                <w:lang w:eastAsia="en-CA"/>
              </w:rPr>
              <w:drawing>
                <wp:inline distT="0" distB="0" distL="0" distR="0" wp14:anchorId="18945304" wp14:editId="0D418790">
                  <wp:extent cx="796858" cy="2125133"/>
                  <wp:effectExtent l="19050" t="0" r="3242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657" cy="2129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845" w:rsidRPr="009D7186" w:rsidRDefault="00E17845" w:rsidP="00E17845">
            <w:pPr>
              <w:pStyle w:val="BodyText"/>
              <w:rPr>
                <w:lang w:val="en-US"/>
              </w:rPr>
            </w:pPr>
          </w:p>
        </w:tc>
      </w:tr>
      <w:tr w:rsidR="00FA638A" w:rsidRPr="0076252F" w:rsidTr="00FA638A">
        <w:tc>
          <w:tcPr>
            <w:tcW w:w="1101" w:type="dxa"/>
            <w:tcBorders>
              <w:right w:val="single" w:sz="4" w:space="0" w:color="808080" w:themeColor="background1" w:themeShade="80"/>
            </w:tcBorders>
          </w:tcPr>
          <w:p w:rsidR="00FA638A" w:rsidRPr="0076252F" w:rsidRDefault="00FA638A" w:rsidP="00FA638A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:rsidR="00FA638A" w:rsidRDefault="00FA638A" w:rsidP="00FA638A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FA638A" w:rsidRPr="009D7186" w:rsidRDefault="00FA638A" w:rsidP="00FA638A">
            <w:pPr>
              <w:pStyle w:val="BodyText"/>
              <w:rPr>
                <w:lang w:val="en-US"/>
              </w:rPr>
            </w:pPr>
          </w:p>
        </w:tc>
      </w:tr>
      <w:tr w:rsidR="00E17845" w:rsidRPr="0076252F" w:rsidTr="00FA638A">
        <w:tc>
          <w:tcPr>
            <w:tcW w:w="1101" w:type="dxa"/>
          </w:tcPr>
          <w:p w:rsidR="00E17845" w:rsidRDefault="00E17845" w:rsidP="00E17845">
            <w:pPr>
              <w:jc w:val="center"/>
              <w:rPr>
                <w:rFonts w:ascii="Arial" w:hAnsi="Arial" w:cs="Arial"/>
              </w:rPr>
            </w:pPr>
          </w:p>
          <w:p w:rsidR="00E17845" w:rsidRPr="0076252F" w:rsidRDefault="00E17845" w:rsidP="00AF5BE7">
            <w:pPr>
              <w:jc w:val="center"/>
              <w:rPr>
                <w:rFonts w:ascii="Arial" w:hAnsi="Arial" w:cs="Arial"/>
              </w:rPr>
            </w:pPr>
            <w:r w:rsidRPr="009D7186">
              <w:rPr>
                <w:rFonts w:ascii="Arial" w:hAnsi="Arial" w:cs="Arial"/>
                <w:color w:val="008000"/>
                <w:sz w:val="22"/>
                <w:szCs w:val="22"/>
              </w:rPr>
              <w:t>(</w:t>
            </w:r>
            <w:r w:rsidR="003A7478">
              <w:rPr>
                <w:rFonts w:ascii="Arial" w:hAnsi="Arial" w:cs="Arial"/>
                <w:color w:val="008000"/>
                <w:sz w:val="22"/>
                <w:szCs w:val="22"/>
              </w:rPr>
              <w:t>1</w:t>
            </w:r>
            <w:r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17845" w:rsidRDefault="00E17845" w:rsidP="00E17845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E17845" w:rsidRDefault="00E17845" w:rsidP="00FA638A">
            <w:pPr>
              <w:pStyle w:val="Special1"/>
              <w:numPr>
                <w:ilvl w:val="0"/>
                <w:numId w:val="15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Determine if the magnet is pull</w:t>
            </w:r>
            <w:r w:rsidR="00BA5706">
              <w:rPr>
                <w:b w:val="0"/>
                <w:caps w:val="0"/>
                <w:sz w:val="22"/>
              </w:rPr>
              <w:t>ed</w:t>
            </w:r>
            <w:r>
              <w:rPr>
                <w:b w:val="0"/>
                <w:caps w:val="0"/>
                <w:sz w:val="22"/>
              </w:rPr>
              <w:t xml:space="preserve"> up through the cylinder or p</w:t>
            </w:r>
            <w:r w:rsidR="00FA638A">
              <w:rPr>
                <w:b w:val="0"/>
                <w:caps w:val="0"/>
                <w:sz w:val="22"/>
              </w:rPr>
              <w:t xml:space="preserve">ushed down through the cylinder </w:t>
            </w:r>
            <w:r w:rsidR="00FA638A" w:rsidRPr="00FA638A">
              <w:rPr>
                <w:caps w:val="0"/>
                <w:sz w:val="22"/>
              </w:rPr>
              <w:t>and</w:t>
            </w:r>
            <w:r w:rsidR="00FA638A">
              <w:rPr>
                <w:b w:val="0"/>
                <w:caps w:val="0"/>
                <w:sz w:val="22"/>
              </w:rPr>
              <w:t xml:space="preserve"> determine the magnetic poles of the cylinder.</w:t>
            </w:r>
          </w:p>
          <w:p w:rsidR="00E17845" w:rsidRDefault="00E17845" w:rsidP="00E17845">
            <w:pPr>
              <w:pStyle w:val="BodyText"/>
            </w:pPr>
            <w:r>
              <w:t xml:space="preserve">                                                      </w:t>
            </w:r>
          </w:p>
          <w:p w:rsidR="00FA638A" w:rsidRPr="00E17845" w:rsidRDefault="00FA638A" w:rsidP="00E17845">
            <w:pPr>
              <w:pStyle w:val="BodyText"/>
              <w:rPr>
                <w:lang w:val="en-US"/>
              </w:rPr>
            </w:pPr>
            <w:r>
              <w:t xml:space="preserve">                                                       </w:t>
            </w:r>
            <w:r>
              <w:rPr>
                <w:noProof/>
                <w:lang w:eastAsia="en-CA"/>
              </w:rPr>
              <w:drawing>
                <wp:inline distT="0" distB="0" distL="0" distR="0" wp14:anchorId="25FA6140" wp14:editId="1171A819">
                  <wp:extent cx="869950" cy="2182894"/>
                  <wp:effectExtent l="1905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612" cy="218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845" w:rsidRPr="009D7186" w:rsidRDefault="00E17845" w:rsidP="00E17845">
            <w:pPr>
              <w:pStyle w:val="BodyText"/>
              <w:rPr>
                <w:lang w:val="en-US"/>
              </w:rPr>
            </w:pPr>
          </w:p>
        </w:tc>
      </w:tr>
      <w:tr w:rsidR="00FA638A" w:rsidRPr="0076252F" w:rsidTr="00FA638A">
        <w:tc>
          <w:tcPr>
            <w:tcW w:w="1101" w:type="dxa"/>
            <w:tcBorders>
              <w:right w:val="single" w:sz="4" w:space="0" w:color="808080" w:themeColor="background1" w:themeShade="80"/>
            </w:tcBorders>
          </w:tcPr>
          <w:p w:rsidR="00FA638A" w:rsidRPr="0076252F" w:rsidRDefault="00FA638A" w:rsidP="00FA638A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:rsidR="00FA638A" w:rsidRDefault="00FA638A" w:rsidP="00FA638A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FA638A" w:rsidRPr="009D7186" w:rsidRDefault="00FA638A" w:rsidP="00FA638A">
            <w:pPr>
              <w:pStyle w:val="BodyText"/>
              <w:rPr>
                <w:lang w:val="en-US"/>
              </w:rPr>
            </w:pPr>
          </w:p>
        </w:tc>
      </w:tr>
      <w:tr w:rsidR="00FA638A" w:rsidRPr="0076252F" w:rsidTr="009D7186">
        <w:tc>
          <w:tcPr>
            <w:tcW w:w="1101" w:type="dxa"/>
          </w:tcPr>
          <w:p w:rsidR="00FA638A" w:rsidRDefault="00FA638A" w:rsidP="00FA638A">
            <w:pPr>
              <w:jc w:val="center"/>
              <w:rPr>
                <w:rFonts w:ascii="Arial" w:hAnsi="Arial" w:cs="Arial"/>
              </w:rPr>
            </w:pPr>
          </w:p>
          <w:p w:rsidR="00FA638A" w:rsidRPr="0076252F" w:rsidRDefault="00FA638A" w:rsidP="00FA638A">
            <w:pPr>
              <w:jc w:val="center"/>
              <w:rPr>
                <w:rFonts w:ascii="Arial" w:hAnsi="Arial" w:cs="Arial"/>
              </w:rPr>
            </w:pPr>
            <w:r w:rsidRPr="009D7186">
              <w:rPr>
                <w:rFonts w:ascii="Arial" w:hAnsi="Arial" w:cs="Arial"/>
                <w:color w:val="00800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A638A" w:rsidRDefault="00FA638A" w:rsidP="00FA638A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FA638A" w:rsidRDefault="00FA638A" w:rsidP="00FA638A">
            <w:pPr>
              <w:pStyle w:val="Special1"/>
              <w:numPr>
                <w:ilvl w:val="0"/>
                <w:numId w:val="15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Determine </w:t>
            </w:r>
            <w:r w:rsidR="009B14C5">
              <w:rPr>
                <w:b w:val="0"/>
                <w:caps w:val="0"/>
                <w:sz w:val="22"/>
              </w:rPr>
              <w:t>the magnetic poles of the magnet.</w:t>
            </w:r>
          </w:p>
          <w:p w:rsidR="00FA638A" w:rsidRPr="00E17845" w:rsidRDefault="00FA638A" w:rsidP="00FA638A">
            <w:pPr>
              <w:pStyle w:val="BodyText"/>
              <w:rPr>
                <w:lang w:val="en-US"/>
              </w:rPr>
            </w:pPr>
            <w:r>
              <w:t xml:space="preserve">                                                        </w:t>
            </w:r>
            <w:r>
              <w:rPr>
                <w:noProof/>
                <w:lang w:eastAsia="en-CA"/>
              </w:rPr>
              <w:drawing>
                <wp:inline distT="0" distB="0" distL="0" distR="0" wp14:anchorId="504A845F" wp14:editId="55C520AE">
                  <wp:extent cx="781018" cy="2218267"/>
                  <wp:effectExtent l="19050" t="0" r="32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847" cy="2223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  <w:p w:rsidR="00FA638A" w:rsidRPr="009D7186" w:rsidRDefault="00FA638A" w:rsidP="00FA638A">
            <w:pPr>
              <w:pStyle w:val="BodyText"/>
              <w:rPr>
                <w:lang w:val="en-US"/>
              </w:rPr>
            </w:pPr>
          </w:p>
        </w:tc>
      </w:tr>
      <w:tr w:rsidR="00FA638A" w:rsidRPr="0076252F" w:rsidTr="00F71182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FA638A" w:rsidRPr="0076252F" w:rsidRDefault="00FA638A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A638A" w:rsidRDefault="00FA638A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FA638A" w:rsidRPr="009D7186" w:rsidRDefault="00FA638A" w:rsidP="009D7186">
            <w:pPr>
              <w:pStyle w:val="BodyText"/>
              <w:rPr>
                <w:lang w:val="en-US"/>
              </w:rPr>
            </w:pPr>
          </w:p>
        </w:tc>
      </w:tr>
      <w:tr w:rsidR="00F71182" w:rsidRPr="0076252F" w:rsidTr="00F71182">
        <w:tc>
          <w:tcPr>
            <w:tcW w:w="1101" w:type="dxa"/>
          </w:tcPr>
          <w:p w:rsidR="00F71182" w:rsidRDefault="00F71182" w:rsidP="00F71182">
            <w:pPr>
              <w:jc w:val="right"/>
              <w:rPr>
                <w:rFonts w:ascii="Arial" w:hAnsi="Arial" w:cs="Arial"/>
                <w:b/>
              </w:rPr>
            </w:pPr>
          </w:p>
          <w:p w:rsidR="00F71182" w:rsidRDefault="00F71182" w:rsidP="003A7478">
            <w:pPr>
              <w:jc w:val="right"/>
              <w:rPr>
                <w:rFonts w:ascii="Arial" w:hAnsi="Arial" w:cs="Arial"/>
                <w:b/>
              </w:rPr>
            </w:pPr>
            <w:r w:rsidRPr="00F71182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  <w:p w:rsidR="00F71182" w:rsidRPr="00F71182" w:rsidRDefault="00F71182" w:rsidP="003A7478">
            <w:pPr>
              <w:jc w:val="center"/>
              <w:rPr>
                <w:rFonts w:ascii="Arial" w:hAnsi="Arial" w:cs="Arial"/>
                <w:color w:val="008E40"/>
              </w:rPr>
            </w:pPr>
            <w:r w:rsidRPr="00F71182">
              <w:rPr>
                <w:rFonts w:ascii="Arial" w:hAnsi="Arial" w:cs="Arial"/>
                <w:color w:val="008E40"/>
                <w:sz w:val="22"/>
                <w:szCs w:val="22"/>
              </w:rPr>
              <w:t>(</w:t>
            </w:r>
            <w:r w:rsidR="003A7478">
              <w:rPr>
                <w:rFonts w:ascii="Arial" w:hAnsi="Arial" w:cs="Arial"/>
                <w:color w:val="008E40"/>
                <w:sz w:val="22"/>
                <w:szCs w:val="22"/>
              </w:rPr>
              <w:t>3</w:t>
            </w:r>
            <w:r w:rsidRPr="00F71182">
              <w:rPr>
                <w:rFonts w:ascii="Arial" w:hAnsi="Arial" w:cs="Arial"/>
                <w:color w:val="008E4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71182" w:rsidRDefault="00F71182" w:rsidP="00F71182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3A7478" w:rsidRPr="003A7478" w:rsidRDefault="003A7478" w:rsidP="003A7478">
            <w:pPr>
              <w:pStyle w:val="Special1"/>
              <w:rPr>
                <w:b w:val="0"/>
                <w:caps w:val="0"/>
                <w:sz w:val="22"/>
              </w:rPr>
            </w:pPr>
            <w:r w:rsidRPr="003A7478">
              <w:rPr>
                <w:b w:val="0"/>
                <w:caps w:val="0"/>
                <w:sz w:val="22"/>
              </w:rPr>
              <w:t xml:space="preserve">Give three different ways the strength of the magnetic force created in a solenoid can be </w:t>
            </w:r>
          </w:p>
          <w:p w:rsidR="00F71182" w:rsidRDefault="003A7478" w:rsidP="003A7478">
            <w:pPr>
              <w:pStyle w:val="BodyText"/>
              <w:rPr>
                <w:lang w:val="en-US"/>
              </w:rPr>
            </w:pPr>
            <w:r w:rsidRPr="003A7478">
              <w:t>increased.</w:t>
            </w:r>
          </w:p>
          <w:p w:rsidR="00F71182" w:rsidRPr="00F71182" w:rsidRDefault="00F71182" w:rsidP="003A7478">
            <w:pPr>
              <w:pStyle w:val="BodyText"/>
              <w:ind w:left="1080"/>
              <w:rPr>
                <w:lang w:val="en-US"/>
              </w:rPr>
            </w:pPr>
          </w:p>
        </w:tc>
      </w:tr>
      <w:tr w:rsidR="00F71182" w:rsidRPr="00685312" w:rsidTr="00F71182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F71182" w:rsidRPr="00F71182" w:rsidRDefault="00F71182" w:rsidP="00F71182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71182" w:rsidRPr="00F71182" w:rsidRDefault="00F71182" w:rsidP="00F71182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F71182" w:rsidRDefault="00F71182" w:rsidP="00F71182">
            <w:pPr>
              <w:pStyle w:val="Special1"/>
              <w:ind w:left="1080"/>
              <w:rPr>
                <w:b w:val="0"/>
                <w:caps w:val="0"/>
                <w:sz w:val="22"/>
              </w:rPr>
            </w:pPr>
          </w:p>
          <w:p w:rsidR="00F71182" w:rsidRPr="00F71182" w:rsidRDefault="00F71182" w:rsidP="00F71182">
            <w:pPr>
              <w:pStyle w:val="BodyText"/>
              <w:rPr>
                <w:lang w:val="en-US"/>
              </w:rPr>
            </w:pPr>
          </w:p>
        </w:tc>
      </w:tr>
      <w:tr w:rsidR="00FA638A" w:rsidRPr="0076252F" w:rsidTr="004234AD">
        <w:tc>
          <w:tcPr>
            <w:tcW w:w="1101" w:type="dxa"/>
          </w:tcPr>
          <w:p w:rsidR="00B470C5" w:rsidRDefault="00B470C5" w:rsidP="004234AD">
            <w:pPr>
              <w:jc w:val="right"/>
              <w:rPr>
                <w:rFonts w:ascii="Arial" w:hAnsi="Arial" w:cs="Arial"/>
                <w:color w:val="008000"/>
                <w:sz w:val="22"/>
                <w:szCs w:val="22"/>
              </w:rPr>
            </w:pPr>
          </w:p>
          <w:p w:rsidR="00FA638A" w:rsidRPr="0076252F" w:rsidRDefault="004234AD" w:rsidP="004234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(2</w:t>
            </w:r>
            <w:r w:rsidR="00FA638A"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  <w:r w:rsidR="00FA638A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FA638A" w:rsidRPr="00A920E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B470C5" w:rsidRDefault="00B470C5" w:rsidP="009D7186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FA638A" w:rsidRDefault="004234AD" w:rsidP="009D7186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Explain why the generator effect would occur in the same way if the wire was moved rather than the magnet.</w:t>
            </w:r>
          </w:p>
          <w:p w:rsidR="00FA638A" w:rsidRPr="009D7186" w:rsidRDefault="00FA638A" w:rsidP="003E4EA3">
            <w:pPr>
              <w:pStyle w:val="BodyText"/>
              <w:rPr>
                <w:lang w:val="en-US"/>
              </w:rPr>
            </w:pPr>
          </w:p>
        </w:tc>
      </w:tr>
      <w:tr w:rsidR="00FA638A" w:rsidRPr="0076252F" w:rsidTr="00A920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FA638A" w:rsidRPr="0076252F" w:rsidRDefault="00FA638A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A638A" w:rsidRDefault="00FA638A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FA638A" w:rsidRDefault="00FA638A" w:rsidP="00A920EE">
            <w:pPr>
              <w:pStyle w:val="BodyText"/>
              <w:rPr>
                <w:lang w:val="en-US"/>
              </w:rPr>
            </w:pPr>
          </w:p>
          <w:p w:rsidR="00FA638A" w:rsidRPr="00A920EE" w:rsidRDefault="00FA638A" w:rsidP="00A920EE">
            <w:pPr>
              <w:pStyle w:val="BodyText"/>
              <w:rPr>
                <w:lang w:val="en-US"/>
              </w:rPr>
            </w:pPr>
          </w:p>
          <w:p w:rsidR="00FA638A" w:rsidRPr="00A920EE" w:rsidRDefault="00FA638A" w:rsidP="00A920EE">
            <w:pPr>
              <w:pStyle w:val="BodyText"/>
              <w:rPr>
                <w:lang w:val="en-US"/>
              </w:rPr>
            </w:pPr>
          </w:p>
        </w:tc>
      </w:tr>
      <w:tr w:rsidR="00FA638A" w:rsidRPr="0076252F" w:rsidTr="00A920EE">
        <w:tc>
          <w:tcPr>
            <w:tcW w:w="1101" w:type="dxa"/>
          </w:tcPr>
          <w:p w:rsidR="00FA638A" w:rsidRDefault="00FA638A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FA638A" w:rsidRPr="0076252F" w:rsidRDefault="00930BBA" w:rsidP="004234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(2</w:t>
            </w:r>
            <w:r w:rsidR="00FA638A"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  <w:r w:rsidR="00FA638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234AD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A638A" w:rsidRPr="00A920E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A638A" w:rsidRDefault="00FA638A" w:rsidP="00A920EE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4234AD" w:rsidRDefault="004234AD" w:rsidP="00A920EE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Would two parallel wires carrying a current in opposite directions repel or attract one another?</w:t>
            </w:r>
            <w:r w:rsidR="00741360">
              <w:rPr>
                <w:b w:val="0"/>
                <w:caps w:val="0"/>
                <w:sz w:val="22"/>
              </w:rPr>
              <w:t xml:space="preserve">  Explain your answer.</w:t>
            </w:r>
          </w:p>
          <w:p w:rsidR="00FA638A" w:rsidRDefault="00FA638A" w:rsidP="00A920EE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 </w:t>
            </w:r>
          </w:p>
          <w:p w:rsidR="00FA638A" w:rsidRDefault="004234AD" w:rsidP="00A920EE">
            <w:pPr>
              <w:pStyle w:val="BodyText"/>
              <w:rPr>
                <w:rFonts w:ascii="Verdana" w:hAnsi="Verdana"/>
                <w:noProof/>
                <w:color w:val="000000"/>
                <w:lang w:eastAsia="en-CA"/>
              </w:rPr>
            </w:pPr>
            <w:r>
              <w:rPr>
                <w:rFonts w:ascii="Verdana" w:hAnsi="Verdana"/>
                <w:noProof/>
                <w:color w:val="000000"/>
                <w:lang w:eastAsia="en-CA"/>
              </w:rPr>
              <w:t xml:space="preserve">              </w:t>
            </w:r>
            <w:r w:rsidR="00741360">
              <w:rPr>
                <w:rFonts w:ascii="Verdana" w:hAnsi="Verdana"/>
                <w:noProof/>
                <w:color w:val="000000"/>
                <w:lang w:eastAsia="en-CA"/>
              </w:rPr>
              <w:drawing>
                <wp:inline distT="0" distB="0" distL="0" distR="0" wp14:anchorId="2C582EF2" wp14:editId="4E0DB93A">
                  <wp:extent cx="3740150" cy="1713886"/>
                  <wp:effectExtent l="19050" t="0" r="0" b="0"/>
                  <wp:docPr id="1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1827" cy="17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4AD" w:rsidRPr="00A920EE" w:rsidRDefault="004234AD" w:rsidP="00A920EE">
            <w:pPr>
              <w:pStyle w:val="BodyText"/>
              <w:rPr>
                <w:lang w:val="en-US"/>
              </w:rPr>
            </w:pPr>
          </w:p>
        </w:tc>
      </w:tr>
      <w:tr w:rsidR="00FA638A" w:rsidRPr="0076252F" w:rsidTr="004234AD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FA638A" w:rsidRPr="0076252F" w:rsidRDefault="00FA638A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A638A" w:rsidRDefault="00FA638A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FA638A" w:rsidRDefault="00FA638A" w:rsidP="00A920EE">
            <w:pPr>
              <w:pStyle w:val="BodyText"/>
              <w:rPr>
                <w:lang w:val="en-US"/>
              </w:rPr>
            </w:pPr>
          </w:p>
          <w:p w:rsidR="00FA638A" w:rsidRPr="00A920EE" w:rsidRDefault="00FA638A" w:rsidP="00A920EE">
            <w:pPr>
              <w:pStyle w:val="BodyText"/>
              <w:rPr>
                <w:lang w:val="en-US"/>
              </w:rPr>
            </w:pPr>
            <w:bookmarkStart w:id="0" w:name="_GoBack"/>
            <w:bookmarkEnd w:id="0"/>
          </w:p>
        </w:tc>
      </w:tr>
      <w:tr w:rsidR="004234AD" w:rsidRPr="0076252F" w:rsidTr="004234AD">
        <w:tc>
          <w:tcPr>
            <w:tcW w:w="1101" w:type="dxa"/>
          </w:tcPr>
          <w:p w:rsidR="004234AD" w:rsidRDefault="004234AD" w:rsidP="007768EE">
            <w:pPr>
              <w:jc w:val="center"/>
              <w:rPr>
                <w:rFonts w:ascii="Arial" w:hAnsi="Arial" w:cs="Arial"/>
              </w:rPr>
            </w:pPr>
          </w:p>
          <w:p w:rsidR="004234AD" w:rsidRPr="0076252F" w:rsidRDefault="004234AD" w:rsidP="004234AD">
            <w:pPr>
              <w:jc w:val="right"/>
              <w:rPr>
                <w:rFonts w:ascii="Arial" w:hAnsi="Arial" w:cs="Arial"/>
              </w:rPr>
            </w:pPr>
            <w:r w:rsidRPr="004234AD">
              <w:rPr>
                <w:rFonts w:ascii="Arial" w:hAnsi="Arial" w:cs="Arial"/>
                <w:color w:val="008E40"/>
                <w:sz w:val="22"/>
                <w:szCs w:val="22"/>
              </w:rPr>
              <w:t>(4)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234AD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234AD" w:rsidRDefault="004234AD" w:rsidP="004234AD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4234AD" w:rsidRDefault="004234AD" w:rsidP="004234AD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A 0.120 m long copper wire has a mass of 9.02 g and is carrying a current of 5.10 A perpendicular to a uniform magnetic field.  The apparatus is placed in a strong magnetic field and the wire is found to levitate.  Calculate</w:t>
            </w:r>
            <w:r w:rsidR="00B07BD6">
              <w:rPr>
                <w:b w:val="0"/>
                <w:caps w:val="0"/>
                <w:sz w:val="22"/>
              </w:rPr>
              <w:t xml:space="preserve"> the magnetic field strength.  Remember to s</w:t>
            </w:r>
            <w:r>
              <w:rPr>
                <w:b w:val="0"/>
                <w:caps w:val="0"/>
                <w:sz w:val="22"/>
              </w:rPr>
              <w:t>how all work.</w:t>
            </w:r>
          </w:p>
          <w:p w:rsidR="004234AD" w:rsidRPr="004234AD" w:rsidRDefault="004234AD" w:rsidP="004234AD">
            <w:pPr>
              <w:pStyle w:val="BodyText"/>
              <w:rPr>
                <w:lang w:val="en-US"/>
              </w:rPr>
            </w:pPr>
          </w:p>
        </w:tc>
      </w:tr>
      <w:tr w:rsidR="004234AD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4234AD" w:rsidRPr="0076252F" w:rsidRDefault="004234AD" w:rsidP="00776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234AD" w:rsidRDefault="004234AD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4234AD" w:rsidRDefault="004234AD" w:rsidP="004234AD">
            <w:pPr>
              <w:pStyle w:val="BodyText"/>
              <w:rPr>
                <w:lang w:val="en-US"/>
              </w:rPr>
            </w:pPr>
          </w:p>
          <w:p w:rsidR="004234AD" w:rsidRDefault="004234AD" w:rsidP="004234AD">
            <w:pPr>
              <w:pStyle w:val="BodyText"/>
              <w:rPr>
                <w:lang w:val="en-US"/>
              </w:rPr>
            </w:pPr>
          </w:p>
          <w:p w:rsidR="004234AD" w:rsidRPr="004234AD" w:rsidRDefault="004234AD" w:rsidP="004234AD">
            <w:pPr>
              <w:pStyle w:val="BodyText"/>
              <w:rPr>
                <w:lang w:val="en-US"/>
              </w:rPr>
            </w:pPr>
          </w:p>
        </w:tc>
      </w:tr>
    </w:tbl>
    <w:p w:rsidR="007768EE" w:rsidRDefault="007768EE">
      <w:pPr>
        <w:rPr>
          <w:rFonts w:ascii="Arial" w:hAnsi="Arial" w:cs="Arial"/>
        </w:rPr>
      </w:pPr>
    </w:p>
    <w:p w:rsidR="00A920EE" w:rsidRDefault="00A920EE">
      <w:pPr>
        <w:rPr>
          <w:rFonts w:ascii="Arial" w:hAnsi="Arial" w:cs="Arial"/>
        </w:rPr>
      </w:pPr>
    </w:p>
    <w:p w:rsidR="00A920EE" w:rsidRDefault="00A920EE" w:rsidP="00A920EE">
      <w:pPr>
        <w:pStyle w:val="BodyText"/>
        <w:ind w:left="1440" w:firstLine="720"/>
        <w:rPr>
          <w:color w:val="0000FF"/>
          <w:sz w:val="24"/>
        </w:rPr>
      </w:pPr>
    </w:p>
    <w:p w:rsidR="00A920EE" w:rsidRDefault="00A920EE" w:rsidP="00A920EE">
      <w:pPr>
        <w:pStyle w:val="Answer"/>
        <w:tabs>
          <w:tab w:val="clear" w:pos="2160"/>
          <w:tab w:val="left" w:pos="2007"/>
        </w:tabs>
      </w:pPr>
    </w:p>
    <w:tbl>
      <w:tblPr>
        <w:tblW w:w="0" w:type="auto"/>
        <w:jc w:val="right"/>
        <w:tblInd w:w="25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A0" w:firstRow="1" w:lastRow="0" w:firstColumn="1" w:lastColumn="0" w:noHBand="0" w:noVBand="0"/>
      </w:tblPr>
      <w:tblGrid>
        <w:gridCol w:w="10046"/>
      </w:tblGrid>
      <w:tr w:rsidR="00A920EE" w:rsidTr="00A920EE">
        <w:trPr>
          <w:jc w:val="right"/>
        </w:trPr>
        <w:tc>
          <w:tcPr>
            <w:tcW w:w="10046" w:type="dxa"/>
          </w:tcPr>
          <w:p w:rsidR="00A920EE" w:rsidRPr="008A4011" w:rsidRDefault="00A920EE" w:rsidP="00A920EE">
            <w:pPr>
              <w:rPr>
                <w:rFonts w:ascii="Arial" w:hAnsi="Arial"/>
                <w:b/>
              </w:rPr>
            </w:pPr>
          </w:p>
          <w:p w:rsidR="00113EF8" w:rsidRDefault="00CC0149" w:rsidP="00A920EE">
            <w:pPr>
              <w:pStyle w:val="BodyTextBold"/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A920EE" w:rsidRPr="00A920EE">
              <w:rPr>
                <w:rFonts w:cs="Arial"/>
                <w:color w:val="7030A0"/>
              </w:rPr>
              <w:t xml:space="preserve"> you have completed all of the questions</w:t>
            </w:r>
            <w:r w:rsidR="00A920EE">
              <w:rPr>
                <w:rFonts w:cs="Arial"/>
                <w:color w:val="7030A0"/>
              </w:rPr>
              <w:t xml:space="preserve"> in this assignment</w:t>
            </w:r>
            <w:r w:rsidR="00A920EE" w:rsidRPr="00A920EE">
              <w:rPr>
                <w:rFonts w:cs="Arial"/>
                <w:color w:val="7030A0"/>
              </w:rPr>
              <w:t xml:space="preserve">, </w:t>
            </w:r>
          </w:p>
          <w:p w:rsidR="00A920EE" w:rsidRPr="00A920EE" w:rsidRDefault="00A920EE" w:rsidP="00A920EE">
            <w:pPr>
              <w:pStyle w:val="BodyTextBold"/>
              <w:rPr>
                <w:color w:val="7030A0"/>
              </w:rPr>
            </w:pPr>
            <w:r w:rsidRPr="00A920EE">
              <w:rPr>
                <w:rFonts w:cs="Arial"/>
                <w:color w:val="7030A0"/>
              </w:rPr>
              <w:t>submit your work to your teacher</w:t>
            </w:r>
          </w:p>
          <w:p w:rsidR="00A920EE" w:rsidRDefault="00A920EE" w:rsidP="00A920EE"/>
        </w:tc>
      </w:tr>
    </w:tbl>
    <w:p w:rsidR="00A920EE" w:rsidRDefault="00A920EE" w:rsidP="00A920EE">
      <w:pPr>
        <w:pStyle w:val="BodyText"/>
      </w:pPr>
    </w:p>
    <w:p w:rsidR="00A920EE" w:rsidRDefault="00A920EE" w:rsidP="00A920EE"/>
    <w:p w:rsidR="00A920EE" w:rsidRDefault="00A920EE">
      <w:pPr>
        <w:rPr>
          <w:rFonts w:ascii="Arial" w:hAnsi="Arial" w:cs="Arial"/>
        </w:rPr>
      </w:pPr>
    </w:p>
    <w:sectPr w:rsidR="00A920EE" w:rsidSect="00294BD5">
      <w:headerReference w:type="default" r:id="rId23"/>
      <w:pgSz w:w="12240" w:h="15840" w:code="1"/>
      <w:pgMar w:top="1800" w:right="1080" w:bottom="108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7A" w:rsidRDefault="0082477A" w:rsidP="00D620F1">
      <w:r>
        <w:separator/>
      </w:r>
    </w:p>
  </w:endnote>
  <w:endnote w:type="continuationSeparator" w:id="0">
    <w:p w:rsidR="0082477A" w:rsidRDefault="0082477A" w:rsidP="00D6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7A" w:rsidRDefault="0082477A" w:rsidP="00D620F1">
      <w:r>
        <w:separator/>
      </w:r>
    </w:p>
  </w:footnote>
  <w:footnote w:type="continuationSeparator" w:id="0">
    <w:p w:rsidR="0082477A" w:rsidRDefault="0082477A" w:rsidP="00D62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60" w:rsidRPr="00D45607" w:rsidRDefault="00741360" w:rsidP="00AF1E1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Physics 30:  Assignment 8</w:t>
    </w:r>
    <w:r w:rsidRPr="00D45607">
      <w:rPr>
        <w:rFonts w:ascii="Arial" w:hAnsi="Arial" w:cs="Arial"/>
        <w:sz w:val="20"/>
        <w:szCs w:val="20"/>
      </w:rPr>
      <w:tab/>
    </w:r>
    <w:r w:rsidR="00E227B8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E227B8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82477A">
      <w:rPr>
        <w:rStyle w:val="PageNumber"/>
        <w:rFonts w:ascii="Arial" w:hAnsi="Arial" w:cs="Arial"/>
        <w:noProof/>
        <w:sz w:val="20"/>
        <w:szCs w:val="20"/>
      </w:rPr>
      <w:t>1</w:t>
    </w:r>
    <w:r w:rsidR="00E227B8" w:rsidRPr="00D45607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6DE"/>
    <w:multiLevelType w:val="hybridMultilevel"/>
    <w:tmpl w:val="000037B4"/>
    <w:lvl w:ilvl="0" w:tplc="468CE434">
      <w:start w:val="1"/>
      <w:numFmt w:val="decimal"/>
      <w:lvlText w:val="(%1)"/>
      <w:lvlJc w:val="left"/>
      <w:pPr>
        <w:ind w:left="648" w:hanging="360"/>
      </w:pPr>
      <w:rPr>
        <w:rFonts w:hint="default"/>
        <w:b w:val="0"/>
        <w:color w:val="00863D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D6F0BFB"/>
    <w:multiLevelType w:val="hybridMultilevel"/>
    <w:tmpl w:val="B49EC5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11B1A"/>
    <w:multiLevelType w:val="hybridMultilevel"/>
    <w:tmpl w:val="506CCF96"/>
    <w:lvl w:ilvl="0" w:tplc="64E2A23C">
      <w:start w:val="3"/>
      <w:numFmt w:val="decimal"/>
      <w:lvlText w:val="(%1)"/>
      <w:lvlJc w:val="left"/>
      <w:pPr>
        <w:ind w:left="648" w:hanging="360"/>
      </w:pPr>
      <w:rPr>
        <w:rFonts w:hint="default"/>
        <w:b w:val="0"/>
        <w:color w:val="008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08E0F73"/>
    <w:multiLevelType w:val="hybridMultilevel"/>
    <w:tmpl w:val="C2EA0D88"/>
    <w:lvl w:ilvl="0" w:tplc="621889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1D368A"/>
    <w:multiLevelType w:val="hybridMultilevel"/>
    <w:tmpl w:val="EF58898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4653F6"/>
    <w:multiLevelType w:val="hybridMultilevel"/>
    <w:tmpl w:val="0B4CD0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F9303C"/>
    <w:multiLevelType w:val="hybridMultilevel"/>
    <w:tmpl w:val="64D26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192C0E"/>
    <w:multiLevelType w:val="hybridMultilevel"/>
    <w:tmpl w:val="E2B60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65A26"/>
    <w:multiLevelType w:val="hybridMultilevel"/>
    <w:tmpl w:val="BD1C4B24"/>
    <w:lvl w:ilvl="0" w:tplc="9BC20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A72914"/>
    <w:multiLevelType w:val="hybridMultilevel"/>
    <w:tmpl w:val="4C0E3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10140"/>
    <w:multiLevelType w:val="hybridMultilevel"/>
    <w:tmpl w:val="C73492C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20DBE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232D09"/>
    <w:multiLevelType w:val="hybridMultilevel"/>
    <w:tmpl w:val="C2EA0D88"/>
    <w:lvl w:ilvl="0" w:tplc="621889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567F62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4055A3"/>
    <w:multiLevelType w:val="hybridMultilevel"/>
    <w:tmpl w:val="BD1C4B24"/>
    <w:lvl w:ilvl="0" w:tplc="9BC20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654851"/>
    <w:multiLevelType w:val="hybridMultilevel"/>
    <w:tmpl w:val="B08C83E0"/>
    <w:lvl w:ilvl="0" w:tplc="9BC20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E63DED"/>
    <w:multiLevelType w:val="hybridMultilevel"/>
    <w:tmpl w:val="A2620AB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4B5276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3B1C78"/>
    <w:multiLevelType w:val="hybridMultilevel"/>
    <w:tmpl w:val="8592B136"/>
    <w:lvl w:ilvl="0" w:tplc="A420F0F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3299C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000413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9"/>
  </w:num>
  <w:num w:numId="5">
    <w:abstractNumId w:val="16"/>
  </w:num>
  <w:num w:numId="6">
    <w:abstractNumId w:val="9"/>
  </w:num>
  <w:num w:numId="7">
    <w:abstractNumId w:val="13"/>
  </w:num>
  <w:num w:numId="8">
    <w:abstractNumId w:val="0"/>
  </w:num>
  <w:num w:numId="9">
    <w:abstractNumId w:val="2"/>
  </w:num>
  <w:num w:numId="10">
    <w:abstractNumId w:val="11"/>
  </w:num>
  <w:num w:numId="11">
    <w:abstractNumId w:val="20"/>
  </w:num>
  <w:num w:numId="12">
    <w:abstractNumId w:val="7"/>
  </w:num>
  <w:num w:numId="13">
    <w:abstractNumId w:val="4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10"/>
  </w:num>
  <w:num w:numId="19">
    <w:abstractNumId w:val="15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B9"/>
    <w:rsid w:val="00001475"/>
    <w:rsid w:val="00001780"/>
    <w:rsid w:val="00003A5E"/>
    <w:rsid w:val="000170BB"/>
    <w:rsid w:val="00095B54"/>
    <w:rsid w:val="000F7AA9"/>
    <w:rsid w:val="00107BE0"/>
    <w:rsid w:val="00113EF8"/>
    <w:rsid w:val="001169DD"/>
    <w:rsid w:val="00145A68"/>
    <w:rsid w:val="00150CC9"/>
    <w:rsid w:val="001945E7"/>
    <w:rsid w:val="001948A2"/>
    <w:rsid w:val="001A1988"/>
    <w:rsid w:val="00236D19"/>
    <w:rsid w:val="002872AA"/>
    <w:rsid w:val="002922A4"/>
    <w:rsid w:val="00294BD5"/>
    <w:rsid w:val="002B4DD7"/>
    <w:rsid w:val="002C7B26"/>
    <w:rsid w:val="002D49A6"/>
    <w:rsid w:val="0030037A"/>
    <w:rsid w:val="00315CDD"/>
    <w:rsid w:val="003A7478"/>
    <w:rsid w:val="003A78D2"/>
    <w:rsid w:val="003E348F"/>
    <w:rsid w:val="003E4EA3"/>
    <w:rsid w:val="00401BA5"/>
    <w:rsid w:val="004234AD"/>
    <w:rsid w:val="00425249"/>
    <w:rsid w:val="005104EE"/>
    <w:rsid w:val="005476E9"/>
    <w:rsid w:val="0056277A"/>
    <w:rsid w:val="005B381E"/>
    <w:rsid w:val="005D6D1C"/>
    <w:rsid w:val="005E1132"/>
    <w:rsid w:val="00615DC7"/>
    <w:rsid w:val="00663DC5"/>
    <w:rsid w:val="00685312"/>
    <w:rsid w:val="006D7AB9"/>
    <w:rsid w:val="00725737"/>
    <w:rsid w:val="00741360"/>
    <w:rsid w:val="0076252F"/>
    <w:rsid w:val="007768EE"/>
    <w:rsid w:val="007F7753"/>
    <w:rsid w:val="00802FA7"/>
    <w:rsid w:val="0082477A"/>
    <w:rsid w:val="008C1096"/>
    <w:rsid w:val="008C264C"/>
    <w:rsid w:val="008F76D3"/>
    <w:rsid w:val="00930BBA"/>
    <w:rsid w:val="009779E7"/>
    <w:rsid w:val="009A4E00"/>
    <w:rsid w:val="009A50A4"/>
    <w:rsid w:val="009B0930"/>
    <w:rsid w:val="009B14C5"/>
    <w:rsid w:val="009D7186"/>
    <w:rsid w:val="00A05CFB"/>
    <w:rsid w:val="00A20C78"/>
    <w:rsid w:val="00A41EC5"/>
    <w:rsid w:val="00A43EA4"/>
    <w:rsid w:val="00A7148F"/>
    <w:rsid w:val="00A920EE"/>
    <w:rsid w:val="00AB354F"/>
    <w:rsid w:val="00AD3B6B"/>
    <w:rsid w:val="00AD59F3"/>
    <w:rsid w:val="00AF1E16"/>
    <w:rsid w:val="00AF5BE7"/>
    <w:rsid w:val="00B07BD6"/>
    <w:rsid w:val="00B26B2B"/>
    <w:rsid w:val="00B470C5"/>
    <w:rsid w:val="00B84AB9"/>
    <w:rsid w:val="00BA5706"/>
    <w:rsid w:val="00BB37FF"/>
    <w:rsid w:val="00C56FB5"/>
    <w:rsid w:val="00C871CA"/>
    <w:rsid w:val="00CA5CCD"/>
    <w:rsid w:val="00CB2E81"/>
    <w:rsid w:val="00CC0149"/>
    <w:rsid w:val="00CD136F"/>
    <w:rsid w:val="00CF3894"/>
    <w:rsid w:val="00D11FAA"/>
    <w:rsid w:val="00D41E3E"/>
    <w:rsid w:val="00D54FCA"/>
    <w:rsid w:val="00D620F1"/>
    <w:rsid w:val="00D66CBC"/>
    <w:rsid w:val="00D83FA3"/>
    <w:rsid w:val="00DA7F40"/>
    <w:rsid w:val="00DE4DA7"/>
    <w:rsid w:val="00E17845"/>
    <w:rsid w:val="00E227B8"/>
    <w:rsid w:val="00E32A96"/>
    <w:rsid w:val="00E876C8"/>
    <w:rsid w:val="00EA52A8"/>
    <w:rsid w:val="00ED559A"/>
    <w:rsid w:val="00EE657E"/>
    <w:rsid w:val="00F45730"/>
    <w:rsid w:val="00F71182"/>
    <w:rsid w:val="00F82A07"/>
    <w:rsid w:val="00FA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0CF4-24D4-4A6C-8D9E-084FAC4E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brozek</dc:creator>
  <cp:lastModifiedBy>Janet Remus</cp:lastModifiedBy>
  <cp:revision>4</cp:revision>
  <cp:lastPrinted>2010-09-08T14:45:00Z</cp:lastPrinted>
  <dcterms:created xsi:type="dcterms:W3CDTF">2018-05-17T18:22:00Z</dcterms:created>
  <dcterms:modified xsi:type="dcterms:W3CDTF">2018-06-05T02:08:00Z</dcterms:modified>
</cp:coreProperties>
</file>