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9A464B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D16D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5659D" w:rsidRPr="00D5659D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D5659D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D5659D" w:rsidRPr="00D5659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D5659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8861E8" w:rsidRDefault="009A464B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5659D" w:rsidRPr="00D5659D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D5659D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D5659D" w:rsidRPr="00D5659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D5659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D5659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D5659D" w:rsidRDefault="00D5659D">
      <w:pPr>
        <w:spacing w:before="7" w:after="0" w:line="180" w:lineRule="exact"/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9A464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P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e-Assessment Activity</w:t>
      </w:r>
    </w:p>
    <w:p w:rsidR="008861E8" w:rsidRDefault="008861E8">
      <w:pPr>
        <w:spacing w:before="1" w:after="0" w:line="240" w:lineRule="exact"/>
        <w:rPr>
          <w:sz w:val="24"/>
          <w:szCs w:val="24"/>
        </w:rPr>
      </w:pPr>
    </w:p>
    <w:p w:rsidR="008861E8" w:rsidRDefault="009A464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color w:val="EB6C2D"/>
          <w:sz w:val="30"/>
          <w:szCs w:val="30"/>
        </w:rPr>
        <w:t>Frayer</w:t>
      </w:r>
      <w:proofErr w:type="spellEnd"/>
      <w:r>
        <w:rPr>
          <w:rFonts w:ascii="Arial" w:eastAsia="Arial" w:hAnsi="Arial" w:cs="Arial"/>
          <w:color w:val="EB6C2D"/>
          <w:spacing w:val="-2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Model</w:t>
      </w:r>
      <w:r>
        <w:rPr>
          <w:rFonts w:ascii="Arial" w:eastAsia="Arial" w:hAnsi="Arial" w:cs="Arial"/>
          <w:color w:val="EB6C2D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–</w:t>
      </w:r>
      <w:r>
        <w:rPr>
          <w:rFonts w:ascii="Arial" w:eastAsia="Arial" w:hAnsi="Arial" w:cs="Arial"/>
          <w:color w:val="EB6C2D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Renaissance</w:t>
      </w:r>
    </w:p>
    <w:p w:rsidR="008861E8" w:rsidRDefault="008861E8">
      <w:pPr>
        <w:spacing w:before="9" w:after="0" w:line="260" w:lineRule="exact"/>
        <w:rPr>
          <w:sz w:val="26"/>
          <w:szCs w:val="26"/>
        </w:rPr>
      </w:pPr>
    </w:p>
    <w:p w:rsidR="008861E8" w:rsidRDefault="009A464B" w:rsidP="00D5659D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678396"/>
          <w:sz w:val="26"/>
          <w:szCs w:val="26"/>
        </w:rPr>
        <w:t>Frayer</w:t>
      </w:r>
      <w:proofErr w:type="spellEnd"/>
      <w:r>
        <w:rPr>
          <w:rFonts w:ascii="Arial" w:eastAsia="Arial" w:hAnsi="Arial" w:cs="Arial"/>
          <w:b/>
          <w:bCs/>
          <w:color w:val="678396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>Model</w:t>
      </w:r>
      <w:r>
        <w:rPr>
          <w:rFonts w:ascii="Arial" w:eastAsia="Arial" w:hAnsi="Arial" w:cs="Arial"/>
          <w:b/>
          <w:bCs/>
          <w:color w:val="678396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by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identifying</w:t>
      </w:r>
      <w:r>
        <w:rPr>
          <w:rFonts w:ascii="Arial" w:eastAsia="Arial" w:hAnsi="Arial" w:cs="Arial"/>
          <w:color w:val="678396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what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you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al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eady</w:t>
      </w:r>
      <w:r>
        <w:rPr>
          <w:rFonts w:ascii="Arial" w:eastAsia="Arial" w:hAnsi="Arial" w:cs="Arial"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know</w:t>
      </w:r>
      <w:r>
        <w:rPr>
          <w:rFonts w:ascii="Arial" w:eastAsia="Arial" w:hAnsi="Arial" w:cs="Arial"/>
          <w:color w:val="678396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about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1"/>
          <w:sz w:val="26"/>
          <w:szCs w:val="26"/>
        </w:rPr>
        <w:t>the</w:t>
      </w:r>
      <w:r w:rsidR="00D5659D">
        <w:rPr>
          <w:rFonts w:ascii="Arial" w:eastAsia="Arial" w:hAnsi="Arial" w:cs="Arial"/>
          <w:color w:val="678396"/>
          <w:w w:val="10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98"/>
          <w:position w:val="-1"/>
          <w:sz w:val="26"/>
          <w:szCs w:val="26"/>
        </w:rPr>
        <w:t>Renaissance</w:t>
      </w:r>
      <w:r>
        <w:rPr>
          <w:rFonts w:ascii="Arial" w:eastAsia="Arial" w:hAnsi="Arial" w:cs="Arial"/>
          <w:color w:val="678396"/>
          <w:spacing w:val="1"/>
          <w:w w:val="9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 xml:space="preserve">in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app</w:t>
      </w:r>
      <w:r>
        <w:rPr>
          <w:rFonts w:ascii="Arial" w:eastAsia="Arial" w:hAnsi="Arial" w:cs="Arial"/>
          <w:color w:val="678396"/>
          <w:spacing w:val="-5"/>
          <w:position w:val="-1"/>
          <w:sz w:val="26"/>
          <w:szCs w:val="26"/>
        </w:rPr>
        <w:t>r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opriate</w:t>
      </w:r>
      <w:r>
        <w:rPr>
          <w:rFonts w:ascii="Arial" w:eastAsia="Arial" w:hAnsi="Arial" w:cs="Arial"/>
          <w:color w:val="678396"/>
          <w:spacing w:val="1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1"/>
          <w:position w:val="-1"/>
          <w:sz w:val="26"/>
          <w:szCs w:val="26"/>
        </w:rPr>
        <w:t>boxes.</w:t>
      </w:r>
      <w:r w:rsidR="00D5659D">
        <w:rPr>
          <w:rFonts w:ascii="Arial" w:eastAsia="Arial" w:hAnsi="Arial" w:cs="Arial"/>
          <w:color w:val="678396"/>
          <w:w w:val="101"/>
          <w:position w:val="-1"/>
          <w:sz w:val="26"/>
          <w:szCs w:val="26"/>
        </w:rPr>
        <w:t xml:space="preserve"> Type your responses between the blue brackets provide. </w:t>
      </w:r>
      <w:bookmarkStart w:id="0" w:name="_GoBack"/>
      <w:bookmarkEnd w:id="0"/>
    </w:p>
    <w:p w:rsidR="008861E8" w:rsidRDefault="008861E8">
      <w:pPr>
        <w:spacing w:before="6" w:after="0" w:line="100" w:lineRule="exact"/>
        <w:rPr>
          <w:sz w:val="10"/>
          <w:szCs w:val="1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tbl>
      <w:tblPr>
        <w:tblW w:w="1008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5198"/>
      </w:tblGrid>
      <w:tr w:rsidR="008861E8" w:rsidTr="002D16DD">
        <w:trPr>
          <w:trHeight w:hRule="exact" w:val="2761"/>
        </w:trPr>
        <w:tc>
          <w:tcPr>
            <w:tcW w:w="488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8861E8" w:rsidRDefault="009A464B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Definition</w:t>
            </w: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D5659D" w:rsidRP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color w:val="0000FF"/>
              </w:rPr>
            </w:pPr>
            <w:r w:rsidRPr="00D5659D">
              <w:rPr>
                <w:rFonts w:ascii="Arial" w:eastAsia="Arial" w:hAnsi="Arial" w:cs="Arial"/>
                <w:bCs/>
                <w:color w:val="0000FF"/>
              </w:rPr>
              <w:t>&lt;  &gt;</w:t>
            </w:r>
          </w:p>
        </w:tc>
        <w:tc>
          <w:tcPr>
            <w:tcW w:w="519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8861E8" w:rsidRDefault="009A464B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Characteristics</w:t>
            </w: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D5659D">
              <w:rPr>
                <w:rFonts w:ascii="Arial" w:eastAsia="Arial" w:hAnsi="Arial" w:cs="Arial"/>
                <w:bCs/>
                <w:color w:val="0000FF"/>
              </w:rPr>
              <w:t>&lt;  &gt;</w:t>
            </w:r>
          </w:p>
        </w:tc>
      </w:tr>
      <w:tr w:rsidR="008861E8" w:rsidTr="002D16DD">
        <w:trPr>
          <w:trHeight w:hRule="exact" w:val="504"/>
        </w:trPr>
        <w:tc>
          <w:tcPr>
            <w:tcW w:w="10080" w:type="dxa"/>
            <w:gridSpan w:val="2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8861E8" w:rsidRDefault="008861E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861E8" w:rsidRDefault="009A464B">
            <w:pPr>
              <w:spacing w:after="0" w:line="240" w:lineRule="auto"/>
              <w:ind w:left="4321" w:right="43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w w:val="99"/>
              </w:rPr>
              <w:t>Renaissance</w:t>
            </w:r>
          </w:p>
        </w:tc>
      </w:tr>
      <w:tr w:rsidR="008861E8" w:rsidTr="002D16DD">
        <w:trPr>
          <w:trHeight w:hRule="exact" w:val="3034"/>
        </w:trPr>
        <w:tc>
          <w:tcPr>
            <w:tcW w:w="488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8861E8" w:rsidRDefault="009A464B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Examples</w:t>
            </w: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D5659D">
              <w:rPr>
                <w:rFonts w:ascii="Arial" w:eastAsia="Arial" w:hAnsi="Arial" w:cs="Arial"/>
                <w:bCs/>
                <w:color w:val="0000FF"/>
              </w:rPr>
              <w:t>&lt;  &gt;</w:t>
            </w:r>
          </w:p>
        </w:tc>
        <w:tc>
          <w:tcPr>
            <w:tcW w:w="519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8861E8" w:rsidRDefault="009A464B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Non Examples</w:t>
            </w: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D5659D" w:rsidRDefault="00D5659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 w:rsidRPr="00D5659D">
              <w:rPr>
                <w:rFonts w:ascii="Arial" w:eastAsia="Arial" w:hAnsi="Arial" w:cs="Arial"/>
                <w:bCs/>
                <w:color w:val="0000FF"/>
              </w:rPr>
              <w:t>&lt;  &gt;</w:t>
            </w:r>
          </w:p>
        </w:tc>
      </w:tr>
    </w:tbl>
    <w:p w:rsidR="008861E8" w:rsidRDefault="008861E8">
      <w:pPr>
        <w:spacing w:before="3" w:after="0" w:line="190" w:lineRule="exact"/>
        <w:rPr>
          <w:sz w:val="19"/>
          <w:szCs w:val="19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p w:rsidR="008861E8" w:rsidRDefault="008861E8">
      <w:pPr>
        <w:spacing w:after="0" w:line="200" w:lineRule="exact"/>
        <w:rPr>
          <w:sz w:val="20"/>
          <w:szCs w:val="20"/>
        </w:rPr>
      </w:pPr>
    </w:p>
    <w:sectPr w:rsidR="008861E8" w:rsidSect="00D5659D">
      <w:headerReference w:type="default" r:id="rId7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4B" w:rsidRDefault="009A464B" w:rsidP="00D5659D">
      <w:pPr>
        <w:spacing w:after="0" w:line="240" w:lineRule="auto"/>
      </w:pPr>
      <w:r>
        <w:separator/>
      </w:r>
    </w:p>
  </w:endnote>
  <w:endnote w:type="continuationSeparator" w:id="0">
    <w:p w:rsidR="009A464B" w:rsidRDefault="009A464B" w:rsidP="00D5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4B" w:rsidRDefault="009A464B" w:rsidP="00D5659D">
      <w:pPr>
        <w:spacing w:after="0" w:line="240" w:lineRule="auto"/>
      </w:pPr>
      <w:r>
        <w:separator/>
      </w:r>
    </w:p>
  </w:footnote>
  <w:footnote w:type="continuationSeparator" w:id="0">
    <w:p w:rsidR="009A464B" w:rsidRDefault="009A464B" w:rsidP="00D5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9D" w:rsidRPr="00D5659D" w:rsidRDefault="00D5659D">
    <w:pPr>
      <w:pStyle w:val="Header"/>
    </w:pPr>
    <w:r>
      <w:tab/>
      <w:t xml:space="preserve">                                                                                                                                            </w:t>
    </w:r>
    <w:r w:rsidRPr="00D5659D">
      <w:rPr>
        <w:rFonts w:ascii="Arial" w:eastAsia="Arial" w:hAnsi="Arial" w:cs="Arial"/>
        <w:bCs/>
        <w:color w:val="231F20"/>
        <w:sz w:val="18"/>
        <w:szCs w:val="18"/>
      </w:rPr>
      <w:t>ADLC</w:t>
    </w:r>
    <w:r w:rsidRPr="00D5659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5659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659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659D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D5659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5659D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D5659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659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659D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D5659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659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659D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61E8"/>
    <w:rsid w:val="002D16DD"/>
    <w:rsid w:val="008861E8"/>
    <w:rsid w:val="009A464B"/>
    <w:rsid w:val="00D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9D"/>
  </w:style>
  <w:style w:type="paragraph" w:styleId="Footer">
    <w:name w:val="footer"/>
    <w:basedOn w:val="Normal"/>
    <w:link w:val="FooterChar"/>
    <w:uiPriority w:val="99"/>
    <w:unhideWhenUsed/>
    <w:rsid w:val="00D5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2017-11-03T14:25:00Z</dcterms:created>
  <dcterms:modified xsi:type="dcterms:W3CDTF">2017-11-03T20:38:00Z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2017-11-03T00:00:00Z</vt:filetime>
  </property>
</Properties>
</file>