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350"/>
      </w:tblGrid>
      <w:tr w:rsidR="008607EF" w:rsidTr="005B79C2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8607EF" w:rsidRDefault="0099617F" w:rsidP="005B79C2">
            <w:pPr>
              <w:rPr>
                <w:rFonts w:ascii="Arial" w:hAnsi="Arial" w:cs="Arial"/>
                <w:color w:val="67839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Assessment 3, </w:t>
            </w:r>
            <w:r w:rsidR="008607EF">
              <w:rPr>
                <w:rFonts w:ascii="Arial" w:hAnsi="Arial" w:cs="Arial"/>
                <w:b/>
                <w:color w:val="FFFFFF" w:themeColor="background1"/>
                <w:sz w:val="32"/>
              </w:rPr>
              <w:t>Option 1</w:t>
            </w:r>
          </w:p>
        </w:tc>
      </w:tr>
    </w:tbl>
    <w:p w:rsidR="008607EF" w:rsidRDefault="008607EF" w:rsidP="0029104A">
      <w:pPr>
        <w:rPr>
          <w:rFonts w:ascii="Arial" w:hAnsi="Arial" w:cs="Arial"/>
          <w:b/>
          <w:sz w:val="24"/>
          <w:szCs w:val="24"/>
        </w:rPr>
      </w:pPr>
    </w:p>
    <w:p w:rsidR="0029104A" w:rsidRDefault="00372B25" w:rsidP="0029104A">
      <w:pPr>
        <w:rPr>
          <w:rFonts w:ascii="Arial" w:hAnsi="Arial" w:cs="Arial"/>
          <w:b/>
          <w:color w:val="678397"/>
          <w:sz w:val="28"/>
          <w:szCs w:val="24"/>
        </w:rPr>
      </w:pPr>
      <w:r w:rsidRPr="008607EF">
        <w:rPr>
          <w:rFonts w:ascii="Arial" w:hAnsi="Arial" w:cs="Arial"/>
          <w:b/>
          <w:color w:val="678397"/>
          <w:sz w:val="28"/>
          <w:szCs w:val="24"/>
        </w:rPr>
        <w:t>Deliver a Speech</w:t>
      </w:r>
    </w:p>
    <w:p w:rsidR="007644FA" w:rsidRPr="007644FA" w:rsidRDefault="007644FA" w:rsidP="0029104A">
      <w:pPr>
        <w:rPr>
          <w:rFonts w:ascii="Arial" w:hAnsi="Arial" w:cs="Arial"/>
          <w:color w:val="000000" w:themeColor="text1"/>
          <w:sz w:val="24"/>
          <w:szCs w:val="24"/>
        </w:rPr>
      </w:pPr>
      <w:r w:rsidRPr="007644FA">
        <w:rPr>
          <w:rFonts w:ascii="Arial" w:hAnsi="Arial" w:cs="Arial"/>
          <w:color w:val="000000" w:themeColor="text1"/>
          <w:sz w:val="24"/>
          <w:szCs w:val="24"/>
        </w:rPr>
        <w:t xml:space="preserve">Type your responses between the brackets provided. </w:t>
      </w:r>
    </w:p>
    <w:tbl>
      <w:tblPr>
        <w:tblStyle w:val="TableGrid"/>
        <w:tblW w:w="9606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2182"/>
        <w:gridCol w:w="7424"/>
      </w:tblGrid>
      <w:tr w:rsidR="0029104A" w:rsidRPr="005E34A1" w:rsidTr="008607EF">
        <w:tc>
          <w:tcPr>
            <w:tcW w:w="2182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29104A" w:rsidRPr="008607EF" w:rsidRDefault="0029104A" w:rsidP="00134D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07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New beliefs</w:t>
            </w:r>
          </w:p>
        </w:tc>
        <w:tc>
          <w:tcPr>
            <w:tcW w:w="7424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29104A" w:rsidRPr="008607EF" w:rsidRDefault="0029104A" w:rsidP="00134D5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07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this belief changed people’s  worldviews</w:t>
            </w: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7644FA" w:rsidRDefault="007644FA" w:rsidP="003C44CD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7644FA" w:rsidP="003C44CD">
            <w:pPr>
              <w:rPr>
                <w:rFonts w:ascii="Arial" w:hAnsi="Arial" w:cs="Arial"/>
                <w:color w:val="678397"/>
                <w:szCs w:val="24"/>
              </w:rPr>
            </w:pPr>
            <w:r>
              <w:rPr>
                <w:rFonts w:ascii="Arial" w:hAnsi="Arial" w:cs="Arial"/>
                <w:color w:val="678397"/>
                <w:szCs w:val="24"/>
              </w:rPr>
              <w:br/>
            </w:r>
            <w:r>
              <w:rPr>
                <w:rFonts w:ascii="Arial" w:hAnsi="Arial" w:cs="Arial"/>
                <w:color w:val="678397"/>
                <w:szCs w:val="24"/>
              </w:rPr>
              <w:br/>
            </w: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7644FA" w:rsidP="003C44CD">
            <w:pPr>
              <w:rPr>
                <w:rFonts w:ascii="Arial" w:hAnsi="Arial" w:cs="Arial"/>
                <w:color w:val="678397"/>
                <w:szCs w:val="24"/>
              </w:rPr>
            </w:pPr>
            <w:r>
              <w:rPr>
                <w:rFonts w:ascii="Arial" w:hAnsi="Arial" w:cs="Arial"/>
                <w:color w:val="678397"/>
                <w:szCs w:val="24"/>
              </w:rPr>
              <w:br/>
            </w:r>
          </w:p>
        </w:tc>
      </w:tr>
      <w:tr w:rsidR="0029104A" w:rsidRPr="005E34A1" w:rsidTr="008607EF">
        <w:tc>
          <w:tcPr>
            <w:tcW w:w="2182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7424" w:type="dxa"/>
            <w:tcMar>
              <w:top w:w="113" w:type="dxa"/>
              <w:bottom w:w="113" w:type="dxa"/>
            </w:tcMar>
          </w:tcPr>
          <w:p w:rsidR="007644FA" w:rsidRPr="007644FA" w:rsidRDefault="007644FA" w:rsidP="007644FA">
            <w:pPr>
              <w:rPr>
                <w:rFonts w:ascii="Arial" w:hAnsi="Arial" w:cs="Arial"/>
                <w:color w:val="0033CC"/>
                <w:szCs w:val="24"/>
              </w:rPr>
            </w:pPr>
            <w:r w:rsidRPr="007644FA">
              <w:rPr>
                <w:rFonts w:ascii="Arial" w:hAnsi="Arial" w:cs="Arial"/>
                <w:color w:val="0033CC"/>
                <w:szCs w:val="24"/>
              </w:rPr>
              <w:t>&lt; &gt;</w:t>
            </w:r>
          </w:p>
          <w:p w:rsidR="0029104A" w:rsidRPr="003C44CD" w:rsidRDefault="0029104A" w:rsidP="003C44CD">
            <w:pPr>
              <w:rPr>
                <w:rFonts w:ascii="Arial" w:hAnsi="Arial" w:cs="Arial"/>
                <w:color w:val="678397"/>
                <w:szCs w:val="24"/>
              </w:rPr>
            </w:pPr>
          </w:p>
          <w:p w:rsidR="0029104A" w:rsidRPr="003C44CD" w:rsidRDefault="007644FA" w:rsidP="003C44CD">
            <w:pPr>
              <w:rPr>
                <w:rFonts w:ascii="Arial" w:hAnsi="Arial" w:cs="Arial"/>
                <w:color w:val="678397"/>
                <w:szCs w:val="24"/>
              </w:rPr>
            </w:pPr>
            <w:r>
              <w:rPr>
                <w:rFonts w:ascii="Arial" w:hAnsi="Arial" w:cs="Arial"/>
                <w:color w:val="678397"/>
                <w:szCs w:val="24"/>
              </w:rPr>
              <w:br/>
            </w:r>
            <w:bookmarkStart w:id="0" w:name="_GoBack"/>
            <w:bookmarkEnd w:id="0"/>
          </w:p>
        </w:tc>
      </w:tr>
    </w:tbl>
    <w:p w:rsidR="0004166D" w:rsidRDefault="0004166D"/>
    <w:sectPr w:rsidR="00041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4166D"/>
    <w:rsid w:val="00195B6D"/>
    <w:rsid w:val="0029104A"/>
    <w:rsid w:val="00372B25"/>
    <w:rsid w:val="003C44CD"/>
    <w:rsid w:val="00414104"/>
    <w:rsid w:val="005F747B"/>
    <w:rsid w:val="007644FA"/>
    <w:rsid w:val="008607EF"/>
    <w:rsid w:val="0099617F"/>
    <w:rsid w:val="00CC20D2"/>
    <w:rsid w:val="00F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1630"/>
  <w15:docId w15:val="{3B300897-2838-40C7-A643-CF247822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04A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3</cp:revision>
  <dcterms:created xsi:type="dcterms:W3CDTF">2020-04-15T17:37:00Z</dcterms:created>
  <dcterms:modified xsi:type="dcterms:W3CDTF">2020-04-15T17:39:00Z</dcterms:modified>
</cp:coreProperties>
</file>