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A: Biological Diversity</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w:t>
      </w:r>
      <w:r w:rsidDel="00000000" w:rsidR="00000000" w:rsidRPr="00000000">
        <w:rPr>
          <w:rFonts w:ascii="Verdana" w:cs="Verdana" w:eastAsia="Verdana" w:hAnsi="Verdana"/>
          <w:b w:val="1"/>
          <w:sz w:val="20"/>
          <w:szCs w:val="20"/>
          <w:rtl w:val="0"/>
        </w:rPr>
        <w:t xml:space="preserve">10</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Asexual vs Sexual Reproduction</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Complete the </w:t>
      </w:r>
      <w:r w:rsidDel="00000000" w:rsidR="00000000" w:rsidRPr="00000000">
        <w:rPr>
          <w:rFonts w:ascii="Verdana" w:cs="Verdana" w:eastAsia="Verdana" w:hAnsi="Verdana"/>
          <w:sz w:val="20"/>
          <w:szCs w:val="20"/>
          <w:rtl w:val="0"/>
        </w:rPr>
        <w:t xml:space="preserve">chart in point form. List </w:t>
      </w:r>
      <w:r w:rsidDel="00000000" w:rsidR="00000000" w:rsidRPr="00000000">
        <w:rPr>
          <w:rFonts w:ascii="Verdana" w:cs="Verdana" w:eastAsia="Verdana" w:hAnsi="Verdana"/>
          <w:b w:val="1"/>
          <w:sz w:val="20"/>
          <w:szCs w:val="20"/>
          <w:rtl w:val="0"/>
        </w:rPr>
        <w:t xml:space="preserve">two</w:t>
      </w:r>
      <w:r w:rsidDel="00000000" w:rsidR="00000000" w:rsidRPr="00000000">
        <w:rPr>
          <w:rFonts w:ascii="Verdana" w:cs="Verdana" w:eastAsia="Verdana" w:hAnsi="Verdana"/>
          <w:sz w:val="20"/>
          <w:szCs w:val="20"/>
          <w:rtl w:val="0"/>
        </w:rPr>
        <w:t xml:space="preserve"> advantages or disadvantages in each blank space of the chart.</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tbl>
      <w:tblPr>
        <w:tblStyle w:val="Table1"/>
        <w:tblW w:w="964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6"/>
        <w:gridCol w:w="3216"/>
        <w:gridCol w:w="3216"/>
        <w:tblGridChange w:id="0">
          <w:tblGrid>
            <w:gridCol w:w="3216"/>
            <w:gridCol w:w="3216"/>
            <w:gridCol w:w="3216"/>
          </w:tblGrid>
        </w:tblGridChange>
      </w:tblGrid>
      <w:tr>
        <w:tc>
          <w:tcPr>
            <w:shd w:fill="ffffff"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Advantages</w:t>
            </w:r>
          </w:p>
        </w:tc>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Disadvantages</w:t>
            </w:r>
          </w:p>
        </w:tc>
      </w:tr>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Asexual Reproduction</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i w:val="1"/>
                <w:color w:val="0000ff"/>
                <w:sz w:val="18"/>
                <w:szCs w:val="18"/>
                <w:rtl w:val="0"/>
              </w:rPr>
              <w:t xml:space="preserve">1. Type your answer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2. Type your answer here.</w:t>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i w:val="1"/>
                <w:color w:val="0000ff"/>
                <w:sz w:val="18"/>
                <w:szCs w:val="18"/>
                <w:rtl w:val="0"/>
              </w:rPr>
              <w:t xml:space="preserve">1. 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2. Type your answer here.</w:t>
            </w:r>
          </w:p>
        </w:tc>
      </w:tr>
      <w:tr>
        <w:tc>
          <w:tcPr>
            <w:shd w:fill="d9d9d9"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Sexual Reproduction</w:t>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1. Type your answer here.</w:t>
            </w:r>
          </w:p>
          <w:p w:rsidR="00000000" w:rsidDel="00000000" w:rsidP="00000000" w:rsidRDefault="00000000" w:rsidRPr="00000000">
            <w:pPr>
              <w:contextualSpacing w:val="0"/>
              <w:rPr>
                <w:rFonts w:ascii="Verdana" w:cs="Verdana" w:eastAsia="Verdana" w:hAnsi="Verdana"/>
                <w:i w:val="1"/>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2. Type your answer here.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1. Type your answer here.</w:t>
            </w:r>
          </w:p>
          <w:p w:rsidR="00000000" w:rsidDel="00000000" w:rsidP="00000000" w:rsidRDefault="00000000" w:rsidRPr="00000000">
            <w:pPr>
              <w:contextualSpacing w:val="0"/>
              <w:rPr>
                <w:rFonts w:ascii="Verdana" w:cs="Verdana" w:eastAsia="Verdana" w:hAnsi="Verdana"/>
                <w:i w:val="1"/>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color w:val="0000ff"/>
                <w:sz w:val="18"/>
                <w:szCs w:val="18"/>
              </w:rPr>
            </w:pPr>
            <w:r w:rsidDel="00000000" w:rsidR="00000000" w:rsidRPr="00000000">
              <w:rPr>
                <w:rFonts w:ascii="Verdana" w:cs="Verdana" w:eastAsia="Verdana" w:hAnsi="Verdana"/>
                <w:i w:val="1"/>
                <w:color w:val="0000ff"/>
                <w:sz w:val="18"/>
                <w:szCs w:val="18"/>
                <w:rtl w:val="0"/>
              </w:rPr>
              <w:t xml:space="preserve">2. Type your answer here.</w:t>
            </w:r>
          </w:p>
        </w:tc>
      </w:tr>
    </w:tbl>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headerReference r:id="rId5" w:type="default"/>
      <w:footerReference r:id="rId6" w:type="default"/>
      <w:pgSz w:h="15840" w:w="12240"/>
      <w:pgMar w:bottom="1152" w:top="1152"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S9_UA_S</w:t>
    </w:r>
    <w:r w:rsidDel="00000000" w:rsidR="00000000" w:rsidRPr="00000000">
      <w:rPr>
        <w:rFonts w:ascii="Helvetica Neue" w:cs="Helvetica Neue" w:eastAsia="Helvetica Neue" w:hAnsi="Helvetica Neue"/>
        <w:i w:val="1"/>
        <w:sz w:val="20"/>
        <w:szCs w:val="20"/>
        <w:rtl w:val="0"/>
      </w:rPr>
      <w:t xml:space="preserve">2</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_L</w:t>
    </w:r>
    <w:r w:rsidDel="00000000" w:rsidR="00000000" w:rsidRPr="00000000">
      <w:rPr>
        <w:rFonts w:ascii="Helvetica Neue" w:cs="Helvetica Neue" w:eastAsia="Helvetica Neue" w:hAnsi="Helvetica Neue"/>
        <w:i w:val="1"/>
        <w:sz w:val="20"/>
        <w:szCs w:val="20"/>
        <w:rtl w:val="0"/>
      </w:rPr>
      <w:t xml:space="preserve">10</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_</w:t>
    </w:r>
    <w:r w:rsidDel="00000000" w:rsidR="00000000" w:rsidRPr="00000000">
      <w:rPr>
        <w:rFonts w:ascii="Helvetica Neue" w:cs="Helvetica Neue" w:eastAsia="Helvetica Neue" w:hAnsi="Helvetica Neue"/>
        <w:i w:val="1"/>
        <w:sz w:val="20"/>
        <w:szCs w:val="20"/>
        <w:rtl w:val="0"/>
      </w:rPr>
      <w:t xml:space="preserve">asexual_vs_sexual</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right" w:pos="9630"/>
      </w:tabs>
      <w:spacing w:after="0" w:before="706" w:line="240" w:lineRule="auto"/>
      <w:ind w:left="0" w:right="0" w:firstLine="0"/>
      <w:contextualSpacing w:val="0"/>
      <w:jc w:val="righ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