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10</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45</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Energy Skate Park Basics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 with the help of the Energy Skate Park simulation. You will find the link for the simulation in the online course.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Instructions for Using Simulation</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On the “Intro” version of the simulation, click the bar graph option on the far right-hand side.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Select the second track on the lower right-hand side.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You will need to drag the skater to the top of the track and let go. Watch the skater travel from the top to the bottom. Run the simulation a few times (click “restart skater”), and note what happens to the potential and kinetic energy as the skater goes down the slope. </w:t>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Look at the third column in the bar graph. What do you notice about the total energy?</w:t>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(Hint: The total energy is the mechanical energy.)</w:t>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happens to the potential energy as the skater travels from the top of the ramp to the bottom?</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10a</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skate_park</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