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0" w:rsidRDefault="00BC6A0F">
      <w:pPr>
        <w:pStyle w:val="Title"/>
        <w:jc w:val="right"/>
        <w:rPr>
          <w:rFonts w:ascii="Calibri" w:eastAsia="Calibri" w:hAnsi="Calibri" w:cs="Calibri"/>
          <w:b w:val="0"/>
          <w:sz w:val="24"/>
          <w:szCs w:val="24"/>
        </w:rPr>
      </w:pPr>
      <w:bookmarkStart w:id="0" w:name="_GoBack"/>
      <w:bookmarkEnd w:id="0"/>
      <w:r>
        <w:rPr>
          <w:rFonts w:ascii="Calibri" w:eastAsia="Calibri" w:hAnsi="Calibri" w:cs="Calibri"/>
          <w:b w:val="0"/>
          <w:sz w:val="22"/>
          <w:szCs w:val="22"/>
        </w:rPr>
        <w:t>Name:</w:t>
      </w:r>
      <w:r>
        <w:rPr>
          <w:rFonts w:ascii="Calibri" w:eastAsia="Calibri" w:hAnsi="Calibri" w:cs="Calibri"/>
          <w:b w:val="0"/>
          <w:sz w:val="24"/>
          <w:szCs w:val="24"/>
        </w:rPr>
        <w:t xml:space="preserve"> </w:t>
      </w:r>
      <w:r>
        <w:rPr>
          <w:rFonts w:ascii="Calibri" w:eastAsia="Calibri" w:hAnsi="Calibri" w:cs="Calibri"/>
          <w:b w:val="0"/>
          <w:color w:val="0000FF"/>
          <w:sz w:val="24"/>
          <w:szCs w:val="24"/>
        </w:rPr>
        <w:t xml:space="preserve"> &lt;   &gt;</w:t>
      </w:r>
    </w:p>
    <w:p w:rsidR="00732E50" w:rsidRDefault="00BC6A0F">
      <w:pPr>
        <w:pStyle w:val="Title"/>
        <w:rPr>
          <w:rFonts w:ascii="Calibri" w:eastAsia="Calibri" w:hAnsi="Calibri" w:cs="Calibri"/>
          <w:b w:val="0"/>
        </w:rPr>
      </w:pPr>
      <w:r>
        <w:rPr>
          <w:rFonts w:ascii="Calibri" w:eastAsia="Calibri" w:hAnsi="Calibri" w:cs="Calibri"/>
          <w:b w:val="0"/>
        </w:rPr>
        <w:t>Social Studies 30-1</w:t>
      </w:r>
    </w:p>
    <w:p w:rsidR="00732E50" w:rsidRDefault="00BC6A0F">
      <w:pPr>
        <w:pStyle w:val="Heading2"/>
        <w:rPr>
          <w:rFonts w:ascii="Calibri" w:eastAsia="Calibri" w:hAnsi="Calibri" w:cs="Calibri"/>
        </w:rPr>
      </w:pPr>
      <w:r>
        <w:rPr>
          <w:rFonts w:ascii="Calibri" w:eastAsia="Calibri" w:hAnsi="Calibri" w:cs="Calibri"/>
        </w:rPr>
        <w:t xml:space="preserve">4.1.11 Rejections of Liberalism Assignment </w:t>
      </w:r>
    </w:p>
    <w:p w:rsidR="00732E50" w:rsidRDefault="00BC6A0F">
      <w:pPr>
        <w:jc w:val="right"/>
        <w:rPr>
          <w:rFonts w:ascii="Calibri" w:eastAsia="Calibri" w:hAnsi="Calibri" w:cs="Calibri"/>
          <w:color w:val="FF0000"/>
        </w:rPr>
      </w:pPr>
      <w:r>
        <w:rPr>
          <w:rFonts w:ascii="Calibri" w:eastAsia="Calibri" w:hAnsi="Calibri" w:cs="Calibri"/>
          <w:b/>
          <w:color w:val="FF0000"/>
        </w:rPr>
        <w:t xml:space="preserve">Total </w:t>
      </w:r>
      <w:r>
        <w:rPr>
          <w:rFonts w:ascii="Calibri" w:eastAsia="Calibri" w:hAnsi="Calibri" w:cs="Calibri"/>
          <w:b/>
          <w:color w:val="FF0000"/>
        </w:rPr>
        <w:t>40 marks</w:t>
      </w:r>
    </w:p>
    <w:p w:rsidR="00732E50" w:rsidRDefault="00BC6A0F">
      <w:pPr>
        <w:ind w:left="10800" w:right="180" w:firstLine="720"/>
        <w:rPr>
          <w:rFonts w:ascii="Calibri" w:eastAsia="Calibri" w:hAnsi="Calibri" w:cs="Calibri"/>
          <w:color w:val="FF0000"/>
        </w:rPr>
      </w:pPr>
      <w:r>
        <w:rPr>
          <w:rFonts w:ascii="Calibri" w:eastAsia="Calibri" w:hAnsi="Calibri" w:cs="Calibri"/>
          <w:b/>
          <w:color w:val="FF0000"/>
        </w:rPr>
        <w:t>S</w:t>
      </w:r>
    </w:p>
    <w:p w:rsidR="00732E50" w:rsidRDefault="00BC6A0F">
      <w:pPr>
        <w:rPr>
          <w:rFonts w:ascii="Calibri" w:eastAsia="Calibri" w:hAnsi="Calibri" w:cs="Calibri"/>
          <w:sz w:val="22"/>
          <w:szCs w:val="22"/>
        </w:rPr>
      </w:pPr>
      <w:r>
        <w:rPr>
          <w:rFonts w:ascii="Calibri" w:eastAsia="Calibri" w:hAnsi="Calibri" w:cs="Calibri"/>
          <w:sz w:val="22"/>
          <w:szCs w:val="22"/>
        </w:rPr>
        <w:t>In this section, you looked at why and how some parts of the world deliberately rejected liberal beliefs and practices.  In particular, you looked at the rise of fascism in Nazi Germany and the emergence of communism in the Soviet Union.  Both ideologies c</w:t>
      </w:r>
      <w:r>
        <w:rPr>
          <w:rFonts w:ascii="Calibri" w:eastAsia="Calibri" w:hAnsi="Calibri" w:cs="Calibri"/>
          <w:sz w:val="22"/>
          <w:szCs w:val="22"/>
        </w:rPr>
        <w:t>ame into being because many people in these countries believed that liberalism did not provide most citizens a better quality of life.  These choices led to the implementation of totalitarian rule in both countries, which had a catastrophic impact on milli</w:t>
      </w:r>
      <w:r>
        <w:rPr>
          <w:rFonts w:ascii="Calibri" w:eastAsia="Calibri" w:hAnsi="Calibri" w:cs="Calibri"/>
          <w:sz w:val="22"/>
          <w:szCs w:val="22"/>
        </w:rPr>
        <w:t xml:space="preserve">ons of people. </w:t>
      </w:r>
    </w:p>
    <w:p w:rsidR="00732E50" w:rsidRDefault="00732E50">
      <w:pPr>
        <w:rPr>
          <w:rFonts w:ascii="Calibri" w:eastAsia="Calibri" w:hAnsi="Calibri" w:cs="Calibri"/>
          <w:sz w:val="22"/>
          <w:szCs w:val="22"/>
        </w:rPr>
      </w:pPr>
    </w:p>
    <w:p w:rsidR="00732E50" w:rsidRDefault="00BC6A0F">
      <w:pPr>
        <w:rPr>
          <w:rFonts w:ascii="Calibri" w:eastAsia="Calibri" w:hAnsi="Calibri" w:cs="Calibri"/>
          <w:sz w:val="22"/>
          <w:szCs w:val="22"/>
        </w:rPr>
      </w:pPr>
      <w:r>
        <w:rPr>
          <w:rFonts w:ascii="Calibri" w:eastAsia="Calibri" w:hAnsi="Calibri" w:cs="Calibri"/>
          <w:sz w:val="22"/>
          <w:szCs w:val="22"/>
        </w:rPr>
        <w:t xml:space="preserve">In this </w:t>
      </w:r>
      <w:r>
        <w:rPr>
          <w:rFonts w:ascii="Calibri" w:eastAsia="Calibri" w:hAnsi="Calibri" w:cs="Calibri"/>
          <w:b/>
          <w:sz w:val="22"/>
          <w:szCs w:val="22"/>
        </w:rPr>
        <w:t>two-part assignment</w:t>
      </w:r>
      <w:r>
        <w:rPr>
          <w:rFonts w:ascii="Calibri" w:eastAsia="Calibri" w:hAnsi="Calibri" w:cs="Calibri"/>
          <w:sz w:val="22"/>
          <w:szCs w:val="22"/>
        </w:rPr>
        <w:t>, you examine the historical reasons these nations rejected liberalism, as well as how each government maintained totalitarian control over citizens.</w:t>
      </w:r>
    </w:p>
    <w:p w:rsidR="00732E50" w:rsidRDefault="00BC6A0F">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i/>
          <w:sz w:val="22"/>
          <w:szCs w:val="22"/>
        </w:rPr>
        <w:t>Be sure to review all the readings in this section, and Chapter 5 of your textbook, before you complete this assignment.</w:t>
      </w:r>
    </w:p>
    <w:p w:rsidR="00732E50" w:rsidRDefault="00732E50">
      <w:pPr>
        <w:rPr>
          <w:rFonts w:ascii="Calibri" w:eastAsia="Calibri" w:hAnsi="Calibri" w:cs="Calibri"/>
          <w:sz w:val="22"/>
          <w:szCs w:val="22"/>
        </w:rPr>
      </w:pPr>
    </w:p>
    <w:p w:rsidR="00732E50" w:rsidRDefault="00BC6A0F">
      <w:pPr>
        <w:jc w:val="both"/>
        <w:rPr>
          <w:rFonts w:ascii="Calibri" w:eastAsia="Calibri" w:hAnsi="Calibri" w:cs="Calibri"/>
          <w:color w:val="FF0000"/>
          <w:sz w:val="22"/>
          <w:szCs w:val="22"/>
        </w:rPr>
      </w:pPr>
      <w:r>
        <w:rPr>
          <w:rFonts w:ascii="Calibri" w:eastAsia="Calibri" w:hAnsi="Calibri" w:cs="Calibri"/>
          <w:b/>
          <w:sz w:val="22"/>
          <w:szCs w:val="22"/>
        </w:rPr>
        <w:t xml:space="preserve">Part One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color w:val="FF0000"/>
          <w:sz w:val="22"/>
          <w:szCs w:val="22"/>
        </w:rPr>
        <w:t>20 marks</w:t>
      </w:r>
    </w:p>
    <w:p w:rsidR="00732E50" w:rsidRDefault="00732E50">
      <w:pPr>
        <w:rPr>
          <w:rFonts w:ascii="Calibri" w:eastAsia="Calibri" w:hAnsi="Calibri" w:cs="Calibri"/>
          <w:sz w:val="22"/>
          <w:szCs w:val="22"/>
        </w:rPr>
      </w:pPr>
    </w:p>
    <w:p w:rsidR="00732E50" w:rsidRDefault="00BC6A0F">
      <w:pPr>
        <w:numPr>
          <w:ilvl w:val="0"/>
          <w:numId w:val="2"/>
        </w:numPr>
        <w:ind w:left="720"/>
        <w:rPr>
          <w:rFonts w:ascii="Calibri" w:eastAsia="Calibri" w:hAnsi="Calibri" w:cs="Calibri"/>
          <w:sz w:val="22"/>
          <w:szCs w:val="22"/>
        </w:rPr>
      </w:pPr>
      <w:r>
        <w:rPr>
          <w:rFonts w:ascii="Calibri" w:eastAsia="Calibri" w:hAnsi="Calibri" w:cs="Calibri"/>
          <w:b/>
          <w:sz w:val="22"/>
          <w:szCs w:val="22"/>
        </w:rPr>
        <w:t>Read pages 172-177 in your textbook</w:t>
      </w:r>
      <w:r>
        <w:rPr>
          <w:rFonts w:ascii="Calibri" w:eastAsia="Calibri" w:hAnsi="Calibri" w:cs="Calibri"/>
          <w:sz w:val="22"/>
          <w:szCs w:val="22"/>
        </w:rPr>
        <w:t>. On a scale of 1 to 3, rank the extent to which you feel German citi</w:t>
      </w:r>
      <w:r>
        <w:rPr>
          <w:rFonts w:ascii="Calibri" w:eastAsia="Calibri" w:hAnsi="Calibri" w:cs="Calibri"/>
          <w:sz w:val="22"/>
          <w:szCs w:val="22"/>
        </w:rPr>
        <w:t>zens were justified in rejecting liberal principles between 1919-1933 in favour of Adolf Hitler and the Nazi Party</w:t>
      </w:r>
      <w:r>
        <w:rPr>
          <w:rFonts w:ascii="Calibri" w:eastAsia="Calibri" w:hAnsi="Calibri" w:cs="Calibri"/>
          <w:i/>
          <w:sz w:val="22"/>
          <w:szCs w:val="22"/>
        </w:rPr>
        <w:t>. What were the reasons that people chose to move away from a liberal government? Think political, social and economic factors.</w:t>
      </w:r>
    </w:p>
    <w:p w:rsidR="00732E50" w:rsidRDefault="00732E50">
      <w:pPr>
        <w:numPr>
          <w:ilvl w:val="0"/>
          <w:numId w:val="2"/>
        </w:numPr>
        <w:ind w:left="720"/>
        <w:rPr>
          <w:rFonts w:ascii="Calibri" w:eastAsia="Calibri" w:hAnsi="Calibri" w:cs="Calibri"/>
          <w:sz w:val="22"/>
          <w:szCs w:val="22"/>
        </w:rPr>
      </w:pPr>
    </w:p>
    <w:p w:rsidR="00732E50" w:rsidRDefault="00732E50">
      <w:pPr>
        <w:ind w:left="720"/>
        <w:rPr>
          <w:rFonts w:ascii="Calibri" w:eastAsia="Calibri" w:hAnsi="Calibri" w:cs="Calibri"/>
          <w:sz w:val="22"/>
          <w:szCs w:val="22"/>
        </w:rPr>
      </w:pPr>
    </w:p>
    <w:p w:rsidR="00732E50" w:rsidRDefault="00BC6A0F">
      <w:pPr>
        <w:ind w:left="720"/>
        <w:rPr>
          <w:rFonts w:ascii="Calibri" w:eastAsia="Calibri" w:hAnsi="Calibri" w:cs="Calibri"/>
          <w:sz w:val="22"/>
          <w:szCs w:val="22"/>
        </w:rPr>
      </w:pPr>
      <w:r>
        <w:rPr>
          <w:rFonts w:ascii="Calibri" w:eastAsia="Calibri" w:hAnsi="Calibri" w:cs="Calibri"/>
          <w:sz w:val="22"/>
          <w:szCs w:val="22"/>
        </w:rPr>
        <w:t>Check (</w:t>
      </w:r>
      <w:r>
        <w:rPr>
          <w:rFonts w:ascii="Wingdings" w:eastAsia="Wingdings" w:hAnsi="Wingdings" w:cs="Wingdings"/>
          <w:b/>
          <w:color w:val="0000FF"/>
          <w:sz w:val="22"/>
          <w:szCs w:val="22"/>
        </w:rPr>
        <w:t>✓</w:t>
      </w:r>
      <w:r>
        <w:rPr>
          <w:rFonts w:ascii="Calibri" w:eastAsia="Calibri" w:hAnsi="Calibri" w:cs="Calibri"/>
          <w:sz w:val="22"/>
          <w:szCs w:val="22"/>
        </w:rPr>
        <w:t>) on</w:t>
      </w:r>
      <w:r>
        <w:rPr>
          <w:rFonts w:ascii="Calibri" w:eastAsia="Calibri" w:hAnsi="Calibri" w:cs="Calibri"/>
          <w:sz w:val="22"/>
          <w:szCs w:val="22"/>
        </w:rPr>
        <w:t xml:space="preserve">e box.  Provide historical reasons for the rise of Nazism in your response. (Be sure to make references to principles of liberalism)  </w:t>
      </w:r>
      <w:r>
        <w:rPr>
          <w:rFonts w:ascii="Calibri" w:eastAsia="Calibri" w:hAnsi="Calibri" w:cs="Calibri"/>
          <w:color w:val="FF0000"/>
          <w:sz w:val="22"/>
          <w:szCs w:val="22"/>
        </w:rPr>
        <w:t>(5 marks)</w:t>
      </w:r>
      <w:r>
        <w:rPr>
          <w:rFonts w:ascii="Calibri" w:eastAsia="Calibri" w:hAnsi="Calibri" w:cs="Calibri"/>
          <w:b/>
          <w:color w:val="FF0000"/>
          <w:sz w:val="22"/>
          <w:szCs w:val="22"/>
        </w:rPr>
        <w:br/>
      </w:r>
    </w:p>
    <w:tbl>
      <w:tblPr>
        <w:tblStyle w:val="a"/>
        <w:tblW w:w="6617"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7"/>
        <w:gridCol w:w="2195"/>
        <w:gridCol w:w="2195"/>
      </w:tblGrid>
      <w:tr w:rsidR="00732E50">
        <w:tc>
          <w:tcPr>
            <w:tcW w:w="2227" w:type="dxa"/>
            <w:shd w:val="clear" w:color="auto" w:fill="D9D9D9"/>
          </w:tcPr>
          <w:p w:rsidR="00732E50" w:rsidRDefault="00BC6A0F">
            <w:pPr>
              <w:jc w:val="center"/>
              <w:rPr>
                <w:rFonts w:ascii="Calibri" w:eastAsia="Calibri" w:hAnsi="Calibri" w:cs="Calibri"/>
                <w:sz w:val="22"/>
                <w:szCs w:val="22"/>
              </w:rPr>
            </w:pPr>
            <w:r>
              <w:rPr>
                <w:rFonts w:ascii="Calibri" w:eastAsia="Calibri" w:hAnsi="Calibri" w:cs="Calibri"/>
                <w:b/>
                <w:i/>
                <w:sz w:val="22"/>
                <w:szCs w:val="22"/>
              </w:rPr>
              <w:t>1= to no extent</w:t>
            </w:r>
          </w:p>
        </w:tc>
        <w:tc>
          <w:tcPr>
            <w:tcW w:w="2195" w:type="dxa"/>
            <w:shd w:val="clear" w:color="auto" w:fill="D9D9D9"/>
          </w:tcPr>
          <w:p w:rsidR="00732E50" w:rsidRDefault="00BC6A0F">
            <w:pPr>
              <w:jc w:val="center"/>
              <w:rPr>
                <w:rFonts w:ascii="Calibri" w:eastAsia="Calibri" w:hAnsi="Calibri" w:cs="Calibri"/>
                <w:sz w:val="22"/>
                <w:szCs w:val="22"/>
              </w:rPr>
            </w:pPr>
            <w:r>
              <w:rPr>
                <w:rFonts w:ascii="Calibri" w:eastAsia="Calibri" w:hAnsi="Calibri" w:cs="Calibri"/>
                <w:b/>
                <w:i/>
                <w:sz w:val="22"/>
                <w:szCs w:val="22"/>
              </w:rPr>
              <w:t>2= to some extent</w:t>
            </w:r>
          </w:p>
        </w:tc>
        <w:tc>
          <w:tcPr>
            <w:tcW w:w="2195" w:type="dxa"/>
            <w:shd w:val="clear" w:color="auto" w:fill="D9D9D9"/>
          </w:tcPr>
          <w:p w:rsidR="00732E50" w:rsidRDefault="00BC6A0F">
            <w:pPr>
              <w:jc w:val="center"/>
              <w:rPr>
                <w:rFonts w:ascii="Calibri" w:eastAsia="Calibri" w:hAnsi="Calibri" w:cs="Calibri"/>
                <w:sz w:val="22"/>
                <w:szCs w:val="22"/>
              </w:rPr>
            </w:pPr>
            <w:r>
              <w:rPr>
                <w:rFonts w:ascii="Calibri" w:eastAsia="Calibri" w:hAnsi="Calibri" w:cs="Calibri"/>
                <w:b/>
                <w:i/>
                <w:sz w:val="22"/>
                <w:szCs w:val="22"/>
              </w:rPr>
              <w:t>3=to the full extent</w:t>
            </w:r>
          </w:p>
        </w:tc>
      </w:tr>
      <w:tr w:rsidR="00732E50">
        <w:trPr>
          <w:trHeight w:val="360"/>
        </w:trPr>
        <w:tc>
          <w:tcPr>
            <w:tcW w:w="2227" w:type="dxa"/>
            <w:vAlign w:val="center"/>
          </w:tcPr>
          <w:p w:rsidR="00732E50" w:rsidRDefault="00BC6A0F">
            <w:pPr>
              <w:ind w:left="45"/>
              <w:jc w:val="center"/>
              <w:rPr>
                <w:rFonts w:ascii="Calibri" w:eastAsia="Calibri" w:hAnsi="Calibri" w:cs="Calibri"/>
                <w:color w:val="0000FF"/>
                <w:sz w:val="22"/>
                <w:szCs w:val="22"/>
              </w:rPr>
            </w:pPr>
            <w:r>
              <w:rPr>
                <w:rFonts w:ascii="Calibri" w:eastAsia="Calibri" w:hAnsi="Calibri" w:cs="Calibri"/>
                <w:color w:val="0000FF"/>
                <w:sz w:val="22"/>
                <w:szCs w:val="22"/>
              </w:rPr>
              <w:t>&lt;   &gt;</w:t>
            </w:r>
          </w:p>
        </w:tc>
        <w:tc>
          <w:tcPr>
            <w:tcW w:w="2195" w:type="dxa"/>
            <w:vAlign w:val="center"/>
          </w:tcPr>
          <w:p w:rsidR="00732E50" w:rsidRDefault="00BC6A0F">
            <w:pPr>
              <w:ind w:left="45"/>
              <w:jc w:val="center"/>
              <w:rPr>
                <w:rFonts w:ascii="Calibri" w:eastAsia="Calibri" w:hAnsi="Calibri" w:cs="Calibri"/>
                <w:color w:val="0000FF"/>
                <w:sz w:val="22"/>
                <w:szCs w:val="22"/>
              </w:rPr>
            </w:pPr>
            <w:r>
              <w:rPr>
                <w:rFonts w:ascii="Calibri" w:eastAsia="Calibri" w:hAnsi="Calibri" w:cs="Calibri"/>
                <w:color w:val="0000FF"/>
                <w:sz w:val="22"/>
                <w:szCs w:val="22"/>
              </w:rPr>
              <w:t>&lt;   &gt;</w:t>
            </w:r>
          </w:p>
        </w:tc>
        <w:tc>
          <w:tcPr>
            <w:tcW w:w="2195" w:type="dxa"/>
            <w:vAlign w:val="center"/>
          </w:tcPr>
          <w:p w:rsidR="00732E50" w:rsidRDefault="00BC6A0F">
            <w:pPr>
              <w:ind w:left="45"/>
              <w:jc w:val="center"/>
              <w:rPr>
                <w:rFonts w:ascii="Calibri" w:eastAsia="Calibri" w:hAnsi="Calibri" w:cs="Calibri"/>
                <w:color w:val="0000FF"/>
                <w:sz w:val="22"/>
                <w:szCs w:val="22"/>
              </w:rPr>
            </w:pPr>
            <w:r>
              <w:rPr>
                <w:rFonts w:ascii="Calibri" w:eastAsia="Calibri" w:hAnsi="Calibri" w:cs="Calibri"/>
                <w:color w:val="0000FF"/>
                <w:sz w:val="22"/>
                <w:szCs w:val="22"/>
              </w:rPr>
              <w:t>&lt;   &gt;</w:t>
            </w:r>
          </w:p>
        </w:tc>
      </w:tr>
    </w:tbl>
    <w:p w:rsidR="00732E50" w:rsidRDefault="00732E50">
      <w:pPr>
        <w:ind w:left="720"/>
        <w:rPr>
          <w:rFonts w:ascii="Calibri" w:eastAsia="Calibri" w:hAnsi="Calibri" w:cs="Calibri"/>
          <w:sz w:val="22"/>
          <w:szCs w:val="22"/>
        </w:rPr>
      </w:pPr>
    </w:p>
    <w:p w:rsidR="00732E50" w:rsidRDefault="00BC6A0F">
      <w:pPr>
        <w:ind w:left="720"/>
        <w:rPr>
          <w:rFonts w:ascii="Calibri" w:eastAsia="Calibri" w:hAnsi="Calibri" w:cs="Calibri"/>
          <w:color w:val="0000FF"/>
          <w:sz w:val="22"/>
          <w:szCs w:val="22"/>
        </w:rPr>
      </w:pPr>
      <w:r>
        <w:rPr>
          <w:rFonts w:ascii="Calibri" w:eastAsia="Calibri" w:hAnsi="Calibri" w:cs="Calibri"/>
          <w:color w:val="0000FF"/>
          <w:sz w:val="22"/>
          <w:szCs w:val="22"/>
        </w:rPr>
        <w:t>&lt;   &gt;</w:t>
      </w:r>
    </w:p>
    <w:p w:rsidR="00732E50" w:rsidRDefault="00BC6A0F">
      <w:pPr>
        <w:numPr>
          <w:ilvl w:val="0"/>
          <w:numId w:val="2"/>
        </w:numPr>
        <w:rPr>
          <w:rFonts w:ascii="Calibri" w:eastAsia="Calibri" w:hAnsi="Calibri" w:cs="Calibri"/>
          <w:sz w:val="22"/>
          <w:szCs w:val="22"/>
        </w:rPr>
      </w:pPr>
      <w:r>
        <w:rPr>
          <w:rFonts w:ascii="Calibri" w:eastAsia="Calibri" w:hAnsi="Calibri" w:cs="Calibri"/>
          <w:b/>
          <w:sz w:val="22"/>
          <w:szCs w:val="22"/>
        </w:rPr>
        <w:t>Read pages 186-194 in your textbook.</w:t>
      </w:r>
      <w:r>
        <w:rPr>
          <w:rFonts w:ascii="Calibri" w:eastAsia="Calibri" w:hAnsi="Calibri" w:cs="Calibri"/>
          <w:sz w:val="22"/>
          <w:szCs w:val="22"/>
        </w:rPr>
        <w:t xml:space="preserve"> From the perspective of German citizens, explain to what extent the rejection of liberalism was a success.  Use specific events or policies to support your answer.  </w:t>
      </w:r>
      <w:r>
        <w:rPr>
          <w:rFonts w:ascii="Calibri" w:eastAsia="Calibri" w:hAnsi="Calibri" w:cs="Calibri"/>
          <w:color w:val="FF0000"/>
          <w:sz w:val="22"/>
          <w:szCs w:val="22"/>
        </w:rPr>
        <w:t>(5 marks)</w:t>
      </w:r>
    </w:p>
    <w:p w:rsidR="00732E50" w:rsidRDefault="00BC6A0F">
      <w:pPr>
        <w:ind w:left="765"/>
        <w:rPr>
          <w:rFonts w:ascii="Calibri" w:eastAsia="Calibri" w:hAnsi="Calibri" w:cs="Calibri"/>
          <w:sz w:val="22"/>
          <w:szCs w:val="22"/>
        </w:rPr>
      </w:pPr>
      <w:r>
        <w:rPr>
          <w:rFonts w:ascii="Calibri" w:eastAsia="Calibri" w:hAnsi="Calibri" w:cs="Calibri"/>
          <w:color w:val="0000FF"/>
          <w:sz w:val="22"/>
          <w:szCs w:val="22"/>
        </w:rPr>
        <w:t>&lt;   &gt;</w:t>
      </w:r>
    </w:p>
    <w:p w:rsidR="00732E50" w:rsidRDefault="00732E50">
      <w:pPr>
        <w:ind w:left="720"/>
        <w:rPr>
          <w:rFonts w:ascii="Calibri" w:eastAsia="Calibri" w:hAnsi="Calibri" w:cs="Calibri"/>
          <w:sz w:val="22"/>
          <w:szCs w:val="22"/>
        </w:rPr>
      </w:pPr>
    </w:p>
    <w:p w:rsidR="00732E50" w:rsidRDefault="00BC6A0F">
      <w:pPr>
        <w:numPr>
          <w:ilvl w:val="0"/>
          <w:numId w:val="2"/>
        </w:numPr>
        <w:ind w:left="720"/>
        <w:rPr>
          <w:rFonts w:ascii="Calibri" w:eastAsia="Calibri" w:hAnsi="Calibri" w:cs="Calibri"/>
          <w:sz w:val="22"/>
          <w:szCs w:val="22"/>
        </w:rPr>
      </w:pPr>
      <w:r>
        <w:rPr>
          <w:rFonts w:ascii="Calibri" w:eastAsia="Calibri" w:hAnsi="Calibri" w:cs="Calibri"/>
          <w:b/>
          <w:sz w:val="22"/>
          <w:szCs w:val="22"/>
        </w:rPr>
        <w:t>Read pages 164-171 in your textbook</w:t>
      </w:r>
      <w:r>
        <w:rPr>
          <w:rFonts w:ascii="Calibri" w:eastAsia="Calibri" w:hAnsi="Calibri" w:cs="Calibri"/>
          <w:sz w:val="22"/>
          <w:szCs w:val="22"/>
        </w:rPr>
        <w:t xml:space="preserve">. On a scale of 1 to 3, to what extent do you think Russians were justified in rejecting liberal principles in favour of communism?  </w:t>
      </w:r>
    </w:p>
    <w:p w:rsidR="00732E50" w:rsidRDefault="00732E50">
      <w:pPr>
        <w:ind w:left="720"/>
        <w:rPr>
          <w:rFonts w:ascii="Calibri" w:eastAsia="Calibri" w:hAnsi="Calibri" w:cs="Calibri"/>
          <w:sz w:val="22"/>
          <w:szCs w:val="22"/>
        </w:rPr>
      </w:pPr>
    </w:p>
    <w:p w:rsidR="00732E50" w:rsidRDefault="00BC6A0F">
      <w:pPr>
        <w:ind w:left="720"/>
        <w:rPr>
          <w:rFonts w:ascii="Calibri" w:eastAsia="Calibri" w:hAnsi="Calibri" w:cs="Calibri"/>
          <w:color w:val="FF0000"/>
          <w:sz w:val="22"/>
          <w:szCs w:val="22"/>
        </w:rPr>
      </w:pPr>
      <w:r>
        <w:rPr>
          <w:rFonts w:ascii="Calibri" w:eastAsia="Calibri" w:hAnsi="Calibri" w:cs="Calibri"/>
          <w:sz w:val="22"/>
          <w:szCs w:val="22"/>
        </w:rPr>
        <w:t>Check (</w:t>
      </w:r>
      <w:r>
        <w:rPr>
          <w:rFonts w:ascii="Wingdings" w:eastAsia="Wingdings" w:hAnsi="Wingdings" w:cs="Wingdings"/>
          <w:b/>
          <w:color w:val="0000FF"/>
          <w:sz w:val="22"/>
          <w:szCs w:val="22"/>
        </w:rPr>
        <w:t>✓</w:t>
      </w:r>
      <w:r>
        <w:rPr>
          <w:rFonts w:ascii="Calibri" w:eastAsia="Calibri" w:hAnsi="Calibri" w:cs="Calibri"/>
          <w:sz w:val="22"/>
          <w:szCs w:val="22"/>
        </w:rPr>
        <w:t xml:space="preserve">) one box.  Provide historical reasons for the </w:t>
      </w:r>
      <w:r>
        <w:rPr>
          <w:rFonts w:ascii="Calibri" w:eastAsia="Calibri" w:hAnsi="Calibri" w:cs="Calibri"/>
          <w:b/>
          <w:sz w:val="22"/>
          <w:szCs w:val="22"/>
        </w:rPr>
        <w:t>rise of communism</w:t>
      </w:r>
      <w:r>
        <w:rPr>
          <w:rFonts w:ascii="Calibri" w:eastAsia="Calibri" w:hAnsi="Calibri" w:cs="Calibri"/>
          <w:sz w:val="22"/>
          <w:szCs w:val="22"/>
        </w:rPr>
        <w:t xml:space="preserve"> in your response. (Be sure to make references to</w:t>
      </w:r>
      <w:r>
        <w:rPr>
          <w:rFonts w:ascii="Calibri" w:eastAsia="Calibri" w:hAnsi="Calibri" w:cs="Calibri"/>
          <w:sz w:val="22"/>
          <w:szCs w:val="22"/>
        </w:rPr>
        <w:t xml:space="preserve"> principles of liberalism) </w:t>
      </w:r>
      <w:r>
        <w:rPr>
          <w:rFonts w:ascii="Calibri" w:eastAsia="Calibri" w:hAnsi="Calibri" w:cs="Calibri"/>
          <w:b/>
          <w:i/>
          <w:sz w:val="22"/>
          <w:szCs w:val="22"/>
        </w:rPr>
        <w:t xml:space="preserve"> </w:t>
      </w:r>
      <w:r>
        <w:rPr>
          <w:rFonts w:ascii="Calibri" w:eastAsia="Calibri" w:hAnsi="Calibri" w:cs="Calibri"/>
          <w:color w:val="FF0000"/>
          <w:sz w:val="22"/>
          <w:szCs w:val="22"/>
        </w:rPr>
        <w:t>(5 marks)</w:t>
      </w:r>
    </w:p>
    <w:p w:rsidR="00732E50" w:rsidRDefault="00BC6A0F">
      <w:pPr>
        <w:ind w:left="720"/>
        <w:rPr>
          <w:rFonts w:ascii="Calibri" w:eastAsia="Calibri" w:hAnsi="Calibri" w:cs="Calibri"/>
          <w:sz w:val="22"/>
          <w:szCs w:val="22"/>
        </w:rPr>
      </w:pPr>
      <w:r>
        <w:rPr>
          <w:rFonts w:ascii="Calibri" w:eastAsia="Calibri" w:hAnsi="Calibri" w:cs="Calibri"/>
          <w:b/>
          <w:color w:val="FF0000"/>
          <w:sz w:val="22"/>
          <w:szCs w:val="22"/>
        </w:rPr>
        <w:br/>
      </w:r>
    </w:p>
    <w:tbl>
      <w:tblPr>
        <w:tblStyle w:val="a0"/>
        <w:tblW w:w="6617"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7"/>
        <w:gridCol w:w="2195"/>
        <w:gridCol w:w="2195"/>
      </w:tblGrid>
      <w:tr w:rsidR="00732E50">
        <w:tc>
          <w:tcPr>
            <w:tcW w:w="2227" w:type="dxa"/>
            <w:shd w:val="clear" w:color="auto" w:fill="D9D9D9"/>
          </w:tcPr>
          <w:p w:rsidR="00732E50" w:rsidRDefault="00BC6A0F">
            <w:pPr>
              <w:ind w:left="45"/>
              <w:jc w:val="center"/>
              <w:rPr>
                <w:rFonts w:ascii="Calibri" w:eastAsia="Calibri" w:hAnsi="Calibri" w:cs="Calibri"/>
                <w:sz w:val="22"/>
                <w:szCs w:val="22"/>
              </w:rPr>
            </w:pPr>
            <w:r>
              <w:rPr>
                <w:rFonts w:ascii="Calibri" w:eastAsia="Calibri" w:hAnsi="Calibri" w:cs="Calibri"/>
                <w:b/>
                <w:i/>
                <w:sz w:val="22"/>
                <w:szCs w:val="22"/>
              </w:rPr>
              <w:lastRenderedPageBreak/>
              <w:t>1= to no extent</w:t>
            </w:r>
          </w:p>
        </w:tc>
        <w:tc>
          <w:tcPr>
            <w:tcW w:w="2195" w:type="dxa"/>
            <w:shd w:val="clear" w:color="auto" w:fill="D9D9D9"/>
          </w:tcPr>
          <w:p w:rsidR="00732E50" w:rsidRDefault="00BC6A0F">
            <w:pPr>
              <w:ind w:left="45"/>
              <w:jc w:val="center"/>
              <w:rPr>
                <w:rFonts w:ascii="Calibri" w:eastAsia="Calibri" w:hAnsi="Calibri" w:cs="Calibri"/>
                <w:sz w:val="22"/>
                <w:szCs w:val="22"/>
              </w:rPr>
            </w:pPr>
            <w:r>
              <w:rPr>
                <w:rFonts w:ascii="Calibri" w:eastAsia="Calibri" w:hAnsi="Calibri" w:cs="Calibri"/>
                <w:b/>
                <w:i/>
                <w:sz w:val="22"/>
                <w:szCs w:val="22"/>
              </w:rPr>
              <w:t>2= to some extent</w:t>
            </w:r>
          </w:p>
        </w:tc>
        <w:tc>
          <w:tcPr>
            <w:tcW w:w="2195" w:type="dxa"/>
            <w:shd w:val="clear" w:color="auto" w:fill="D9D9D9"/>
          </w:tcPr>
          <w:p w:rsidR="00732E50" w:rsidRDefault="00BC6A0F">
            <w:pPr>
              <w:ind w:left="45"/>
              <w:jc w:val="center"/>
              <w:rPr>
                <w:rFonts w:ascii="Calibri" w:eastAsia="Calibri" w:hAnsi="Calibri" w:cs="Calibri"/>
                <w:sz w:val="22"/>
                <w:szCs w:val="22"/>
              </w:rPr>
            </w:pPr>
            <w:r>
              <w:rPr>
                <w:rFonts w:ascii="Calibri" w:eastAsia="Calibri" w:hAnsi="Calibri" w:cs="Calibri"/>
                <w:b/>
                <w:i/>
                <w:sz w:val="22"/>
                <w:szCs w:val="22"/>
              </w:rPr>
              <w:t>3=to the full extent</w:t>
            </w:r>
          </w:p>
        </w:tc>
      </w:tr>
      <w:tr w:rsidR="00732E50">
        <w:trPr>
          <w:trHeight w:val="320"/>
        </w:trPr>
        <w:tc>
          <w:tcPr>
            <w:tcW w:w="2227" w:type="dxa"/>
            <w:vAlign w:val="center"/>
          </w:tcPr>
          <w:p w:rsidR="00732E50" w:rsidRDefault="00BC6A0F">
            <w:pPr>
              <w:jc w:val="center"/>
              <w:rPr>
                <w:rFonts w:ascii="Calibri" w:eastAsia="Calibri" w:hAnsi="Calibri" w:cs="Calibri"/>
                <w:color w:val="0000FF"/>
                <w:sz w:val="22"/>
                <w:szCs w:val="22"/>
              </w:rPr>
            </w:pPr>
            <w:r>
              <w:rPr>
                <w:rFonts w:ascii="Calibri" w:eastAsia="Calibri" w:hAnsi="Calibri" w:cs="Calibri"/>
                <w:color w:val="0000FF"/>
                <w:sz w:val="22"/>
                <w:szCs w:val="22"/>
              </w:rPr>
              <w:t>&lt;   &gt;</w:t>
            </w:r>
          </w:p>
        </w:tc>
        <w:tc>
          <w:tcPr>
            <w:tcW w:w="2195" w:type="dxa"/>
            <w:vAlign w:val="center"/>
          </w:tcPr>
          <w:p w:rsidR="00732E50" w:rsidRDefault="00BC6A0F">
            <w:pPr>
              <w:jc w:val="center"/>
              <w:rPr>
                <w:rFonts w:ascii="Calibri" w:eastAsia="Calibri" w:hAnsi="Calibri" w:cs="Calibri"/>
                <w:color w:val="0000FF"/>
                <w:sz w:val="22"/>
                <w:szCs w:val="22"/>
              </w:rPr>
            </w:pPr>
            <w:r>
              <w:rPr>
                <w:rFonts w:ascii="Calibri" w:eastAsia="Calibri" w:hAnsi="Calibri" w:cs="Calibri"/>
                <w:color w:val="0000FF"/>
                <w:sz w:val="22"/>
                <w:szCs w:val="22"/>
              </w:rPr>
              <w:t>&lt;   &gt;</w:t>
            </w:r>
          </w:p>
        </w:tc>
        <w:tc>
          <w:tcPr>
            <w:tcW w:w="2195" w:type="dxa"/>
            <w:vAlign w:val="center"/>
          </w:tcPr>
          <w:p w:rsidR="00732E50" w:rsidRDefault="00BC6A0F">
            <w:pPr>
              <w:jc w:val="center"/>
              <w:rPr>
                <w:rFonts w:ascii="Calibri" w:eastAsia="Calibri" w:hAnsi="Calibri" w:cs="Calibri"/>
                <w:color w:val="0000FF"/>
                <w:sz w:val="22"/>
                <w:szCs w:val="22"/>
              </w:rPr>
            </w:pPr>
            <w:r>
              <w:rPr>
                <w:rFonts w:ascii="Calibri" w:eastAsia="Calibri" w:hAnsi="Calibri" w:cs="Calibri"/>
                <w:color w:val="0000FF"/>
                <w:sz w:val="22"/>
                <w:szCs w:val="22"/>
              </w:rPr>
              <w:t>&lt;   &gt;</w:t>
            </w:r>
          </w:p>
        </w:tc>
      </w:tr>
    </w:tbl>
    <w:p w:rsidR="00732E50" w:rsidRDefault="00BC6A0F">
      <w:pPr>
        <w:ind w:left="720"/>
        <w:rPr>
          <w:rFonts w:ascii="Calibri" w:eastAsia="Calibri" w:hAnsi="Calibri" w:cs="Calibri"/>
          <w:color w:val="0000FF"/>
          <w:sz w:val="22"/>
          <w:szCs w:val="22"/>
        </w:rPr>
      </w:pPr>
      <w:r>
        <w:rPr>
          <w:rFonts w:ascii="Calibri" w:eastAsia="Calibri" w:hAnsi="Calibri" w:cs="Calibri"/>
          <w:sz w:val="22"/>
          <w:szCs w:val="22"/>
        </w:rPr>
        <w:br/>
      </w:r>
      <w:r>
        <w:rPr>
          <w:rFonts w:ascii="Calibri" w:eastAsia="Calibri" w:hAnsi="Calibri" w:cs="Calibri"/>
          <w:color w:val="0000FF"/>
          <w:sz w:val="22"/>
          <w:szCs w:val="22"/>
        </w:rPr>
        <w:t>&lt;   &gt;</w:t>
      </w:r>
      <w:r>
        <w:rPr>
          <w:rFonts w:ascii="Calibri" w:eastAsia="Calibri" w:hAnsi="Calibri" w:cs="Calibri"/>
          <w:sz w:val="22"/>
          <w:szCs w:val="22"/>
        </w:rPr>
        <w:br/>
      </w:r>
    </w:p>
    <w:p w:rsidR="00732E50" w:rsidRDefault="00732E50">
      <w:pPr>
        <w:ind w:left="720"/>
        <w:rPr>
          <w:rFonts w:ascii="Calibri" w:eastAsia="Calibri" w:hAnsi="Calibri" w:cs="Calibri"/>
          <w:color w:val="0000FF"/>
          <w:sz w:val="22"/>
          <w:szCs w:val="22"/>
        </w:rPr>
      </w:pPr>
    </w:p>
    <w:p w:rsidR="00732E50" w:rsidRDefault="00BC6A0F">
      <w:pPr>
        <w:numPr>
          <w:ilvl w:val="0"/>
          <w:numId w:val="2"/>
        </w:numPr>
        <w:ind w:left="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Read pages 179-186 in your textbook.</w:t>
      </w:r>
      <w:r>
        <w:rPr>
          <w:rFonts w:ascii="Calibri" w:eastAsia="Calibri" w:hAnsi="Calibri" w:cs="Calibri"/>
          <w:sz w:val="22"/>
          <w:szCs w:val="22"/>
        </w:rPr>
        <w:t xml:space="preserve"> From the perspective of </w:t>
      </w:r>
      <w:r>
        <w:rPr>
          <w:rFonts w:ascii="Calibri" w:eastAsia="Calibri" w:hAnsi="Calibri" w:cs="Calibri"/>
          <w:b/>
          <w:sz w:val="22"/>
          <w:szCs w:val="22"/>
        </w:rPr>
        <w:t>Soviet citizens</w:t>
      </w:r>
      <w:r>
        <w:rPr>
          <w:rFonts w:ascii="Calibri" w:eastAsia="Calibri" w:hAnsi="Calibri" w:cs="Calibri"/>
          <w:sz w:val="22"/>
          <w:szCs w:val="22"/>
        </w:rPr>
        <w:t xml:space="preserve">, explain to what extent the rejection of liberalism was a success.  Use specific events or policies to support your answer.   </w:t>
      </w:r>
      <w:r>
        <w:rPr>
          <w:rFonts w:ascii="Calibri" w:eastAsia="Calibri" w:hAnsi="Calibri" w:cs="Calibri"/>
          <w:color w:val="FF0000"/>
          <w:sz w:val="22"/>
          <w:szCs w:val="22"/>
        </w:rPr>
        <w:t>(5 marks)</w:t>
      </w:r>
    </w:p>
    <w:p w:rsidR="00732E50" w:rsidRDefault="00732E50">
      <w:pPr>
        <w:ind w:left="720"/>
        <w:rPr>
          <w:rFonts w:ascii="Calibri" w:eastAsia="Calibri" w:hAnsi="Calibri" w:cs="Calibri"/>
          <w:sz w:val="22"/>
          <w:szCs w:val="22"/>
        </w:rPr>
      </w:pPr>
    </w:p>
    <w:p w:rsidR="00732E50" w:rsidRDefault="00BC6A0F">
      <w:pPr>
        <w:ind w:left="720"/>
        <w:rPr>
          <w:rFonts w:ascii="Calibri" w:eastAsia="Calibri" w:hAnsi="Calibri" w:cs="Calibri"/>
          <w:color w:val="0000FF"/>
          <w:sz w:val="22"/>
          <w:szCs w:val="22"/>
        </w:rPr>
      </w:pPr>
      <w:r>
        <w:rPr>
          <w:rFonts w:ascii="Calibri" w:eastAsia="Calibri" w:hAnsi="Calibri" w:cs="Calibri"/>
          <w:color w:val="0000FF"/>
          <w:sz w:val="22"/>
          <w:szCs w:val="22"/>
        </w:rPr>
        <w:t>&lt;   &gt;</w:t>
      </w:r>
    </w:p>
    <w:p w:rsidR="00732E50" w:rsidRDefault="00732E50">
      <w:pPr>
        <w:tabs>
          <w:tab w:val="right" w:pos="9360"/>
        </w:tabs>
        <w:rPr>
          <w:rFonts w:ascii="Calibri" w:eastAsia="Calibri" w:hAnsi="Calibri" w:cs="Calibri"/>
          <w:color w:val="0000FF"/>
          <w:sz w:val="22"/>
          <w:szCs w:val="22"/>
        </w:rPr>
      </w:pPr>
    </w:p>
    <w:p w:rsidR="00732E50" w:rsidRDefault="00732E50">
      <w:pPr>
        <w:tabs>
          <w:tab w:val="right" w:pos="9360"/>
        </w:tabs>
        <w:rPr>
          <w:rFonts w:ascii="Calibri" w:eastAsia="Calibri" w:hAnsi="Calibri" w:cs="Calibri"/>
          <w:color w:val="0000FF"/>
          <w:sz w:val="22"/>
          <w:szCs w:val="22"/>
        </w:rPr>
      </w:pPr>
    </w:p>
    <w:p w:rsidR="00732E50" w:rsidRDefault="00BC6A0F">
      <w:pPr>
        <w:tabs>
          <w:tab w:val="right" w:pos="9360"/>
        </w:tabs>
        <w:rPr>
          <w:rFonts w:ascii="Calibri" w:eastAsia="Calibri" w:hAnsi="Calibri" w:cs="Calibri"/>
          <w:b/>
        </w:rPr>
      </w:pPr>
      <w:r>
        <w:br w:type="page"/>
      </w:r>
    </w:p>
    <w:p w:rsidR="00732E50" w:rsidRDefault="00BC6A0F">
      <w:pPr>
        <w:tabs>
          <w:tab w:val="right" w:pos="9360"/>
        </w:tabs>
        <w:rPr>
          <w:rFonts w:ascii="Calibri" w:eastAsia="Calibri" w:hAnsi="Calibri" w:cs="Calibri"/>
        </w:rPr>
      </w:pPr>
      <w:r>
        <w:rPr>
          <w:rFonts w:ascii="Calibri" w:eastAsia="Calibri" w:hAnsi="Calibri" w:cs="Calibri"/>
          <w:b/>
        </w:rPr>
        <w:lastRenderedPageBreak/>
        <w:t>Scoring Criteria for each question Part One.</w:t>
      </w:r>
    </w:p>
    <w:tbl>
      <w:tblPr>
        <w:tblStyle w:val="a1"/>
        <w:tblW w:w="969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21"/>
        <w:gridCol w:w="7869"/>
      </w:tblGrid>
      <w:tr w:rsidR="00732E50">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Paragraph</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Scoring Criteria</w:t>
            </w:r>
          </w:p>
          <w:p w:rsidR="00732E50" w:rsidRDefault="00BC6A0F">
            <w:pPr>
              <w:pBdr>
                <w:top w:val="nil"/>
                <w:left w:val="nil"/>
                <w:bottom w:val="nil"/>
                <w:right w:val="nil"/>
                <w:between w:val="nil"/>
              </w:pBdr>
              <w:spacing w:before="100" w:after="100"/>
              <w:rPr>
                <w:rFonts w:ascii="Calibri" w:eastAsia="Calibri" w:hAnsi="Calibri" w:cs="Calibri"/>
                <w:color w:val="000000"/>
                <w:sz w:val="20"/>
                <w:szCs w:val="20"/>
              </w:rPr>
            </w:pPr>
            <w:r>
              <w:rPr>
                <w:rFonts w:ascii="Calibri" w:eastAsia="Calibri" w:hAnsi="Calibri" w:cs="Calibri"/>
                <w:i/>
                <w:color w:val="000000"/>
                <w:sz w:val="20"/>
                <w:szCs w:val="20"/>
              </w:rPr>
              <w:t>The student…</w:t>
            </w:r>
          </w:p>
        </w:tc>
      </w:tr>
      <w:tr w:rsidR="00732E50">
        <w:trPr>
          <w:trHeight w:val="1160"/>
        </w:trPr>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Excellent</w:t>
            </w:r>
          </w:p>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5</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numPr>
                <w:ilvl w:val="0"/>
                <w:numId w:val="3"/>
              </w:numPr>
              <w:spacing w:before="100"/>
            </w:pPr>
            <w:r>
              <w:rPr>
                <w:rFonts w:ascii="Calibri" w:eastAsia="Calibri" w:hAnsi="Calibri" w:cs="Calibri"/>
                <w:sz w:val="20"/>
                <w:szCs w:val="20"/>
              </w:rPr>
              <w:t xml:space="preserve">provides thoughtful ideas and thorough explanations </w:t>
            </w:r>
          </w:p>
          <w:p w:rsidR="00732E50" w:rsidRDefault="00BC6A0F">
            <w:pPr>
              <w:numPr>
                <w:ilvl w:val="0"/>
                <w:numId w:val="3"/>
              </w:numPr>
              <w:spacing w:before="280"/>
            </w:pPr>
            <w:r>
              <w:rPr>
                <w:rFonts w:ascii="Calibri" w:eastAsia="Calibri" w:hAnsi="Calibri" w:cs="Calibri"/>
                <w:sz w:val="20"/>
                <w:szCs w:val="20"/>
              </w:rPr>
              <w:t>provides support that is specific, relevant, and accurate</w:t>
            </w:r>
          </w:p>
          <w:p w:rsidR="00732E50" w:rsidRDefault="00BC6A0F">
            <w:pPr>
              <w:numPr>
                <w:ilvl w:val="0"/>
                <w:numId w:val="3"/>
              </w:numPr>
              <w:spacing w:before="280"/>
            </w:pPr>
            <w:r>
              <w:rPr>
                <w:rFonts w:ascii="Calibri" w:eastAsia="Calibri" w:hAnsi="Calibri" w:cs="Calibri"/>
                <w:sz w:val="20"/>
                <w:szCs w:val="20"/>
              </w:rPr>
              <w:t>writes fluently with effective organization</w:t>
            </w:r>
          </w:p>
          <w:p w:rsidR="00732E50" w:rsidRDefault="00BC6A0F">
            <w:pPr>
              <w:numPr>
                <w:ilvl w:val="0"/>
                <w:numId w:val="3"/>
              </w:numPr>
              <w:spacing w:before="280"/>
            </w:pPr>
            <w:r>
              <w:rPr>
                <w:rFonts w:ascii="Calibri" w:eastAsia="Calibri" w:hAnsi="Calibri" w:cs="Calibri"/>
                <w:sz w:val="20"/>
                <w:szCs w:val="20"/>
              </w:rPr>
              <w:t>uses precise, accurate, and effective vocabulary</w:t>
            </w:r>
          </w:p>
        </w:tc>
      </w:tr>
      <w:tr w:rsidR="00732E50">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Proficient</w:t>
            </w:r>
          </w:p>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4</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numPr>
                <w:ilvl w:val="0"/>
                <w:numId w:val="4"/>
              </w:numPr>
              <w:spacing w:before="100"/>
            </w:pPr>
            <w:r>
              <w:rPr>
                <w:rFonts w:ascii="Calibri" w:eastAsia="Calibri" w:hAnsi="Calibri" w:cs="Calibri"/>
                <w:sz w:val="20"/>
                <w:szCs w:val="20"/>
              </w:rPr>
              <w:t xml:space="preserve">provides meaningful ideas and appropriate explanations </w:t>
            </w:r>
          </w:p>
          <w:p w:rsidR="00732E50" w:rsidRDefault="00BC6A0F">
            <w:pPr>
              <w:numPr>
                <w:ilvl w:val="0"/>
                <w:numId w:val="4"/>
              </w:numPr>
              <w:spacing w:before="280"/>
            </w:pPr>
            <w:r>
              <w:rPr>
                <w:rFonts w:ascii="Calibri" w:eastAsia="Calibri" w:hAnsi="Calibri" w:cs="Calibri"/>
                <w:sz w:val="20"/>
                <w:szCs w:val="20"/>
              </w:rPr>
              <w:t xml:space="preserve">provides support that is relevant and appropriate but, perhaps, with some minor errors </w:t>
            </w:r>
          </w:p>
          <w:p w:rsidR="00732E50" w:rsidRDefault="00BC6A0F">
            <w:pPr>
              <w:numPr>
                <w:ilvl w:val="0"/>
                <w:numId w:val="4"/>
              </w:numPr>
              <w:spacing w:before="280"/>
            </w:pPr>
            <w:r>
              <w:rPr>
                <w:rFonts w:ascii="Calibri" w:eastAsia="Calibri" w:hAnsi="Calibri" w:cs="Calibri"/>
                <w:sz w:val="20"/>
                <w:szCs w:val="20"/>
              </w:rPr>
              <w:t>writes clearly with proficient organization</w:t>
            </w:r>
          </w:p>
          <w:p w:rsidR="00732E50" w:rsidRDefault="00BC6A0F">
            <w:pPr>
              <w:numPr>
                <w:ilvl w:val="0"/>
                <w:numId w:val="4"/>
              </w:numPr>
              <w:spacing w:before="280"/>
            </w:pPr>
            <w:r>
              <w:rPr>
                <w:rFonts w:ascii="Calibri" w:eastAsia="Calibri" w:hAnsi="Calibri" w:cs="Calibri"/>
                <w:sz w:val="20"/>
                <w:szCs w:val="20"/>
              </w:rPr>
              <w:t>uses specific, accurate, and appropriate vocabulary</w:t>
            </w:r>
          </w:p>
        </w:tc>
      </w:tr>
      <w:tr w:rsidR="00732E50">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Satisfactory</w:t>
            </w:r>
          </w:p>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3</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numPr>
                <w:ilvl w:val="0"/>
                <w:numId w:val="5"/>
              </w:numPr>
              <w:spacing w:before="100"/>
            </w:pPr>
            <w:r>
              <w:rPr>
                <w:rFonts w:ascii="Calibri" w:eastAsia="Calibri" w:hAnsi="Calibri" w:cs="Calibri"/>
                <w:sz w:val="20"/>
                <w:szCs w:val="20"/>
              </w:rPr>
              <w:t xml:space="preserve">provides straightforward ideas and general explanations </w:t>
            </w:r>
          </w:p>
          <w:p w:rsidR="00732E50" w:rsidRDefault="00BC6A0F">
            <w:pPr>
              <w:numPr>
                <w:ilvl w:val="0"/>
                <w:numId w:val="5"/>
              </w:numPr>
              <w:spacing w:before="280"/>
            </w:pPr>
            <w:r>
              <w:rPr>
                <w:rFonts w:ascii="Calibri" w:eastAsia="Calibri" w:hAnsi="Calibri" w:cs="Calibri"/>
                <w:sz w:val="20"/>
                <w:szCs w:val="20"/>
              </w:rPr>
              <w:t>provides support that is relevant but general and /or incompletely developed</w:t>
            </w:r>
          </w:p>
          <w:p w:rsidR="00732E50" w:rsidRDefault="00BC6A0F">
            <w:pPr>
              <w:numPr>
                <w:ilvl w:val="0"/>
                <w:numId w:val="5"/>
              </w:numPr>
              <w:spacing w:before="280"/>
            </w:pPr>
            <w:r>
              <w:rPr>
                <w:rFonts w:ascii="Calibri" w:eastAsia="Calibri" w:hAnsi="Calibri" w:cs="Calibri"/>
                <w:sz w:val="20"/>
                <w:szCs w:val="20"/>
              </w:rPr>
              <w:t>writes generally clearly with functional organization</w:t>
            </w:r>
          </w:p>
          <w:p w:rsidR="00732E50" w:rsidRDefault="00BC6A0F">
            <w:pPr>
              <w:numPr>
                <w:ilvl w:val="0"/>
                <w:numId w:val="5"/>
              </w:numPr>
              <w:spacing w:before="280"/>
            </w:pPr>
            <w:r>
              <w:rPr>
                <w:rFonts w:ascii="Calibri" w:eastAsia="Calibri" w:hAnsi="Calibri" w:cs="Calibri"/>
                <w:sz w:val="20"/>
                <w:szCs w:val="20"/>
              </w:rPr>
              <w:t>uses appropriate and generally accurate vocabulary, but may not be s</w:t>
            </w:r>
            <w:r>
              <w:rPr>
                <w:rFonts w:ascii="Calibri" w:eastAsia="Calibri" w:hAnsi="Calibri" w:cs="Calibri"/>
                <w:sz w:val="20"/>
                <w:szCs w:val="20"/>
              </w:rPr>
              <w:t>pecific</w:t>
            </w:r>
          </w:p>
        </w:tc>
      </w:tr>
      <w:tr w:rsidR="00732E50">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Limited</w:t>
            </w:r>
          </w:p>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2</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numPr>
                <w:ilvl w:val="0"/>
                <w:numId w:val="6"/>
              </w:numPr>
              <w:spacing w:before="100"/>
            </w:pPr>
            <w:r>
              <w:rPr>
                <w:rFonts w:ascii="Calibri" w:eastAsia="Calibri" w:hAnsi="Calibri" w:cs="Calibri"/>
                <w:sz w:val="20"/>
                <w:szCs w:val="20"/>
              </w:rPr>
              <w:t>provides ideas and/or explanations that are limited and over-generalized</w:t>
            </w:r>
          </w:p>
          <w:p w:rsidR="00732E50" w:rsidRDefault="00BC6A0F">
            <w:pPr>
              <w:numPr>
                <w:ilvl w:val="0"/>
                <w:numId w:val="6"/>
              </w:numPr>
              <w:spacing w:before="280"/>
            </w:pPr>
            <w:r>
              <w:rPr>
                <w:rFonts w:ascii="Calibri" w:eastAsia="Calibri" w:hAnsi="Calibri" w:cs="Calibri"/>
                <w:sz w:val="20"/>
                <w:szCs w:val="20"/>
              </w:rPr>
              <w:t xml:space="preserve">provides support that is superficial and may not always be relevant </w:t>
            </w:r>
          </w:p>
          <w:p w:rsidR="00732E50" w:rsidRDefault="00BC6A0F">
            <w:pPr>
              <w:numPr>
                <w:ilvl w:val="0"/>
                <w:numId w:val="6"/>
              </w:numPr>
              <w:spacing w:before="280"/>
            </w:pPr>
            <w:r>
              <w:rPr>
                <w:rFonts w:ascii="Calibri" w:eastAsia="Calibri" w:hAnsi="Calibri" w:cs="Calibri"/>
                <w:sz w:val="20"/>
                <w:szCs w:val="20"/>
              </w:rPr>
              <w:t>writing is uneven and /or incomplete</w:t>
            </w:r>
          </w:p>
          <w:p w:rsidR="00732E50" w:rsidRDefault="00BC6A0F">
            <w:pPr>
              <w:numPr>
                <w:ilvl w:val="0"/>
                <w:numId w:val="6"/>
              </w:numPr>
              <w:spacing w:before="280"/>
            </w:pPr>
            <w:r>
              <w:rPr>
                <w:rFonts w:ascii="Calibri" w:eastAsia="Calibri" w:hAnsi="Calibri" w:cs="Calibri"/>
                <w:sz w:val="20"/>
                <w:szCs w:val="20"/>
              </w:rPr>
              <w:t>vocabulary is general and/or imprecise and/or inappropriate</w:t>
            </w:r>
          </w:p>
        </w:tc>
      </w:tr>
      <w:tr w:rsidR="00732E50">
        <w:tc>
          <w:tcPr>
            <w:tcW w:w="1821"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Poor</w:t>
            </w:r>
          </w:p>
          <w:p w:rsidR="00732E50" w:rsidRDefault="00BC6A0F">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1</w:t>
            </w:r>
          </w:p>
        </w:tc>
        <w:tc>
          <w:tcPr>
            <w:tcW w:w="786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32E50" w:rsidRDefault="00BC6A0F">
            <w:pPr>
              <w:numPr>
                <w:ilvl w:val="0"/>
                <w:numId w:val="7"/>
              </w:numPr>
              <w:spacing w:before="100"/>
            </w:pPr>
            <w:r>
              <w:rPr>
                <w:rFonts w:ascii="Calibri" w:eastAsia="Calibri" w:hAnsi="Calibri" w:cs="Calibri"/>
                <w:sz w:val="20"/>
                <w:szCs w:val="20"/>
              </w:rPr>
              <w:t xml:space="preserve">provides ideas and/or explanations that are minimal and/or tangential </w:t>
            </w:r>
          </w:p>
          <w:p w:rsidR="00732E50" w:rsidRDefault="00BC6A0F">
            <w:pPr>
              <w:numPr>
                <w:ilvl w:val="0"/>
                <w:numId w:val="7"/>
              </w:numPr>
              <w:spacing w:before="280"/>
            </w:pPr>
            <w:r>
              <w:rPr>
                <w:rFonts w:ascii="Calibri" w:eastAsia="Calibri" w:hAnsi="Calibri" w:cs="Calibri"/>
                <w:sz w:val="20"/>
                <w:szCs w:val="20"/>
              </w:rPr>
              <w:t>provides support that, if present, is superficial, incomplete, and/or marginally relevant</w:t>
            </w:r>
          </w:p>
          <w:p w:rsidR="00732E50" w:rsidRDefault="00BC6A0F">
            <w:pPr>
              <w:numPr>
                <w:ilvl w:val="0"/>
                <w:numId w:val="7"/>
              </w:numPr>
              <w:spacing w:before="280"/>
            </w:pPr>
            <w:r>
              <w:rPr>
                <w:rFonts w:ascii="Calibri" w:eastAsia="Calibri" w:hAnsi="Calibri" w:cs="Calibri"/>
                <w:sz w:val="20"/>
                <w:szCs w:val="20"/>
              </w:rPr>
              <w:t>writes unclearly with inadequate organization</w:t>
            </w:r>
          </w:p>
          <w:p w:rsidR="00732E50" w:rsidRDefault="00BC6A0F">
            <w:pPr>
              <w:numPr>
                <w:ilvl w:val="0"/>
                <w:numId w:val="7"/>
              </w:numPr>
              <w:spacing w:before="280"/>
            </w:pPr>
            <w:r>
              <w:rPr>
                <w:rFonts w:ascii="Calibri" w:eastAsia="Calibri" w:hAnsi="Calibri" w:cs="Calibri"/>
                <w:sz w:val="20"/>
                <w:szCs w:val="20"/>
              </w:rPr>
              <w:t>uses ineffective and frequently incorrect vocabulary</w:t>
            </w:r>
          </w:p>
        </w:tc>
      </w:tr>
    </w:tbl>
    <w:p w:rsidR="00732E50" w:rsidRDefault="00BC6A0F">
      <w:pPr>
        <w:tabs>
          <w:tab w:val="right" w:pos="9360"/>
        </w:tabs>
        <w:rPr>
          <w:rFonts w:ascii="Calibri" w:eastAsia="Calibri" w:hAnsi="Calibri" w:cs="Calibri"/>
        </w:rPr>
      </w:pPr>
      <w:r>
        <w:rPr>
          <w:rFonts w:ascii="Calibri" w:eastAsia="Calibri" w:hAnsi="Calibri" w:cs="Calibri"/>
        </w:rPr>
        <w:t xml:space="preserve"> </w:t>
      </w:r>
    </w:p>
    <w:p w:rsidR="00732E50" w:rsidRDefault="00732E50">
      <w:pPr>
        <w:tabs>
          <w:tab w:val="right" w:pos="9360"/>
        </w:tabs>
        <w:rPr>
          <w:rFonts w:ascii="Calibri" w:eastAsia="Calibri" w:hAnsi="Calibri" w:cs="Calibri"/>
        </w:rPr>
      </w:pPr>
    </w:p>
    <w:p w:rsidR="00732E50" w:rsidRDefault="00732E50">
      <w:pPr>
        <w:tabs>
          <w:tab w:val="right" w:pos="9360"/>
        </w:tabs>
        <w:rPr>
          <w:rFonts w:ascii="Calibri" w:eastAsia="Calibri" w:hAnsi="Calibri" w:cs="Calibri"/>
        </w:rPr>
      </w:pPr>
    </w:p>
    <w:p w:rsidR="00732E50" w:rsidRDefault="00732E50">
      <w:pPr>
        <w:jc w:val="both"/>
        <w:rPr>
          <w:rFonts w:ascii="Calibri" w:eastAsia="Calibri" w:hAnsi="Calibri" w:cs="Calibri"/>
          <w:sz w:val="22"/>
          <w:szCs w:val="22"/>
        </w:rPr>
      </w:pPr>
    </w:p>
    <w:p w:rsidR="00732E50" w:rsidRDefault="00732E50">
      <w:pPr>
        <w:jc w:val="both"/>
        <w:rPr>
          <w:rFonts w:ascii="Calibri" w:eastAsia="Calibri" w:hAnsi="Calibri" w:cs="Calibri"/>
          <w:sz w:val="22"/>
          <w:szCs w:val="22"/>
        </w:rPr>
      </w:pPr>
    </w:p>
    <w:p w:rsidR="00732E50" w:rsidRDefault="00BC6A0F">
      <w:pPr>
        <w:jc w:val="both"/>
        <w:rPr>
          <w:rFonts w:ascii="Calibri" w:eastAsia="Calibri" w:hAnsi="Calibri" w:cs="Calibri"/>
          <w:color w:val="FF0000"/>
        </w:rPr>
      </w:pPr>
      <w:r>
        <w:rPr>
          <w:rFonts w:ascii="Calibri" w:eastAsia="Calibri" w:hAnsi="Calibri" w:cs="Calibri"/>
          <w:b/>
          <w:sz w:val="22"/>
          <w:szCs w:val="22"/>
        </w:rPr>
        <w:lastRenderedPageBreak/>
        <w:t>Part Two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color w:val="FF0000"/>
        </w:rPr>
        <w:t>20 marks</w:t>
      </w:r>
    </w:p>
    <w:p w:rsidR="00732E50" w:rsidRDefault="00BC6A0F">
      <w:pPr>
        <w:rPr>
          <w:rFonts w:ascii="Calibri" w:eastAsia="Calibri" w:hAnsi="Calibri" w:cs="Calibri"/>
        </w:rPr>
      </w:pPr>
      <w:r>
        <w:rPr>
          <w:rFonts w:ascii="Calibri" w:eastAsia="Calibri" w:hAnsi="Calibri" w:cs="Calibri"/>
        </w:rPr>
        <w:t>The following are social conditions that helped lead to the rise of totalitarianism in the 20</w:t>
      </w:r>
      <w:r>
        <w:rPr>
          <w:rFonts w:ascii="Calibri" w:eastAsia="Calibri" w:hAnsi="Calibri" w:cs="Calibri"/>
          <w:vertAlign w:val="superscript"/>
        </w:rPr>
        <w:t>th</w:t>
      </w:r>
      <w:r>
        <w:rPr>
          <w:rFonts w:ascii="Calibri" w:eastAsia="Calibri" w:hAnsi="Calibri" w:cs="Calibri"/>
        </w:rPr>
        <w:t xml:space="preserve"> Century. Use your readings and textbook to find a specific example.  Include a brief explanation of how the example reflects the technique of dictatorship. </w:t>
      </w:r>
    </w:p>
    <w:p w:rsidR="00732E50" w:rsidRDefault="00732E50">
      <w:pPr>
        <w:rPr>
          <w:rFonts w:ascii="Calibri" w:eastAsia="Calibri" w:hAnsi="Calibri" w:cs="Calibri"/>
          <w:sz w:val="22"/>
          <w:szCs w:val="22"/>
        </w:rPr>
      </w:pPr>
    </w:p>
    <w:tbl>
      <w:tblPr>
        <w:tblStyle w:val="a2"/>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320"/>
        <w:gridCol w:w="4140"/>
      </w:tblGrid>
      <w:tr w:rsidR="00732E50">
        <w:tc>
          <w:tcPr>
            <w:tcW w:w="1980" w:type="dxa"/>
          </w:tcPr>
          <w:p w:rsidR="00732E50" w:rsidRDefault="00BC6A0F">
            <w:pPr>
              <w:jc w:val="center"/>
              <w:rPr>
                <w:rFonts w:ascii="Calibri" w:eastAsia="Calibri" w:hAnsi="Calibri" w:cs="Calibri"/>
              </w:rPr>
            </w:pPr>
            <w:r>
              <w:rPr>
                <w:rFonts w:ascii="Calibri" w:eastAsia="Calibri" w:hAnsi="Calibri" w:cs="Calibri"/>
                <w:b/>
              </w:rPr>
              <w:t>Technique of Dictatorship</w:t>
            </w:r>
          </w:p>
        </w:tc>
        <w:tc>
          <w:tcPr>
            <w:tcW w:w="4320" w:type="dxa"/>
          </w:tcPr>
          <w:p w:rsidR="00732E50" w:rsidRDefault="00BC6A0F">
            <w:pPr>
              <w:jc w:val="center"/>
              <w:rPr>
                <w:rFonts w:ascii="Calibri" w:eastAsia="Calibri" w:hAnsi="Calibri" w:cs="Calibri"/>
              </w:rPr>
            </w:pPr>
            <w:r>
              <w:rPr>
                <w:rFonts w:ascii="Calibri" w:eastAsia="Calibri" w:hAnsi="Calibri" w:cs="Calibri"/>
                <w:b/>
              </w:rPr>
              <w:t>Nazi Germany</w:t>
            </w:r>
          </w:p>
          <w:p w:rsidR="00732E50" w:rsidRDefault="00BC6A0F">
            <w:pPr>
              <w:jc w:val="center"/>
              <w:rPr>
                <w:rFonts w:ascii="Calibri" w:eastAsia="Calibri" w:hAnsi="Calibri" w:cs="Calibri"/>
              </w:rPr>
            </w:pPr>
            <w:r>
              <w:rPr>
                <w:rFonts w:ascii="Calibri" w:eastAsia="Calibri" w:hAnsi="Calibri" w:cs="Calibri"/>
              </w:rPr>
              <w:t>(2 marks each)</w:t>
            </w:r>
          </w:p>
        </w:tc>
        <w:tc>
          <w:tcPr>
            <w:tcW w:w="4140" w:type="dxa"/>
          </w:tcPr>
          <w:p w:rsidR="00732E50" w:rsidRDefault="00BC6A0F">
            <w:pPr>
              <w:jc w:val="center"/>
              <w:rPr>
                <w:rFonts w:ascii="Calibri" w:eastAsia="Calibri" w:hAnsi="Calibri" w:cs="Calibri"/>
              </w:rPr>
            </w:pPr>
            <w:r>
              <w:rPr>
                <w:rFonts w:ascii="Calibri" w:eastAsia="Calibri" w:hAnsi="Calibri" w:cs="Calibri"/>
                <w:b/>
              </w:rPr>
              <w:t>Soviet Union</w:t>
            </w:r>
          </w:p>
          <w:p w:rsidR="00732E50" w:rsidRDefault="00BC6A0F">
            <w:pPr>
              <w:jc w:val="center"/>
              <w:rPr>
                <w:rFonts w:ascii="Calibri" w:eastAsia="Calibri" w:hAnsi="Calibri" w:cs="Calibri"/>
              </w:rPr>
            </w:pPr>
            <w:r>
              <w:rPr>
                <w:rFonts w:ascii="Calibri" w:eastAsia="Calibri" w:hAnsi="Calibri" w:cs="Calibri"/>
              </w:rPr>
              <w:t>(2 marks each)</w:t>
            </w:r>
          </w:p>
        </w:tc>
      </w:tr>
      <w:tr w:rsidR="00732E50">
        <w:tc>
          <w:tcPr>
            <w:tcW w:w="1980" w:type="dxa"/>
            <w:shd w:val="clear" w:color="auto" w:fill="E7E6E6"/>
          </w:tcPr>
          <w:p w:rsidR="00732E50" w:rsidRDefault="00BC6A0F">
            <w:pPr>
              <w:rPr>
                <w:rFonts w:ascii="Calibri" w:eastAsia="Calibri" w:hAnsi="Calibri" w:cs="Calibri"/>
                <w:color w:val="FF0000"/>
                <w:sz w:val="22"/>
                <w:szCs w:val="22"/>
              </w:rPr>
            </w:pPr>
            <w:r>
              <w:rPr>
                <w:rFonts w:ascii="Calibri" w:eastAsia="Calibri" w:hAnsi="Calibri" w:cs="Calibri"/>
                <w:b/>
                <w:color w:val="FF0000"/>
                <w:sz w:val="22"/>
                <w:szCs w:val="22"/>
              </w:rPr>
              <w:t>Example:</w:t>
            </w:r>
          </w:p>
          <w:p w:rsidR="00732E50" w:rsidRDefault="00BC6A0F">
            <w:pPr>
              <w:rPr>
                <w:rFonts w:ascii="Calibri" w:eastAsia="Calibri" w:hAnsi="Calibri" w:cs="Calibri"/>
                <w:sz w:val="22"/>
                <w:szCs w:val="22"/>
              </w:rPr>
            </w:pPr>
            <w:r>
              <w:rPr>
                <w:rFonts w:ascii="Calibri" w:eastAsia="Calibri" w:hAnsi="Calibri" w:cs="Calibri"/>
                <w:sz w:val="22"/>
                <w:szCs w:val="22"/>
              </w:rPr>
              <w:t>Establishment of extensive local, regional, and national organizations affiliated with party</w:t>
            </w:r>
          </w:p>
        </w:tc>
        <w:tc>
          <w:tcPr>
            <w:tcW w:w="4320" w:type="dxa"/>
            <w:shd w:val="clear" w:color="auto" w:fill="E7E6E6"/>
          </w:tcPr>
          <w:p w:rsidR="00732E50" w:rsidRDefault="00BC6A0F">
            <w:pPr>
              <w:rPr>
                <w:rFonts w:ascii="Calibri" w:eastAsia="Calibri" w:hAnsi="Calibri" w:cs="Calibri"/>
                <w:color w:val="FF0000"/>
                <w:sz w:val="20"/>
                <w:szCs w:val="20"/>
              </w:rPr>
            </w:pPr>
            <w:r>
              <w:rPr>
                <w:rFonts w:ascii="Calibri" w:eastAsia="Calibri" w:hAnsi="Calibri" w:cs="Calibri"/>
                <w:color w:val="FF0000"/>
                <w:sz w:val="20"/>
                <w:szCs w:val="20"/>
              </w:rPr>
              <w:t xml:space="preserve"> After taking power in 1933, the Nazi Party became the only political party. They outlawed all other political parties within 6 months of taking office. By 1936, </w:t>
            </w:r>
            <w:r>
              <w:rPr>
                <w:rFonts w:ascii="Calibri" w:eastAsia="Calibri" w:hAnsi="Calibri" w:cs="Calibri"/>
                <w:color w:val="FF0000"/>
                <w:sz w:val="20"/>
                <w:szCs w:val="20"/>
              </w:rPr>
              <w:t>t</w:t>
            </w:r>
            <w:r>
              <w:rPr>
                <w:rFonts w:ascii="Calibri" w:eastAsia="Calibri" w:hAnsi="Calibri" w:cs="Calibri"/>
                <w:color w:val="FF0000"/>
                <w:sz w:val="20"/>
                <w:szCs w:val="20"/>
              </w:rPr>
              <w:t>heir</w:t>
            </w:r>
            <w:r>
              <w:rPr>
                <w:rFonts w:ascii="Calibri" w:eastAsia="Calibri" w:hAnsi="Calibri" w:cs="Calibri"/>
                <w:color w:val="FF0000"/>
                <w:sz w:val="20"/>
                <w:szCs w:val="20"/>
              </w:rPr>
              <w:t xml:space="preserve"> Nazi party controlled regional as well as local governments. There continued to be paramilitary groups that operated </w:t>
            </w:r>
            <w:r>
              <w:rPr>
                <w:rFonts w:ascii="Calibri" w:eastAsia="Calibri" w:hAnsi="Calibri" w:cs="Calibri"/>
                <w:color w:val="FF0000"/>
                <w:sz w:val="20"/>
                <w:szCs w:val="20"/>
              </w:rPr>
              <w:t>alongside party</w:t>
            </w:r>
            <w:r>
              <w:rPr>
                <w:rFonts w:ascii="Calibri" w:eastAsia="Calibri" w:hAnsi="Calibri" w:cs="Calibri"/>
                <w:color w:val="FF0000"/>
                <w:sz w:val="20"/>
                <w:szCs w:val="20"/>
              </w:rPr>
              <w:t xml:space="preserve"> members. There were various ranks or categories of members. Trade unions abolished and all workers forced to join the </w:t>
            </w:r>
            <w:r>
              <w:rPr>
                <w:rFonts w:ascii="Calibri" w:eastAsia="Calibri" w:hAnsi="Calibri" w:cs="Calibri"/>
                <w:color w:val="FF0000"/>
                <w:sz w:val="20"/>
                <w:szCs w:val="20"/>
              </w:rPr>
              <w:t xml:space="preserve">German Labor Front. </w:t>
            </w:r>
          </w:p>
          <w:p w:rsidR="00732E50" w:rsidRDefault="00BC6A0F">
            <w:pPr>
              <w:rPr>
                <w:rFonts w:ascii="Calibri" w:eastAsia="Calibri" w:hAnsi="Calibri" w:cs="Calibri"/>
                <w:sz w:val="20"/>
                <w:szCs w:val="20"/>
              </w:rPr>
            </w:pPr>
            <w:r>
              <w:rPr>
                <w:rFonts w:ascii="Calibri" w:eastAsia="Calibri" w:hAnsi="Calibri" w:cs="Calibri"/>
                <w:sz w:val="20"/>
                <w:szCs w:val="20"/>
              </w:rPr>
              <w:t>Source:</w:t>
            </w:r>
          </w:p>
          <w:p w:rsidR="00732E50" w:rsidRDefault="00BC6A0F">
            <w:pPr>
              <w:rPr>
                <w:rFonts w:ascii="Calibri" w:eastAsia="Calibri" w:hAnsi="Calibri" w:cs="Calibri"/>
                <w:sz w:val="20"/>
                <w:szCs w:val="20"/>
              </w:rPr>
            </w:pPr>
            <w:hyperlink r:id="rId7">
              <w:r>
                <w:rPr>
                  <w:rFonts w:ascii="Calibri" w:eastAsia="Calibri" w:hAnsi="Calibri" w:cs="Calibri"/>
                  <w:color w:val="0563C1"/>
                  <w:sz w:val="20"/>
                  <w:szCs w:val="20"/>
                  <w:u w:val="single"/>
                </w:rPr>
                <w:t>https://www.ushmm.org/wlc/en/article.php?ModuleId=10007331</w:t>
              </w:r>
            </w:hyperlink>
          </w:p>
          <w:p w:rsidR="00732E50" w:rsidRDefault="00732E50">
            <w:pPr>
              <w:rPr>
                <w:rFonts w:ascii="Calibri" w:eastAsia="Calibri" w:hAnsi="Calibri" w:cs="Calibri"/>
                <w:sz w:val="20"/>
                <w:szCs w:val="20"/>
              </w:rPr>
            </w:pPr>
          </w:p>
        </w:tc>
        <w:tc>
          <w:tcPr>
            <w:tcW w:w="4140" w:type="dxa"/>
            <w:shd w:val="clear" w:color="auto" w:fill="E7E6E6"/>
          </w:tcPr>
          <w:p w:rsidR="00732E50" w:rsidRDefault="00BC6A0F">
            <w:pPr>
              <w:rPr>
                <w:rFonts w:ascii="Calibri" w:eastAsia="Calibri" w:hAnsi="Calibri" w:cs="Calibri"/>
                <w:color w:val="FF0000"/>
                <w:sz w:val="20"/>
                <w:szCs w:val="20"/>
              </w:rPr>
            </w:pPr>
            <w:r>
              <w:rPr>
                <w:rFonts w:ascii="Calibri" w:eastAsia="Calibri" w:hAnsi="Calibri" w:cs="Calibri"/>
                <w:color w:val="FF0000"/>
                <w:sz w:val="20"/>
                <w:szCs w:val="20"/>
              </w:rPr>
              <w:t>Established the Comintern or Communist International in 1919, which was an international organization of communist parties controlled by the Soviet Union. While this allowed international control, at home, the only party was the Communist Party and the par</w:t>
            </w:r>
            <w:r>
              <w:rPr>
                <w:rFonts w:ascii="Calibri" w:eastAsia="Calibri" w:hAnsi="Calibri" w:cs="Calibri"/>
                <w:color w:val="FF0000"/>
                <w:sz w:val="20"/>
                <w:szCs w:val="20"/>
              </w:rPr>
              <w:t xml:space="preserve">ty members populated government roles and decided on constitutional matters. The party leader was the leader of the Soviet Union. District and local control </w:t>
            </w:r>
            <w:r>
              <w:rPr>
                <w:rFonts w:ascii="Calibri" w:eastAsia="Calibri" w:hAnsi="Calibri" w:cs="Calibri"/>
                <w:color w:val="FF0000"/>
                <w:sz w:val="20"/>
                <w:szCs w:val="20"/>
              </w:rPr>
              <w:t>were</w:t>
            </w:r>
            <w:r>
              <w:rPr>
                <w:rFonts w:ascii="Calibri" w:eastAsia="Calibri" w:hAnsi="Calibri" w:cs="Calibri"/>
                <w:color w:val="FF0000"/>
                <w:sz w:val="20"/>
                <w:szCs w:val="20"/>
              </w:rPr>
              <w:t xml:space="preserve"> also selected by the party leaders or the Politburo.</w:t>
            </w:r>
          </w:p>
          <w:p w:rsidR="00732E50" w:rsidRDefault="00BC6A0F">
            <w:pPr>
              <w:rPr>
                <w:rFonts w:ascii="Calibri" w:eastAsia="Calibri" w:hAnsi="Calibri" w:cs="Calibri"/>
                <w:sz w:val="20"/>
                <w:szCs w:val="20"/>
              </w:rPr>
            </w:pPr>
            <w:hyperlink r:id="rId8">
              <w:r>
                <w:rPr>
                  <w:rFonts w:ascii="Calibri" w:eastAsia="Calibri" w:hAnsi="Calibri" w:cs="Calibri"/>
                  <w:color w:val="0563C1"/>
                  <w:sz w:val="20"/>
                  <w:szCs w:val="20"/>
                  <w:u w:val="single"/>
                </w:rPr>
                <w:t>https://www.britannica.com/topic/Communist-Party-of-the-Soviet-Union</w:t>
              </w:r>
            </w:hyperlink>
          </w:p>
          <w:p w:rsidR="00732E50" w:rsidRDefault="00BC6A0F">
            <w:pPr>
              <w:rPr>
                <w:rFonts w:ascii="Calibri" w:eastAsia="Calibri" w:hAnsi="Calibri" w:cs="Calibri"/>
                <w:sz w:val="20"/>
                <w:szCs w:val="20"/>
              </w:rPr>
            </w:pPr>
            <w:hyperlink r:id="rId9" w:anchor="Lower-level_organization">
              <w:r>
                <w:rPr>
                  <w:rFonts w:ascii="Calibri" w:eastAsia="Calibri" w:hAnsi="Calibri" w:cs="Calibri"/>
                  <w:color w:val="0563C1"/>
                  <w:sz w:val="20"/>
                  <w:szCs w:val="20"/>
                  <w:u w:val="single"/>
                </w:rPr>
                <w:t>https://en.wikipedia.org/</w:t>
              </w:r>
              <w:r>
                <w:rPr>
                  <w:rFonts w:ascii="Calibri" w:eastAsia="Calibri" w:hAnsi="Calibri" w:cs="Calibri"/>
                  <w:color w:val="0563C1"/>
                  <w:sz w:val="20"/>
                  <w:szCs w:val="20"/>
                  <w:u w:val="single"/>
                </w:rPr>
                <w:t>wiki/Communist_Party_of_the_Soviet_Union#Lower-level_organization</w:t>
              </w:r>
            </w:hyperlink>
          </w:p>
          <w:p w:rsidR="00732E50" w:rsidRDefault="00732E50">
            <w:pPr>
              <w:rPr>
                <w:rFonts w:ascii="Calibri" w:eastAsia="Calibri" w:hAnsi="Calibri" w:cs="Calibri"/>
                <w:sz w:val="20"/>
                <w:szCs w:val="20"/>
              </w:rPr>
            </w:pPr>
          </w:p>
        </w:tc>
      </w:tr>
      <w:tr w:rsidR="00732E50">
        <w:tc>
          <w:tcPr>
            <w:tcW w:w="1980" w:type="dxa"/>
          </w:tcPr>
          <w:p w:rsidR="00732E50" w:rsidRDefault="00BC6A0F">
            <w:pPr>
              <w:numPr>
                <w:ilvl w:val="0"/>
                <w:numId w:val="1"/>
              </w:numPr>
              <w:rPr>
                <w:rFonts w:ascii="Calibri" w:eastAsia="Calibri" w:hAnsi="Calibri" w:cs="Calibri"/>
                <w:sz w:val="22"/>
                <w:szCs w:val="22"/>
              </w:rPr>
            </w:pPr>
            <w:r>
              <w:rPr>
                <w:rFonts w:ascii="Calibri" w:eastAsia="Calibri" w:hAnsi="Calibri" w:cs="Calibri"/>
                <w:sz w:val="22"/>
                <w:szCs w:val="22"/>
              </w:rPr>
              <w:t>Network of youth, professional, cultural and athletic groups (often forced participation)</w:t>
            </w:r>
          </w:p>
        </w:tc>
        <w:tc>
          <w:tcPr>
            <w:tcW w:w="4320" w:type="dxa"/>
          </w:tcPr>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tc>
        <w:tc>
          <w:tcPr>
            <w:tcW w:w="4140" w:type="dxa"/>
          </w:tcPr>
          <w:p w:rsidR="00732E50" w:rsidRDefault="00732E50">
            <w:pPr>
              <w:rPr>
                <w:rFonts w:ascii="Calibri" w:eastAsia="Calibri" w:hAnsi="Calibri" w:cs="Calibri"/>
              </w:rPr>
            </w:pPr>
          </w:p>
        </w:tc>
      </w:tr>
      <w:tr w:rsidR="00732E50">
        <w:tc>
          <w:tcPr>
            <w:tcW w:w="1980" w:type="dxa"/>
          </w:tcPr>
          <w:p w:rsidR="00732E50" w:rsidRDefault="00BC6A0F">
            <w:pPr>
              <w:numPr>
                <w:ilvl w:val="0"/>
                <w:numId w:val="1"/>
              </w:numPr>
              <w:rPr>
                <w:rFonts w:ascii="Calibri" w:eastAsia="Calibri" w:hAnsi="Calibri" w:cs="Calibri"/>
                <w:sz w:val="22"/>
                <w:szCs w:val="22"/>
              </w:rPr>
            </w:pPr>
            <w:r>
              <w:rPr>
                <w:rFonts w:ascii="Calibri" w:eastAsia="Calibri" w:hAnsi="Calibri" w:cs="Calibri"/>
                <w:sz w:val="22"/>
                <w:szCs w:val="22"/>
              </w:rPr>
              <w:t>A secret police uses force &amp; terror as weapons</w:t>
            </w:r>
          </w:p>
        </w:tc>
        <w:tc>
          <w:tcPr>
            <w:tcW w:w="4320" w:type="dxa"/>
          </w:tcPr>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tc>
        <w:tc>
          <w:tcPr>
            <w:tcW w:w="4140" w:type="dxa"/>
          </w:tcPr>
          <w:p w:rsidR="00732E50" w:rsidRDefault="00732E50">
            <w:pPr>
              <w:rPr>
                <w:rFonts w:ascii="Calibri" w:eastAsia="Calibri" w:hAnsi="Calibri" w:cs="Calibri"/>
              </w:rPr>
            </w:pPr>
          </w:p>
        </w:tc>
      </w:tr>
      <w:tr w:rsidR="00732E50">
        <w:tc>
          <w:tcPr>
            <w:tcW w:w="1980" w:type="dxa"/>
          </w:tcPr>
          <w:p w:rsidR="00732E50" w:rsidRDefault="00BC6A0F">
            <w:pPr>
              <w:numPr>
                <w:ilvl w:val="0"/>
                <w:numId w:val="1"/>
              </w:numPr>
              <w:rPr>
                <w:rFonts w:ascii="Calibri" w:eastAsia="Calibri" w:hAnsi="Calibri" w:cs="Calibri"/>
                <w:sz w:val="22"/>
                <w:szCs w:val="22"/>
              </w:rPr>
            </w:pPr>
            <w:r>
              <w:rPr>
                <w:rFonts w:ascii="Calibri" w:eastAsia="Calibri" w:hAnsi="Calibri" w:cs="Calibri"/>
                <w:sz w:val="22"/>
                <w:szCs w:val="22"/>
              </w:rPr>
              <w:t>Indoctrination through education</w:t>
            </w:r>
          </w:p>
        </w:tc>
        <w:tc>
          <w:tcPr>
            <w:tcW w:w="4320" w:type="dxa"/>
          </w:tcPr>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tc>
        <w:tc>
          <w:tcPr>
            <w:tcW w:w="4140" w:type="dxa"/>
          </w:tcPr>
          <w:p w:rsidR="00732E50" w:rsidRDefault="00732E50">
            <w:pPr>
              <w:rPr>
                <w:rFonts w:ascii="Calibri" w:eastAsia="Calibri" w:hAnsi="Calibri" w:cs="Calibri"/>
              </w:rPr>
            </w:pPr>
          </w:p>
        </w:tc>
      </w:tr>
      <w:tr w:rsidR="00732E50">
        <w:tc>
          <w:tcPr>
            <w:tcW w:w="1980" w:type="dxa"/>
          </w:tcPr>
          <w:p w:rsidR="00732E50" w:rsidRDefault="00BC6A0F">
            <w:pPr>
              <w:numPr>
                <w:ilvl w:val="0"/>
                <w:numId w:val="1"/>
              </w:numPr>
              <w:rPr>
                <w:rFonts w:ascii="Calibri" w:eastAsia="Calibri" w:hAnsi="Calibri" w:cs="Calibri"/>
                <w:sz w:val="22"/>
                <w:szCs w:val="22"/>
              </w:rPr>
            </w:pPr>
            <w:r>
              <w:rPr>
                <w:rFonts w:ascii="Calibri" w:eastAsia="Calibri" w:hAnsi="Calibri" w:cs="Calibri"/>
                <w:sz w:val="22"/>
                <w:szCs w:val="22"/>
              </w:rPr>
              <w:t xml:space="preserve">The censorship of the media </w:t>
            </w:r>
            <w:r>
              <w:rPr>
                <w:rFonts w:ascii="Calibri" w:eastAsia="Calibri" w:hAnsi="Calibri" w:cs="Calibri"/>
                <w:sz w:val="22"/>
                <w:szCs w:val="22"/>
              </w:rPr>
              <w:lastRenderedPageBreak/>
              <w:t>and use of propaganda</w:t>
            </w:r>
          </w:p>
        </w:tc>
        <w:tc>
          <w:tcPr>
            <w:tcW w:w="4320" w:type="dxa"/>
          </w:tcPr>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tc>
        <w:tc>
          <w:tcPr>
            <w:tcW w:w="4140" w:type="dxa"/>
          </w:tcPr>
          <w:p w:rsidR="00732E50" w:rsidRDefault="00732E50">
            <w:pPr>
              <w:rPr>
                <w:rFonts w:ascii="Calibri" w:eastAsia="Calibri" w:hAnsi="Calibri" w:cs="Calibri"/>
              </w:rPr>
            </w:pPr>
          </w:p>
        </w:tc>
      </w:tr>
      <w:tr w:rsidR="00732E50">
        <w:tc>
          <w:tcPr>
            <w:tcW w:w="1980" w:type="dxa"/>
          </w:tcPr>
          <w:p w:rsidR="00732E50" w:rsidRDefault="00BC6A0F">
            <w:pPr>
              <w:numPr>
                <w:ilvl w:val="0"/>
                <w:numId w:val="1"/>
              </w:numPr>
              <w:rPr>
                <w:rFonts w:ascii="Calibri" w:eastAsia="Calibri" w:hAnsi="Calibri" w:cs="Calibri"/>
                <w:sz w:val="22"/>
                <w:szCs w:val="22"/>
              </w:rPr>
            </w:pPr>
            <w:r>
              <w:rPr>
                <w:rFonts w:ascii="Calibri" w:eastAsia="Calibri" w:hAnsi="Calibri" w:cs="Calibri"/>
                <w:sz w:val="22"/>
                <w:szCs w:val="22"/>
              </w:rPr>
              <w:t>Redirecting popular discontent (through use of scapegoats) away from government to blame for problems.</w:t>
            </w:r>
          </w:p>
        </w:tc>
        <w:tc>
          <w:tcPr>
            <w:tcW w:w="4320" w:type="dxa"/>
          </w:tcPr>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p w:rsidR="00732E50" w:rsidRDefault="00732E50">
            <w:pPr>
              <w:rPr>
                <w:rFonts w:ascii="Calibri" w:eastAsia="Calibri" w:hAnsi="Calibri" w:cs="Calibri"/>
              </w:rPr>
            </w:pPr>
          </w:p>
        </w:tc>
        <w:tc>
          <w:tcPr>
            <w:tcW w:w="4140" w:type="dxa"/>
          </w:tcPr>
          <w:p w:rsidR="00732E50" w:rsidRDefault="00732E50">
            <w:pPr>
              <w:rPr>
                <w:rFonts w:ascii="Calibri" w:eastAsia="Calibri" w:hAnsi="Calibri" w:cs="Calibri"/>
              </w:rPr>
            </w:pPr>
          </w:p>
        </w:tc>
      </w:tr>
    </w:tbl>
    <w:p w:rsidR="00732E50" w:rsidRDefault="00732E50">
      <w:pPr>
        <w:tabs>
          <w:tab w:val="right" w:pos="9360"/>
        </w:tabs>
        <w:rPr>
          <w:rFonts w:ascii="Calibri" w:eastAsia="Calibri" w:hAnsi="Calibri" w:cs="Calibri"/>
        </w:rPr>
      </w:pPr>
    </w:p>
    <w:sectPr w:rsidR="00732E5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0F" w:rsidRDefault="00BC6A0F">
      <w:r>
        <w:separator/>
      </w:r>
    </w:p>
  </w:endnote>
  <w:endnote w:type="continuationSeparator" w:id="0">
    <w:p w:rsidR="00BC6A0F" w:rsidRDefault="00BC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50" w:rsidRDefault="00BC6A0F">
    <w:pPr>
      <w:pBdr>
        <w:top w:val="nil"/>
        <w:left w:val="nil"/>
        <w:bottom w:val="nil"/>
        <w:right w:val="nil"/>
        <w:between w:val="nil"/>
      </w:pBdr>
      <w:tabs>
        <w:tab w:val="right" w:pos="9360"/>
      </w:tabs>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A23C38">
      <w:rPr>
        <w:rFonts w:ascii="Calibri" w:eastAsia="Calibri" w:hAnsi="Calibri" w:cs="Calibri"/>
        <w:color w:val="000000"/>
      </w:rPr>
      <w:fldChar w:fldCharType="separate"/>
    </w:r>
    <w:r w:rsidR="00A23C38">
      <w:rPr>
        <w:rFonts w:ascii="Calibri" w:eastAsia="Calibri" w:hAnsi="Calibri" w:cs="Calibri"/>
        <w:noProof/>
        <w:color w:val="000000"/>
      </w:rPr>
      <w:t>2</w:t>
    </w:r>
    <w:r>
      <w:rPr>
        <w:rFonts w:ascii="Calibri" w:eastAsia="Calibri" w:hAnsi="Calibri" w:cs="Calibri"/>
        <w:color w:val="000000"/>
      </w:rPr>
      <w:fldChar w:fldCharType="end"/>
    </w:r>
    <w:r>
      <w:rPr>
        <w:color w:val="000000"/>
      </w:rPr>
      <w:tab/>
    </w:r>
    <w:r>
      <w:rPr>
        <w:rFonts w:ascii="Trebuchet MS" w:eastAsia="Trebuchet MS" w:hAnsi="Trebuchet MS" w:cs="Trebuchet MS"/>
        <w:i/>
        <w:noProof/>
        <w:color w:val="000000"/>
        <w:sz w:val="20"/>
        <w:szCs w:val="20"/>
        <w:lang w:val="en-US"/>
      </w:rPr>
      <w:drawing>
        <wp:inline distT="0" distB="0" distL="114300" distR="114300">
          <wp:extent cx="295275" cy="295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5275" cy="295275"/>
                  </a:xfrm>
                  <a:prstGeom prst="rect">
                    <a:avLst/>
                  </a:prstGeom>
                  <a:ln/>
                </pic:spPr>
              </pic:pic>
            </a:graphicData>
          </a:graphic>
        </wp:inline>
      </w:drawing>
    </w:r>
    <w:r>
      <w:rPr>
        <w:rFonts w:ascii="Trebuchet MS" w:eastAsia="Trebuchet MS" w:hAnsi="Trebuchet MS" w:cs="Trebuchet MS"/>
        <w:i/>
        <w:color w:val="000000"/>
        <w:sz w:val="20"/>
        <w:szCs w:val="20"/>
      </w:rPr>
      <w:t>Alberta Distance Learning Centre Social Studies 30-1</w:t>
    </w:r>
  </w:p>
  <w:p w:rsidR="00732E50" w:rsidRDefault="00732E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0F" w:rsidRDefault="00BC6A0F">
      <w:r>
        <w:separator/>
      </w:r>
    </w:p>
  </w:footnote>
  <w:footnote w:type="continuationSeparator" w:id="0">
    <w:p w:rsidR="00BC6A0F" w:rsidRDefault="00BC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50" w:rsidRDefault="00BC6A0F">
    <w:pPr>
      <w:pBdr>
        <w:top w:val="nil"/>
        <w:left w:val="nil"/>
        <w:bottom w:val="nil"/>
        <w:right w:val="nil"/>
        <w:between w:val="nil"/>
      </w:pBdr>
      <w:tabs>
        <w:tab w:val="left" w:pos="0"/>
        <w:tab w:val="right" w:pos="9360"/>
      </w:tabs>
      <w:rPr>
        <w:color w:val="000000"/>
      </w:rPr>
    </w:pPr>
    <w:r>
      <w:rPr>
        <w:noProof/>
        <w:color w:val="000000"/>
        <w:lang w:val="en-US"/>
      </w:rPr>
      <w:drawing>
        <wp:inline distT="0" distB="0" distL="114300" distR="114300">
          <wp:extent cx="1405255" cy="457200"/>
          <wp:effectExtent l="0" t="0" r="0" b="0"/>
          <wp:docPr id="2" name="image3.png" descr="16-9-ADLC-Full-Horizontal-Black"/>
          <wp:cNvGraphicFramePr/>
          <a:graphic xmlns:a="http://schemas.openxmlformats.org/drawingml/2006/main">
            <a:graphicData uri="http://schemas.openxmlformats.org/drawingml/2006/picture">
              <pic:pic xmlns:pic="http://schemas.openxmlformats.org/drawingml/2006/picture">
                <pic:nvPicPr>
                  <pic:cNvPr id="0" name="image3.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noProof/>
        <w:lang w:val="en-US"/>
      </w:rPr>
      <w:drawing>
        <wp:inline distT="0" distB="0" distL="114300" distR="114300">
          <wp:extent cx="457200" cy="457200"/>
          <wp:effectExtent l="0" t="0" r="0" b="0"/>
          <wp:docPr id="1" name="image1.png" descr="16-9-ADLC-Square-Orange"/>
          <wp:cNvGraphicFramePr/>
          <a:graphic xmlns:a="http://schemas.openxmlformats.org/drawingml/2006/main">
            <a:graphicData uri="http://schemas.openxmlformats.org/drawingml/2006/picture">
              <pic:pic xmlns:pic="http://schemas.openxmlformats.org/drawingml/2006/picture">
                <pic:nvPicPr>
                  <pic:cNvPr id="0" name="image1.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732E50" w:rsidRDefault="00732E5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6CB"/>
    <w:multiLevelType w:val="multilevel"/>
    <w:tmpl w:val="3698D76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A891DEE"/>
    <w:multiLevelType w:val="multilevel"/>
    <w:tmpl w:val="BB983B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B8E7D62"/>
    <w:multiLevelType w:val="multilevel"/>
    <w:tmpl w:val="E1504BF6"/>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3" w15:restartNumberingAfterBreak="0">
    <w:nsid w:val="51A97C05"/>
    <w:multiLevelType w:val="multilevel"/>
    <w:tmpl w:val="597C6E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6977456B"/>
    <w:multiLevelType w:val="multilevel"/>
    <w:tmpl w:val="A69E82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5261497"/>
    <w:multiLevelType w:val="multilevel"/>
    <w:tmpl w:val="57A013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79504572"/>
    <w:multiLevelType w:val="multilevel"/>
    <w:tmpl w:val="E54E7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50"/>
    <w:rsid w:val="00732E50"/>
    <w:rsid w:val="00A23C38"/>
    <w:rsid w:val="00BC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C9BA7-8E3D-49D4-9777-00233E7A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rebuchet MS" w:eastAsia="Trebuchet MS" w:hAnsi="Trebuchet MS" w:cs="Trebuchet MS"/>
      <w:b/>
    </w:rPr>
  </w:style>
  <w:style w:type="paragraph" w:styleId="Heading2">
    <w:name w:val="heading 2"/>
    <w:basedOn w:val="Normal"/>
    <w:next w:val="Normal"/>
    <w:pPr>
      <w:keepNext/>
      <w:jc w:val="center"/>
      <w:outlineLvl w:val="1"/>
    </w:pPr>
    <w:rPr>
      <w:rFonts w:ascii="Trebuchet MS" w:eastAsia="Trebuchet MS" w:hAnsi="Trebuchet MS" w:cs="Trebuchet M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rebuchet MS" w:eastAsia="Trebuchet MS" w:hAnsi="Trebuchet MS" w:cs="Trebuchet M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itannica.com/topic/Communist-Party-of-the-Soviet-Un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hmm.org/wlc/en/article.php?ModuleId=10007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Communist_Party_of_the_Soviet_Un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2019-04-10T19:32:00Z</dcterms:created>
  <dcterms:modified xsi:type="dcterms:W3CDTF">2019-04-10T19:32:00Z</dcterms:modified>
</cp:coreProperties>
</file>