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6B" w:rsidRDefault="00DD6C33">
      <w:pPr>
        <w:pStyle w:val="Title"/>
        <w:jc w:val="right"/>
        <w:rPr>
          <w:rFonts w:ascii="Calibri" w:eastAsia="Calibri" w:hAnsi="Calibri" w:cs="Calibri"/>
          <w:b w:val="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 w:val="0"/>
          <w:sz w:val="24"/>
          <w:szCs w:val="24"/>
        </w:rPr>
        <w:t xml:space="preserve">Name:  </w:t>
      </w:r>
      <w:r>
        <w:rPr>
          <w:rFonts w:ascii="Calibri" w:eastAsia="Calibri" w:hAnsi="Calibri" w:cs="Calibri"/>
          <w:b w:val="0"/>
          <w:color w:val="0000FF"/>
          <w:sz w:val="22"/>
          <w:szCs w:val="22"/>
        </w:rPr>
        <w:t>&lt;   &gt;</w:t>
      </w:r>
    </w:p>
    <w:p w:rsidR="00AB4E6B" w:rsidRDefault="00DD6C33">
      <w:pPr>
        <w:pStyle w:val="Title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Social Studies 30-1</w:t>
      </w:r>
    </w:p>
    <w:p w:rsidR="00AB4E6B" w:rsidRDefault="00DD6C33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8.2.</w:t>
      </w:r>
      <w:r>
        <w:rPr>
          <w:rFonts w:ascii="Calibri" w:eastAsia="Calibri" w:hAnsi="Calibri" w:cs="Calibri"/>
          <w:b/>
          <w:sz w:val="28"/>
          <w:szCs w:val="28"/>
        </w:rPr>
        <w:t>8</w:t>
      </w:r>
      <w:r>
        <w:rPr>
          <w:rFonts w:ascii="Calibri" w:eastAsia="Calibri" w:hAnsi="Calibri" w:cs="Calibri"/>
          <w:b/>
          <w:sz w:val="28"/>
          <w:szCs w:val="28"/>
        </w:rPr>
        <w:t xml:space="preserve"> Evaluating Civic Action Assignment </w:t>
      </w:r>
    </w:p>
    <w:p w:rsidR="00AB4E6B" w:rsidRDefault="00DD6C33">
      <w:pPr>
        <w:tabs>
          <w:tab w:val="right" w:pos="936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>Total 15 marks</w:t>
      </w:r>
    </w:p>
    <w:p w:rsidR="00AB4E6B" w:rsidRDefault="00AB4E6B">
      <w:pPr>
        <w:rPr>
          <w:rFonts w:ascii="Calibri" w:eastAsia="Calibri" w:hAnsi="Calibri" w:cs="Calibri"/>
        </w:rPr>
      </w:pPr>
    </w:p>
    <w:p w:rsidR="00AB4E6B" w:rsidRDefault="00DD6C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are many views on what it takes to be a responsible citizen in a liberal democracy. In this unit, you considered several perspectives on citizenship. The main question is: to what extent do citizens have a right, role, or responsibility to take actio</w:t>
      </w:r>
      <w:r>
        <w:rPr>
          <w:rFonts w:ascii="Calibri" w:eastAsia="Calibri" w:hAnsi="Calibri" w:cs="Calibri"/>
        </w:rPr>
        <w:t>n?</w:t>
      </w:r>
    </w:p>
    <w:p w:rsidR="00AB4E6B" w:rsidRDefault="00DD6C33">
      <w:pPr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143510</wp:posOffset>
            </wp:positionV>
            <wp:extent cx="523875" cy="523875"/>
            <wp:effectExtent l="0" t="0" r="0" b="0"/>
            <wp:wrapSquare wrapText="bothSides" distT="0" distB="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B4E6B" w:rsidRDefault="00DD6C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 xml:space="preserve">Read pages 479-494 in textbook </w:t>
      </w:r>
      <w:r>
        <w:rPr>
          <w:rFonts w:ascii="Calibri" w:eastAsia="Calibri" w:hAnsi="Calibri" w:cs="Calibri"/>
          <w:i/>
          <w:color w:val="FF0000"/>
        </w:rPr>
        <w:t xml:space="preserve">Perspectives on Ideology </w:t>
      </w:r>
      <w:r>
        <w:rPr>
          <w:rFonts w:ascii="Calibri" w:eastAsia="Calibri" w:hAnsi="Calibri" w:cs="Calibri"/>
          <w:color w:val="FF0000"/>
        </w:rPr>
        <w:t>before completing this assignment</w:t>
      </w:r>
      <w:r>
        <w:rPr>
          <w:rFonts w:ascii="Calibri" w:eastAsia="Calibri" w:hAnsi="Calibri" w:cs="Calibri"/>
        </w:rPr>
        <w:t>.</w:t>
      </w:r>
    </w:p>
    <w:p w:rsidR="00AB4E6B" w:rsidRDefault="00DD6C33">
      <w:pPr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>Consult the rubric on the following page BEFORE submitting your assignment.</w:t>
      </w:r>
    </w:p>
    <w:p w:rsidR="00AB4E6B" w:rsidRDefault="00AB4E6B">
      <w:pPr>
        <w:rPr>
          <w:rFonts w:ascii="Calibri" w:eastAsia="Calibri" w:hAnsi="Calibri" w:cs="Calibri"/>
        </w:rPr>
      </w:pPr>
    </w:p>
    <w:p w:rsidR="00AB4E6B" w:rsidRDefault="00DD6C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Assignment:</w:t>
      </w:r>
    </w:p>
    <w:p w:rsidR="00AB4E6B" w:rsidRDefault="00AB4E6B">
      <w:pPr>
        <w:rPr>
          <w:rFonts w:ascii="Calibri" w:eastAsia="Calibri" w:hAnsi="Calibri" w:cs="Calibri"/>
        </w:rPr>
      </w:pPr>
    </w:p>
    <w:p w:rsidR="00AB4E6B" w:rsidRDefault="00DD6C3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the information from the textbook pages above, or from current events, and </w:t>
      </w:r>
      <w:r>
        <w:rPr>
          <w:rFonts w:ascii="Calibri" w:eastAsia="Calibri" w:hAnsi="Calibri" w:cs="Calibri"/>
          <w:b/>
        </w:rPr>
        <w:t>identify two</w:t>
      </w:r>
      <w:r>
        <w:rPr>
          <w:rFonts w:ascii="Calibri" w:eastAsia="Calibri" w:hAnsi="Calibri" w:cs="Calibri"/>
        </w:rPr>
        <w:t xml:space="preserve"> examples of when a citizen took action to bring about change in society.</w:t>
      </w:r>
    </w:p>
    <w:p w:rsidR="00AB4E6B" w:rsidRDefault="00AB4E6B">
      <w:pPr>
        <w:rPr>
          <w:rFonts w:ascii="Calibri" w:eastAsia="Calibri" w:hAnsi="Calibri" w:cs="Calibri"/>
        </w:rPr>
      </w:pPr>
    </w:p>
    <w:p w:rsidR="00AB4E6B" w:rsidRDefault="00DD6C3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each example, describe the method (s) the person used to take action, and the ideology</w:t>
      </w:r>
      <w:r>
        <w:rPr>
          <w:rFonts w:ascii="Calibri" w:eastAsia="Calibri" w:hAnsi="Calibri" w:cs="Calibri"/>
        </w:rPr>
        <w:t xml:space="preserve"> you think shaped that action.</w:t>
      </w:r>
    </w:p>
    <w:p w:rsidR="00AB4E6B" w:rsidRDefault="00AB4E6B">
      <w:pPr>
        <w:rPr>
          <w:rFonts w:ascii="Calibri" w:eastAsia="Calibri" w:hAnsi="Calibri" w:cs="Calibri"/>
        </w:rPr>
      </w:pPr>
    </w:p>
    <w:p w:rsidR="00AB4E6B" w:rsidRDefault="00DD6C3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think the methods used in each example were effective ways of bringing about change? Explain if you would ever use similar methods as a citizen.</w:t>
      </w:r>
    </w:p>
    <w:p w:rsidR="00AB4E6B" w:rsidRDefault="00AB4E6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AB4E6B" w:rsidRDefault="00DD6C3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Include an appropriate visual that captures the ‘essence’ (success, fai</w:t>
      </w:r>
      <w:r>
        <w:rPr>
          <w:rFonts w:ascii="Calibri" w:eastAsia="Calibri" w:hAnsi="Calibri" w:cs="Calibri"/>
        </w:rPr>
        <w:t>lure, methods) of at least one of your examples. Credit the source of the visual and use a caption.</w:t>
      </w:r>
    </w:p>
    <w:p w:rsidR="00AB4E6B" w:rsidRDefault="00AB4E6B">
      <w:pPr>
        <w:rPr>
          <w:rFonts w:ascii="Calibri" w:eastAsia="Calibri" w:hAnsi="Calibri" w:cs="Calibri"/>
        </w:rPr>
      </w:pPr>
    </w:p>
    <w:p w:rsidR="00AB4E6B" w:rsidRDefault="00AB4E6B">
      <w:pPr>
        <w:rPr>
          <w:rFonts w:ascii="Calibri" w:eastAsia="Calibri" w:hAnsi="Calibri" w:cs="Calibri"/>
        </w:rPr>
      </w:pPr>
    </w:p>
    <w:p w:rsidR="00AB4E6B" w:rsidRDefault="00DD6C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space below to construct your responses to the questions.</w:t>
      </w:r>
    </w:p>
    <w:p w:rsidR="00AB4E6B" w:rsidRDefault="00AB4E6B">
      <w:pPr>
        <w:rPr>
          <w:rFonts w:ascii="Calibri" w:eastAsia="Calibri" w:hAnsi="Calibri" w:cs="Calibri"/>
        </w:rPr>
      </w:pPr>
    </w:p>
    <w:p w:rsidR="00AB4E6B" w:rsidRDefault="00DD6C33">
      <w:pPr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>&lt; &gt;</w:t>
      </w:r>
    </w:p>
    <w:p w:rsidR="00AB4E6B" w:rsidRDefault="00AB4E6B">
      <w:pPr>
        <w:rPr>
          <w:rFonts w:ascii="Calibri" w:eastAsia="Calibri" w:hAnsi="Calibri" w:cs="Calibri"/>
          <w:color w:val="0070C0"/>
        </w:rPr>
      </w:pPr>
    </w:p>
    <w:p w:rsidR="00AB4E6B" w:rsidRDefault="00AB4E6B">
      <w:pPr>
        <w:rPr>
          <w:rFonts w:ascii="Calibri" w:eastAsia="Calibri" w:hAnsi="Calibri" w:cs="Calibri"/>
          <w:color w:val="0070C0"/>
        </w:rPr>
      </w:pPr>
    </w:p>
    <w:p w:rsidR="00AB4E6B" w:rsidRDefault="00AB4E6B">
      <w:pPr>
        <w:rPr>
          <w:rFonts w:ascii="Calibri" w:eastAsia="Calibri" w:hAnsi="Calibri" w:cs="Calibri"/>
          <w:color w:val="0070C0"/>
        </w:rPr>
      </w:pPr>
    </w:p>
    <w:p w:rsidR="00AB4E6B" w:rsidRDefault="00DD6C33">
      <w:pPr>
        <w:rPr>
          <w:rFonts w:ascii="Calibri" w:eastAsia="Calibri" w:hAnsi="Calibri" w:cs="Calibri"/>
          <w:color w:val="FF0000"/>
        </w:rPr>
      </w:pPr>
      <w:r>
        <w:br w:type="page"/>
      </w:r>
      <w:r>
        <w:rPr>
          <w:rFonts w:ascii="Calibri" w:eastAsia="Calibri" w:hAnsi="Calibri" w:cs="Calibri"/>
          <w:b/>
          <w:color w:val="FF0000"/>
        </w:rPr>
        <w:lastRenderedPageBreak/>
        <w:t xml:space="preserve">Scoring Rubric   </w:t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</w:r>
      <w:r>
        <w:rPr>
          <w:rFonts w:ascii="Calibri" w:eastAsia="Calibri" w:hAnsi="Calibri" w:cs="Calibri"/>
          <w:b/>
          <w:color w:val="FF0000"/>
        </w:rPr>
        <w:tab/>
        <w:t xml:space="preserve">            ____/15 marks</w:t>
      </w:r>
    </w:p>
    <w:p w:rsidR="00AB4E6B" w:rsidRDefault="00AB4E6B">
      <w:pPr>
        <w:rPr>
          <w:rFonts w:ascii="Calibri" w:eastAsia="Calibri" w:hAnsi="Calibri" w:cs="Calibri"/>
          <w:color w:val="0070C0"/>
        </w:rPr>
      </w:pPr>
    </w:p>
    <w:tbl>
      <w:tblPr>
        <w:tblStyle w:val="a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310"/>
        <w:gridCol w:w="3150"/>
      </w:tblGrid>
      <w:tr w:rsidR="00AB4E6B">
        <w:trPr>
          <w:trHeight w:val="320"/>
        </w:trPr>
        <w:tc>
          <w:tcPr>
            <w:tcW w:w="1638" w:type="dxa"/>
          </w:tcPr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Scoring Criteria</w:t>
            </w:r>
          </w:p>
        </w:tc>
        <w:tc>
          <w:tcPr>
            <w:tcW w:w="5310" w:type="dxa"/>
          </w:tcPr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Knowledge &amp; Understanding</w:t>
            </w:r>
          </w:p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3150" w:type="dxa"/>
          </w:tcPr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Quality of Visual</w:t>
            </w:r>
          </w:p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</w:tr>
      <w:tr w:rsidR="00AB4E6B">
        <w:tc>
          <w:tcPr>
            <w:tcW w:w="1638" w:type="dxa"/>
          </w:tcPr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Excellent</w:t>
            </w:r>
          </w:p>
        </w:tc>
        <w:tc>
          <w:tcPr>
            <w:tcW w:w="5310" w:type="dxa"/>
          </w:tcPr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Information reveals a perceptive and in-depth understanding of the methods used by citizen in chosen examples. </w:t>
            </w:r>
          </w:p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9-10</w:t>
            </w:r>
          </w:p>
        </w:tc>
        <w:tc>
          <w:tcPr>
            <w:tcW w:w="3150" w:type="dxa"/>
          </w:tcPr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Compelling, accurate and relevant to examples. Source of visual is accurately 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eferenced.</w:t>
            </w:r>
          </w:p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</w:tr>
      <w:tr w:rsidR="00AB4E6B">
        <w:tc>
          <w:tcPr>
            <w:tcW w:w="1638" w:type="dxa"/>
          </w:tcPr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Proficient</w:t>
            </w:r>
          </w:p>
        </w:tc>
        <w:tc>
          <w:tcPr>
            <w:tcW w:w="5310" w:type="dxa"/>
          </w:tcPr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Information is specific and purposefully chosen; reveals a solid understanding of methods used by citizen in chosen examples. </w:t>
            </w:r>
          </w:p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Evidence may contain some minor errors</w:t>
            </w:r>
          </w:p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7-8</w:t>
            </w:r>
          </w:p>
        </w:tc>
        <w:tc>
          <w:tcPr>
            <w:tcW w:w="3150" w:type="dxa"/>
          </w:tcPr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Thoughtful and relevant choice of visual. Reference of source included.</w:t>
            </w:r>
          </w:p>
          <w:p w:rsidR="00AB4E6B" w:rsidRDefault="00AB4E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AB4E6B">
        <w:tc>
          <w:tcPr>
            <w:tcW w:w="1638" w:type="dxa"/>
          </w:tcPr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Satisfactory</w:t>
            </w:r>
          </w:p>
        </w:tc>
        <w:tc>
          <w:tcPr>
            <w:tcW w:w="5310" w:type="dxa"/>
          </w:tcPr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is conventional and generalized; reveals an acceptable understanding of methods used by citizen in chosen examples.</w:t>
            </w:r>
          </w:p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Examples may contain minor errors and/o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a mixture of relevant and extraneous information.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There may be evidence and support for one example, but not both.</w:t>
            </w:r>
          </w:p>
          <w:p w:rsidR="00AB4E6B" w:rsidRDefault="00DD6C33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3150" w:type="dxa"/>
          </w:tcPr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Straightforward and somewhat relevant choice of visual. May require a caption.</w:t>
            </w:r>
          </w:p>
          <w:p w:rsidR="00AB4E6B" w:rsidRDefault="00AB4E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B4E6B" w:rsidRDefault="00AB4E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B4E6B" w:rsidRDefault="00AB4E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</w:tr>
      <w:tr w:rsidR="00AB4E6B">
        <w:tc>
          <w:tcPr>
            <w:tcW w:w="1638" w:type="dxa"/>
          </w:tcPr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Limited</w:t>
            </w:r>
          </w:p>
        </w:tc>
        <w:tc>
          <w:tcPr>
            <w:tcW w:w="5310" w:type="dxa"/>
          </w:tcPr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Information is potentially relevant and/or unfocused and/or incompletely developed; reveals a superficial and/or confused understanding of methods used by citizen in chosen examples. </w:t>
            </w:r>
          </w:p>
          <w:p w:rsidR="00AB4E6B" w:rsidRDefault="00DD6C3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 or explanation incomplete for one or both chosen examples.</w:t>
            </w:r>
          </w:p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4-5</w:t>
            </w:r>
          </w:p>
        </w:tc>
        <w:tc>
          <w:tcPr>
            <w:tcW w:w="3150" w:type="dxa"/>
          </w:tcPr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nclear how visual relates to examples, may be missing caption or credits.</w:t>
            </w:r>
          </w:p>
          <w:p w:rsidR="00AB4E6B" w:rsidRDefault="00AB4E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B4E6B" w:rsidRDefault="00AB4E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B4E6B" w:rsidRDefault="00AB4E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AB4E6B">
        <w:tc>
          <w:tcPr>
            <w:tcW w:w="1638" w:type="dxa"/>
          </w:tcPr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Poor</w:t>
            </w:r>
          </w:p>
        </w:tc>
        <w:tc>
          <w:tcPr>
            <w:tcW w:w="5310" w:type="dxa"/>
          </w:tcPr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presented incomplete and/or inaccurate; reveals a lack of understanding of assigned task.</w:t>
            </w:r>
          </w:p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  <w:t>The evidence contains 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ajor and revealing errors.</w:t>
            </w:r>
          </w:p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1-3</w:t>
            </w:r>
          </w:p>
        </w:tc>
        <w:tc>
          <w:tcPr>
            <w:tcW w:w="3150" w:type="dxa"/>
          </w:tcPr>
          <w:p w:rsidR="00AB4E6B" w:rsidRDefault="00DD6C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Missing visual or irrelevant/inaccurate image with no credits.</w:t>
            </w:r>
          </w:p>
          <w:p w:rsidR="00AB4E6B" w:rsidRDefault="00AB4E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B4E6B" w:rsidRDefault="00DD6C3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1-2</w:t>
            </w:r>
          </w:p>
        </w:tc>
      </w:tr>
    </w:tbl>
    <w:p w:rsidR="00AB4E6B" w:rsidRDefault="00AB4E6B">
      <w:pPr>
        <w:rPr>
          <w:rFonts w:ascii="Calibri" w:eastAsia="Calibri" w:hAnsi="Calibri" w:cs="Calibri"/>
          <w:color w:val="0070C0"/>
        </w:rPr>
      </w:pPr>
    </w:p>
    <w:p w:rsidR="00AB4E6B" w:rsidRDefault="00AB4E6B">
      <w:pPr>
        <w:rPr>
          <w:rFonts w:ascii="Calibri" w:eastAsia="Calibri" w:hAnsi="Calibri" w:cs="Calibri"/>
          <w:color w:val="0070C0"/>
        </w:rPr>
      </w:pPr>
    </w:p>
    <w:sectPr w:rsidR="00AB4E6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33" w:rsidRDefault="00DD6C33">
      <w:r>
        <w:separator/>
      </w:r>
    </w:p>
  </w:endnote>
  <w:endnote w:type="continuationSeparator" w:id="0">
    <w:p w:rsidR="00DD6C33" w:rsidRDefault="00DD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6B" w:rsidRDefault="00DD6C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Trebuchet MS" w:eastAsia="Trebuchet MS" w:hAnsi="Trebuchet MS" w:cs="Trebuchet MS"/>
        <w:i/>
        <w:noProof/>
        <w:color w:val="000000"/>
        <w:sz w:val="20"/>
        <w:szCs w:val="20"/>
        <w:lang w:val="en-US"/>
      </w:rPr>
      <w:drawing>
        <wp:inline distT="0" distB="0" distL="114300" distR="114300">
          <wp:extent cx="295275" cy="29527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rebuchet MS" w:eastAsia="Trebuchet MS" w:hAnsi="Trebuchet MS" w:cs="Trebuchet MS"/>
        <w:i/>
        <w:color w:val="000000"/>
        <w:sz w:val="20"/>
        <w:szCs w:val="20"/>
      </w:rPr>
      <w:t>Alberta Distance Learning Centre Social Studies 30-1</w:t>
    </w:r>
    <w:r>
      <w:rPr>
        <w:rFonts w:ascii="Calibri" w:eastAsia="Calibri" w:hAnsi="Calibri" w:cs="Calibri"/>
        <w:i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4C3125">
      <w:rPr>
        <w:rFonts w:ascii="Calibri" w:eastAsia="Calibri" w:hAnsi="Calibri" w:cs="Calibri"/>
        <w:color w:val="000000"/>
      </w:rPr>
      <w:fldChar w:fldCharType="separate"/>
    </w:r>
    <w:r w:rsidR="004C3125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:rsidR="00AB4E6B" w:rsidRDefault="00AB4E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33" w:rsidRDefault="00DD6C33">
      <w:r>
        <w:separator/>
      </w:r>
    </w:p>
  </w:footnote>
  <w:footnote w:type="continuationSeparator" w:id="0">
    <w:p w:rsidR="00DD6C33" w:rsidRDefault="00DD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6B" w:rsidRDefault="00DD6C33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360"/>
      </w:tabs>
      <w:rPr>
        <w:color w:val="000000"/>
      </w:rPr>
    </w:pPr>
    <w:r>
      <w:rPr>
        <w:noProof/>
        <w:color w:val="000000"/>
        <w:lang w:val="en-US"/>
      </w:rPr>
      <w:drawing>
        <wp:inline distT="0" distB="0" distL="114300" distR="114300">
          <wp:extent cx="1405255" cy="457200"/>
          <wp:effectExtent l="0" t="0" r="0" b="0"/>
          <wp:docPr id="2" name="image4.png" descr="16-9-ADLC-Full-Horizontal-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16-9-ADLC-Full-Horizontal-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525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  <w:lang w:val="en-US"/>
      </w:rPr>
      <w:drawing>
        <wp:inline distT="0" distB="0" distL="114300" distR="114300">
          <wp:extent cx="457200" cy="457200"/>
          <wp:effectExtent l="0" t="0" r="0" b="0"/>
          <wp:docPr id="1" name="image1.png" descr="16-9-ADLC-Square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16-9-ADLC-Square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B4E6B" w:rsidRDefault="00AB4E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F5D"/>
    <w:multiLevelType w:val="multilevel"/>
    <w:tmpl w:val="D69489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6B"/>
    <w:rsid w:val="004C3125"/>
    <w:rsid w:val="00AB4E6B"/>
    <w:rsid w:val="00D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73F5E9-34DD-4AB9-B63F-26404EA6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Trebuchet MS" w:eastAsia="Trebuchet MS" w:hAnsi="Trebuchet MS" w:cs="Trebuchet MS"/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Trebuchet MS" w:eastAsia="Trebuchet MS" w:hAnsi="Trebuchet MS" w:cs="Trebuchet MS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Trebuchet MS" w:eastAsia="Trebuchet MS" w:hAnsi="Trebuchet MS" w:cs="Trebuchet MS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Ashley</dc:creator>
  <cp:lastModifiedBy>Andrew Ashley</cp:lastModifiedBy>
  <cp:revision>2</cp:revision>
  <dcterms:created xsi:type="dcterms:W3CDTF">2020-05-25T16:50:00Z</dcterms:created>
  <dcterms:modified xsi:type="dcterms:W3CDTF">2020-05-25T16:50:00Z</dcterms:modified>
</cp:coreProperties>
</file>