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bookmarkStart w:id="0" w:name="_GoBack"/>
      <w:bookmarkEnd w:id="0"/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4B249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3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4B249A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 w:rsidR="00C825FE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</w:t>
                            </w:r>
                            <w:r w:rsidR="007A789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7A789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Solve a Crime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36BCB"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4B249A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 w:rsidR="00C825FE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</w:t>
                      </w:r>
                      <w:r w:rsidR="007A789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7A789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Solve a Crime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EB20AD">
        <w:rPr>
          <w:rFonts w:ascii="Arial" w:eastAsia="Arial" w:hAnsi="Arial" w:cs="Arial"/>
          <w:color w:val="8AB528"/>
          <w:sz w:val="31"/>
          <w:szCs w:val="31"/>
        </w:rPr>
        <w:t>Solve a Crime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4B249A" w:rsidRDefault="004B249A" w:rsidP="004B249A">
      <w:pPr>
        <w:spacing w:before="20" w:after="0" w:line="220" w:lineRule="exact"/>
      </w:pPr>
    </w:p>
    <w:p w:rsidR="004B249A" w:rsidRDefault="004B249A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How</w:t>
      </w:r>
      <w:r>
        <w:rPr>
          <w:rFonts w:ascii="Arial" w:eastAsia="Arial" w:hAnsi="Arial" w:cs="Arial"/>
          <w:color w:val="562D82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562D82"/>
          <w:sz w:val="23"/>
          <w:szCs w:val="23"/>
        </w:rPr>
        <w:t>can</w:t>
      </w:r>
      <w:r>
        <w:rPr>
          <w:rFonts w:ascii="Arial" w:eastAsia="Arial" w:hAnsi="Arial" w:cs="Arial"/>
          <w:color w:val="562D82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562D82"/>
          <w:sz w:val="23"/>
          <w:szCs w:val="23"/>
        </w:rPr>
        <w:t xml:space="preserve">I use the process of investigation to make reasonable </w:t>
      </w:r>
      <w:r w:rsidR="00687CEA">
        <w:rPr>
          <w:rFonts w:ascii="Arial" w:eastAsia="Arial" w:hAnsi="Arial" w:cs="Arial"/>
          <w:color w:val="562D82"/>
          <w:sz w:val="23"/>
          <w:szCs w:val="23"/>
        </w:rPr>
        <w:t>inferences</w:t>
      </w:r>
      <w:r>
        <w:rPr>
          <w:rFonts w:ascii="Arial" w:eastAsia="Arial" w:hAnsi="Arial" w:cs="Arial"/>
          <w:color w:val="562D82"/>
          <w:w w:val="105"/>
          <w:sz w:val="23"/>
          <w:szCs w:val="23"/>
        </w:rPr>
        <w:t>?</w:t>
      </w: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73D59"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C825FE" w:rsidRDefault="00C825FE" w:rsidP="00C825F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7A789C" w:rsidRDefault="007A789C" w:rsidP="007A789C">
      <w:pPr>
        <w:pStyle w:val="ListParagraph"/>
        <w:numPr>
          <w:ilvl w:val="0"/>
          <w:numId w:val="15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 xml:space="preserve">Choose one of the following websites and work through the clues to solve the mystery that is presented.  (Note if one of the links does not work, try opening </w:t>
      </w:r>
      <w:r w:rsidR="004E6AE1">
        <w:rPr>
          <w:rFonts w:ascii="Arial" w:eastAsia="Arial" w:hAnsi="Arial" w:cs="Arial"/>
          <w:color w:val="000000"/>
        </w:rPr>
        <w:t xml:space="preserve">it </w:t>
      </w:r>
      <w:r w:rsidRPr="007A789C">
        <w:rPr>
          <w:rFonts w:ascii="Arial" w:eastAsia="Arial" w:hAnsi="Arial" w:cs="Arial"/>
          <w:color w:val="000000"/>
        </w:rPr>
        <w:t>in a different browser such as Firefox or Explorer).</w:t>
      </w:r>
    </w:p>
    <w:p w:rsidR="007A789C" w:rsidRPr="007A789C" w:rsidRDefault="007A789C" w:rsidP="007A789C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Default="007A789C" w:rsidP="004E6AE1">
      <w:pPr>
        <w:pStyle w:val="ListParagraph"/>
        <w:numPr>
          <w:ilvl w:val="0"/>
          <w:numId w:val="1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Hair Detectives</w:t>
      </w:r>
      <w:r w:rsidR="004E6AE1">
        <w:rPr>
          <w:rFonts w:ascii="Arial" w:eastAsia="Arial" w:hAnsi="Arial" w:cs="Arial"/>
          <w:color w:val="000000"/>
        </w:rPr>
        <w:t xml:space="preserve"> - </w:t>
      </w:r>
      <w:hyperlink r:id="rId9" w:history="1">
        <w:r w:rsidR="004E6AE1" w:rsidRPr="00CA6674">
          <w:rPr>
            <w:rStyle w:val="Hyperlink"/>
            <w:rFonts w:ascii="Arial" w:eastAsia="Arial" w:hAnsi="Arial" w:cs="Arial"/>
          </w:rPr>
          <w:t>http://www.nhm.ac.uk/resources/kids-only/fun-games/hair-detective/hair-detective.swfhttp://www.show.me.uk/interactive_game/1005-hair-detective</w:t>
        </w:r>
      </w:hyperlink>
    </w:p>
    <w:p w:rsidR="004E6AE1" w:rsidRPr="007A789C" w:rsidRDefault="004E6AE1" w:rsidP="004E6AE1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Pr="007A789C" w:rsidRDefault="007A789C" w:rsidP="007A789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Default="007A789C" w:rsidP="004E6AE1">
      <w:pPr>
        <w:pStyle w:val="ListParagraph"/>
        <w:numPr>
          <w:ilvl w:val="0"/>
          <w:numId w:val="1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CSI: Canine Sniffer Intelligence</w:t>
      </w:r>
      <w:r w:rsidR="004E6AE1">
        <w:rPr>
          <w:rFonts w:ascii="Arial" w:eastAsia="Arial" w:hAnsi="Arial" w:cs="Arial"/>
          <w:color w:val="000000"/>
        </w:rPr>
        <w:t xml:space="preserve"> - </w:t>
      </w:r>
      <w:hyperlink r:id="rId10" w:history="1">
        <w:r w:rsidR="004E6AE1" w:rsidRPr="00CA6674">
          <w:rPr>
            <w:rStyle w:val="Hyperlink"/>
            <w:rFonts w:ascii="Arial" w:eastAsia="Arial" w:hAnsi="Arial" w:cs="Arial"/>
          </w:rPr>
          <w:t>http://pbskids.org/fetch/games/csi_2/index.html</w:t>
        </w:r>
      </w:hyperlink>
    </w:p>
    <w:p w:rsidR="004E6AE1" w:rsidRPr="004E6AE1" w:rsidRDefault="004E6AE1" w:rsidP="004E6AE1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Pr="007A789C" w:rsidRDefault="007A789C" w:rsidP="007A789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Default="007A789C" w:rsidP="004E6AE1">
      <w:pPr>
        <w:pStyle w:val="ListParagraph"/>
        <w:numPr>
          <w:ilvl w:val="0"/>
          <w:numId w:val="1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The Case of the Barefoot Burglar</w:t>
      </w:r>
      <w:r w:rsidR="004E6AE1">
        <w:rPr>
          <w:rFonts w:ascii="Arial" w:eastAsia="Arial" w:hAnsi="Arial" w:cs="Arial"/>
          <w:color w:val="000000"/>
        </w:rPr>
        <w:t xml:space="preserve"> - </w:t>
      </w:r>
      <w:hyperlink r:id="rId11" w:history="1">
        <w:r w:rsidR="004E6AE1" w:rsidRPr="00CA6674">
          <w:rPr>
            <w:rStyle w:val="Hyperlink"/>
            <w:rFonts w:ascii="Arial" w:eastAsia="Arial" w:hAnsi="Arial" w:cs="Arial"/>
          </w:rPr>
          <w:t>http://www.cyberbee.com/whodunnit/crimescene.html</w:t>
        </w:r>
      </w:hyperlink>
    </w:p>
    <w:p w:rsidR="004E6AE1" w:rsidRPr="007A789C" w:rsidRDefault="004E6AE1" w:rsidP="004E6AE1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Pr="007A789C" w:rsidRDefault="007A789C" w:rsidP="007A789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Pr="007A789C" w:rsidRDefault="007A789C" w:rsidP="007A789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Include...</w:t>
      </w:r>
    </w:p>
    <w:p w:rsidR="007A789C" w:rsidRPr="007A789C" w:rsidRDefault="007A789C" w:rsidP="007A789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</w:p>
    <w:p w:rsidR="007A789C" w:rsidRPr="007A789C" w:rsidRDefault="007A789C" w:rsidP="007A789C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descriptions of the evidence and observations from the crime scene</w:t>
      </w:r>
    </w:p>
    <w:p w:rsidR="007A789C" w:rsidRPr="007A789C" w:rsidRDefault="007A789C" w:rsidP="007A789C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descriptions of how each piece of evidence was analyzed</w:t>
      </w:r>
    </w:p>
    <w:p w:rsidR="007A789C" w:rsidRPr="007A789C" w:rsidRDefault="007A789C" w:rsidP="007A789C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the inferences you made from each piece of evidence</w:t>
      </w:r>
    </w:p>
    <w:p w:rsidR="001168E5" w:rsidRPr="007A789C" w:rsidRDefault="007A789C" w:rsidP="00E057A3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</w:rPr>
      </w:pPr>
      <w:r w:rsidRPr="007A789C">
        <w:rPr>
          <w:rFonts w:ascii="Arial" w:eastAsia="Arial" w:hAnsi="Arial" w:cs="Arial"/>
          <w:color w:val="000000"/>
        </w:rPr>
        <w:t>an explanation of how you decided who was guilty</w:t>
      </w:r>
    </w:p>
    <w:p w:rsidR="0007728F" w:rsidRDefault="0007728F" w:rsidP="00C825FE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4E6AE1" w:rsidRPr="004E6AE1" w:rsidRDefault="004E6AE1" w:rsidP="00C825FE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b/>
          <w:color w:val="C00000"/>
          <w:sz w:val="24"/>
          <w:szCs w:val="24"/>
        </w:rPr>
      </w:pPr>
    </w:p>
    <w:p w:rsidR="004E6AE1" w:rsidRPr="004E6AE1" w:rsidRDefault="004E6AE1" w:rsidP="00C825FE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b/>
          <w:color w:val="C00000"/>
          <w:sz w:val="24"/>
          <w:szCs w:val="24"/>
        </w:rPr>
      </w:pPr>
      <w:r>
        <w:rPr>
          <w:rFonts w:ascii="Arial" w:eastAsia="Arial" w:hAnsi="Arial" w:cs="Arial"/>
          <w:b/>
          <w:color w:val="C00000"/>
          <w:sz w:val="24"/>
          <w:szCs w:val="24"/>
        </w:rPr>
        <w:t>Evidence, Observations, and Inferences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51DB" w:rsidTr="006151DB">
        <w:tc>
          <w:tcPr>
            <w:tcW w:w="9576" w:type="dxa"/>
            <w:shd w:val="clear" w:color="auto" w:fill="EEECE1" w:themeFill="background2"/>
          </w:tcPr>
          <w:p w:rsidR="006151DB" w:rsidRDefault="006151DB" w:rsidP="006151DB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color w:val="E3AC3C"/>
                <w:spacing w:val="-1"/>
                <w:sz w:val="28"/>
                <w:szCs w:val="28"/>
              </w:rPr>
            </w:pPr>
          </w:p>
          <w:p w:rsidR="006151DB" w:rsidRDefault="006151DB" w:rsidP="006151DB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color w:val="E3AC3C"/>
                <w:spacing w:val="-1"/>
                <w:sz w:val="28"/>
                <w:szCs w:val="28"/>
              </w:rPr>
            </w:pPr>
          </w:p>
        </w:tc>
      </w:tr>
    </w:tbl>
    <w:p w:rsidR="00C825FE" w:rsidRDefault="00C825FE" w:rsidP="006151DB">
      <w:pPr>
        <w:spacing w:before="75" w:after="0" w:line="240" w:lineRule="auto"/>
        <w:ind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047FD7" w:rsidRDefault="004B249A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Evidence</w:t>
      </w:r>
      <w:r w:rsidR="00047FD7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047FD7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047FD7" w:rsidRDefault="00047FD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02"/>
        <w:gridCol w:w="1854"/>
        <w:gridCol w:w="1789"/>
        <w:gridCol w:w="1887"/>
        <w:gridCol w:w="1738"/>
      </w:tblGrid>
      <w:tr w:rsidR="00047FD7" w:rsidTr="004B249A">
        <w:tc>
          <w:tcPr>
            <w:tcW w:w="1813" w:type="dxa"/>
            <w:shd w:val="clear" w:color="auto" w:fill="92D050"/>
          </w:tcPr>
          <w:p w:rsid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92D050"/>
          </w:tcPr>
          <w:p w:rsidR="00047FD7" w:rsidRPr="00047FD7" w:rsidRDefault="00C34210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="00047FD7"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384E3A" w:rsidTr="004B249A">
        <w:trPr>
          <w:trHeight w:val="1018"/>
        </w:trPr>
        <w:tc>
          <w:tcPr>
            <w:tcW w:w="1813" w:type="dxa"/>
            <w:shd w:val="clear" w:color="auto" w:fill="92D050"/>
          </w:tcPr>
          <w:p w:rsidR="00047FD7" w:rsidRDefault="004B249A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Content</w:t>
            </w:r>
          </w:p>
          <w:p w:rsidR="006924E3" w:rsidRDefault="004E6AE1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/10</w:t>
            </w:r>
          </w:p>
        </w:tc>
        <w:tc>
          <w:tcPr>
            <w:tcW w:w="1984" w:type="dxa"/>
          </w:tcPr>
          <w:p w:rsidR="00047FD7" w:rsidRPr="00047FD7" w:rsidRDefault="006151DB" w:rsidP="00047FD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 w:rsid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insightful </w:t>
            </w:r>
            <w:r w:rsidR="004B249A">
              <w:rPr>
                <w:rFonts w:eastAsia="Georgia" w:cs="Georgia"/>
              </w:rPr>
              <w:t>inferences</w:t>
            </w:r>
            <w:r w:rsidR="00047FD7" w:rsidRPr="00047FD7">
              <w:rPr>
                <w:rFonts w:eastAsia="Georgia" w:cs="Georgia"/>
              </w:rPr>
              <w:t>.</w:t>
            </w:r>
          </w:p>
          <w:p w:rsidR="00047FD7" w:rsidRDefault="00047FD7" w:rsidP="00047FD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used </w:t>
            </w:r>
            <w:r w:rsidR="006151DB">
              <w:rPr>
                <w:rFonts w:eastAsia="Georgia" w:cs="Georgia"/>
              </w:rPr>
              <w:t>2</w:t>
            </w:r>
            <w:r w:rsidR="004B249A">
              <w:rPr>
                <w:rFonts w:eastAsia="Georgia" w:cs="Georgia"/>
              </w:rPr>
              <w:t xml:space="preserve"> or more pieces of </w:t>
            </w:r>
            <w:r w:rsidR="006151DB">
              <w:rPr>
                <w:rFonts w:eastAsia="Georgia" w:cs="Georgia"/>
                <w:i/>
              </w:rPr>
              <w:t xml:space="preserve">precise and </w:t>
            </w:r>
            <w:r w:rsidR="004B249A">
              <w:rPr>
                <w:rFonts w:eastAsia="Georgia" w:cs="Georgia"/>
                <w:i/>
              </w:rPr>
              <w:t>detailed</w:t>
            </w:r>
            <w:r w:rsidRPr="00047FD7">
              <w:rPr>
                <w:rFonts w:eastAsia="Georgia" w:cs="Georgia"/>
              </w:rPr>
              <w:t xml:space="preserve"> </w:t>
            </w:r>
            <w:r w:rsidR="004B249A">
              <w:rPr>
                <w:rFonts w:eastAsia="Georgia" w:cs="Georgia"/>
              </w:rPr>
              <w:t>evidence</w:t>
            </w:r>
            <w:r w:rsidRPr="00047FD7">
              <w:rPr>
                <w:rFonts w:eastAsia="Georgia" w:cs="Georgia"/>
              </w:rPr>
              <w:t xml:space="preserve"> 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4E6AE1" w:rsidRDefault="004E6AE1" w:rsidP="004E6AE1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  <w:i/>
              </w:rPr>
              <w:t xml:space="preserve">accurately </w:t>
            </w:r>
            <w:r>
              <w:rPr>
                <w:rFonts w:eastAsia="Georgia" w:cs="Georgia"/>
              </w:rPr>
              <w:t>described how each piece of evidence was analyzed.</w:t>
            </w:r>
          </w:p>
        </w:tc>
        <w:tc>
          <w:tcPr>
            <w:tcW w:w="1861" w:type="dxa"/>
          </w:tcPr>
          <w:p w:rsidR="00047FD7" w:rsidRPr="00047FD7" w:rsidRDefault="006151DB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 w:rsidR="004B249A" w:rsidRP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thoughtful </w:t>
            </w:r>
            <w:r w:rsidR="004B249A">
              <w:rPr>
                <w:rFonts w:eastAsia="Georgia" w:cs="Georgia"/>
              </w:rPr>
              <w:t>inferences</w:t>
            </w:r>
            <w:r w:rsidR="00047FD7" w:rsidRPr="00047FD7">
              <w:rPr>
                <w:rFonts w:eastAsia="Georgia" w:cs="Georgia"/>
              </w:rPr>
              <w:t>.</w:t>
            </w:r>
          </w:p>
          <w:p w:rsidR="00047FD7" w:rsidRDefault="00047FD7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used</w:t>
            </w:r>
            <w:r w:rsidR="004B249A">
              <w:rPr>
                <w:rFonts w:eastAsia="Georgia" w:cs="Georgia"/>
              </w:rPr>
              <w:t xml:space="preserve"> </w:t>
            </w:r>
            <w:r w:rsidR="006151DB">
              <w:rPr>
                <w:rFonts w:eastAsia="Georgia" w:cs="Georgia"/>
              </w:rPr>
              <w:t>2</w:t>
            </w:r>
            <w:r w:rsidR="004B249A">
              <w:rPr>
                <w:rFonts w:eastAsia="Georgia" w:cs="Georgia"/>
              </w:rPr>
              <w:t xml:space="preserve"> or more</w:t>
            </w:r>
            <w:r w:rsidRPr="00047FD7">
              <w:rPr>
                <w:rFonts w:eastAsia="Georgia" w:cs="Georgia"/>
              </w:rPr>
              <w:t xml:space="preserve"> </w:t>
            </w:r>
            <w:r w:rsidR="004B249A">
              <w:rPr>
                <w:rFonts w:eastAsia="Georgia" w:cs="Georgia"/>
              </w:rPr>
              <w:t xml:space="preserve">pieces of </w:t>
            </w:r>
            <w:r w:rsidRPr="00047FD7">
              <w:rPr>
                <w:rFonts w:eastAsia="Georgia" w:cs="Georgia"/>
                <w:i/>
              </w:rPr>
              <w:t xml:space="preserve">specific </w:t>
            </w:r>
            <w:r w:rsidR="006151DB">
              <w:rPr>
                <w:rFonts w:eastAsia="Georgia" w:cs="Georgia"/>
                <w:i/>
              </w:rPr>
              <w:t>and logical</w:t>
            </w:r>
            <w:r w:rsidR="004B249A">
              <w:rPr>
                <w:rFonts w:eastAsia="Georgia" w:cs="Georgia"/>
                <w:i/>
              </w:rPr>
              <w:t xml:space="preserve"> </w:t>
            </w:r>
            <w:r w:rsidR="004B249A">
              <w:rPr>
                <w:rFonts w:eastAsia="Georgia" w:cs="Georgia"/>
              </w:rPr>
              <w:t>evidence</w:t>
            </w:r>
            <w:r w:rsidRPr="00047FD7">
              <w:rPr>
                <w:rFonts w:eastAsia="Georgia" w:cs="Georgia"/>
              </w:rPr>
              <w:t xml:space="preserve"> 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4E6AE1" w:rsidRPr="00047FD7" w:rsidRDefault="004E6AE1" w:rsidP="004E6AE1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  <w:i/>
              </w:rPr>
              <w:t>mostly</w:t>
            </w:r>
            <w:r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accurately </w:t>
            </w:r>
            <w:r>
              <w:rPr>
                <w:rFonts w:eastAsia="Georgia" w:cs="Georgia"/>
              </w:rPr>
              <w:t>described how each piece of evidence was analyzed.</w:t>
            </w:r>
          </w:p>
          <w:p w:rsidR="00047FD7" w:rsidRPr="004E6AE1" w:rsidRDefault="00047FD7" w:rsidP="004E6AE1">
            <w:pPr>
              <w:pStyle w:val="ListParagraph"/>
              <w:spacing w:before="75"/>
              <w:ind w:left="203" w:right="-20"/>
              <w:rPr>
                <w:rFonts w:eastAsia="Georgia" w:cs="Georgia"/>
              </w:rPr>
            </w:pPr>
          </w:p>
        </w:tc>
        <w:tc>
          <w:tcPr>
            <w:tcW w:w="1873" w:type="dxa"/>
          </w:tcPr>
          <w:p w:rsidR="00047FD7" w:rsidRPr="00047FD7" w:rsidRDefault="006151DB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 w:rsidR="004B249A" w:rsidRP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appropriate </w:t>
            </w:r>
            <w:r w:rsidR="004B249A">
              <w:rPr>
                <w:rFonts w:eastAsia="Georgia" w:cs="Georgia"/>
              </w:rPr>
              <w:t>inferences</w:t>
            </w:r>
            <w:r w:rsidR="00047FD7" w:rsidRPr="00047FD7">
              <w:rPr>
                <w:rFonts w:eastAsia="Georgia" w:cs="Georgia"/>
              </w:rPr>
              <w:t>.</w:t>
            </w:r>
          </w:p>
          <w:p w:rsidR="00047FD7" w:rsidRDefault="00047FD7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used</w:t>
            </w:r>
            <w:r w:rsidR="006151DB">
              <w:rPr>
                <w:rFonts w:eastAsia="Georgia" w:cs="Georgia"/>
              </w:rPr>
              <w:t xml:space="preserve"> 2</w:t>
            </w:r>
            <w:r w:rsidR="004B249A">
              <w:rPr>
                <w:rFonts w:eastAsia="Georgia" w:cs="Georgia"/>
              </w:rPr>
              <w:t xml:space="preserve"> or more pieces of </w:t>
            </w:r>
            <w:r w:rsidRPr="00047FD7">
              <w:rPr>
                <w:rFonts w:eastAsia="Georgia" w:cs="Georgia"/>
                <w:i/>
              </w:rPr>
              <w:t>basic</w:t>
            </w:r>
            <w:r w:rsidR="006151DB">
              <w:rPr>
                <w:rFonts w:eastAsia="Georgia" w:cs="Georgia"/>
              </w:rPr>
              <w:t xml:space="preserve"> and</w:t>
            </w:r>
            <w:r w:rsidR="004B249A">
              <w:rPr>
                <w:rFonts w:eastAsia="Georgia" w:cs="Georgia"/>
              </w:rPr>
              <w:t xml:space="preserve"> </w:t>
            </w:r>
            <w:r w:rsidR="004B249A">
              <w:rPr>
                <w:rFonts w:eastAsia="Georgia" w:cs="Georgia"/>
                <w:i/>
              </w:rPr>
              <w:t xml:space="preserve">straightforward, </w:t>
            </w:r>
            <w:r w:rsidR="004B249A">
              <w:rPr>
                <w:rFonts w:eastAsia="Georgia" w:cs="Georgia"/>
              </w:rPr>
              <w:t xml:space="preserve">evidence </w:t>
            </w:r>
            <w:r w:rsidRPr="00047FD7">
              <w:rPr>
                <w:rFonts w:eastAsia="Georgia" w:cs="Georgia"/>
              </w:rPr>
              <w:t xml:space="preserve">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4E6AE1" w:rsidRDefault="004E6AE1" w:rsidP="004E6AE1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  <w:i/>
              </w:rPr>
              <w:t xml:space="preserve">somewhat accurately </w:t>
            </w:r>
            <w:r>
              <w:rPr>
                <w:rFonts w:eastAsia="Georgia" w:cs="Georgia"/>
              </w:rPr>
              <w:t>described how each piece of evidence was analyzed.</w:t>
            </w:r>
          </w:p>
        </w:tc>
        <w:tc>
          <w:tcPr>
            <w:tcW w:w="1765" w:type="dxa"/>
          </w:tcPr>
          <w:p w:rsidR="00047FD7" w:rsidRPr="00047FD7" w:rsidRDefault="006151DB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 w:rsid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inappropriate </w:t>
            </w:r>
            <w:r w:rsidR="004B249A">
              <w:rPr>
                <w:rFonts w:eastAsia="Georgia" w:cs="Georgia"/>
              </w:rPr>
              <w:t>inferences</w:t>
            </w:r>
            <w:r w:rsidR="00047FD7" w:rsidRPr="00047FD7">
              <w:rPr>
                <w:rFonts w:eastAsia="Georgia" w:cs="Georgia"/>
              </w:rPr>
              <w:t>.</w:t>
            </w:r>
          </w:p>
          <w:p w:rsidR="00047FD7" w:rsidRDefault="00047FD7" w:rsidP="006151DB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used </w:t>
            </w:r>
            <w:r w:rsidR="006151DB">
              <w:rPr>
                <w:rFonts w:eastAsia="Georgia" w:cs="Georgia"/>
              </w:rPr>
              <w:t>2</w:t>
            </w:r>
            <w:r w:rsidR="004B249A">
              <w:rPr>
                <w:rFonts w:eastAsia="Georgia" w:cs="Georgia"/>
              </w:rPr>
              <w:t xml:space="preserve"> or less pieces of </w:t>
            </w:r>
            <w:proofErr w:type="gramStart"/>
            <w:r w:rsidR="006151DB">
              <w:rPr>
                <w:rFonts w:eastAsia="Georgia" w:cs="Georgia"/>
                <w:i/>
              </w:rPr>
              <w:t>vague</w:t>
            </w:r>
            <w:r w:rsidR="004B249A">
              <w:rPr>
                <w:rFonts w:eastAsia="Georgia" w:cs="Georgia"/>
                <w:i/>
              </w:rPr>
              <w:t xml:space="preserve"> </w:t>
            </w:r>
            <w:r w:rsidRPr="00047FD7">
              <w:rPr>
                <w:rFonts w:eastAsia="Georgia" w:cs="Georgia"/>
                <w:i/>
              </w:rPr>
              <w:t xml:space="preserve"> or</w:t>
            </w:r>
            <w:proofErr w:type="gramEnd"/>
            <w:r w:rsidRPr="00047FD7">
              <w:rPr>
                <w:rFonts w:eastAsia="Georgia" w:cs="Georgia"/>
                <w:i/>
              </w:rPr>
              <w:t xml:space="preserve"> incomplete</w:t>
            </w:r>
            <w:r w:rsidRPr="00047FD7">
              <w:rPr>
                <w:rFonts w:eastAsia="Georgia" w:cs="Georgia"/>
              </w:rPr>
              <w:t xml:space="preserve"> </w:t>
            </w:r>
            <w:r w:rsidR="004B249A">
              <w:rPr>
                <w:rFonts w:eastAsia="Georgia" w:cs="Georgia"/>
              </w:rPr>
              <w:t>evidence</w:t>
            </w:r>
            <w:r w:rsidRPr="00047FD7">
              <w:rPr>
                <w:rFonts w:eastAsia="Georgia" w:cs="Georgia"/>
              </w:rPr>
              <w:t xml:space="preserve"> 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4E6AE1" w:rsidRPr="004E6AE1" w:rsidRDefault="004E6AE1" w:rsidP="004E6AE1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  <w:i/>
              </w:rPr>
              <w:t xml:space="preserve">inaccurately </w:t>
            </w:r>
            <w:r>
              <w:rPr>
                <w:rFonts w:eastAsia="Georgia" w:cs="Georgia"/>
              </w:rPr>
              <w:t>described how each piece of evidence was analyzed.</w:t>
            </w:r>
          </w:p>
        </w:tc>
      </w:tr>
      <w:tr w:rsidR="004E6AE1" w:rsidTr="004B249A">
        <w:trPr>
          <w:trHeight w:val="1018"/>
        </w:trPr>
        <w:tc>
          <w:tcPr>
            <w:tcW w:w="1813" w:type="dxa"/>
            <w:shd w:val="clear" w:color="auto" w:fill="92D050"/>
          </w:tcPr>
          <w:p w:rsidR="004E6AE1" w:rsidRDefault="004E6AE1" w:rsidP="00C65611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Presentation</w:t>
            </w:r>
          </w:p>
          <w:p w:rsidR="004E6AE1" w:rsidRDefault="004E6AE1" w:rsidP="00C65611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4E6AE1" w:rsidRPr="00047FD7" w:rsidRDefault="004E6AE1" w:rsidP="00C65611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engaging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61" w:type="dxa"/>
          </w:tcPr>
          <w:p w:rsidR="004E6AE1" w:rsidRPr="00047FD7" w:rsidRDefault="004E6AE1" w:rsidP="00C65611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logical</w:t>
            </w:r>
            <w:r w:rsidRPr="00047FD7">
              <w:rPr>
                <w:rFonts w:eastAsia="Georgia" w:cs="Georgia"/>
                <w:spacing w:val="1"/>
              </w:rPr>
              <w:t xml:space="preserve"> and </w:t>
            </w:r>
            <w:r w:rsidRPr="00047FD7">
              <w:rPr>
                <w:rFonts w:eastAsia="Georgia" w:cs="Georgia"/>
                <w:i/>
                <w:spacing w:val="1"/>
              </w:rPr>
              <w:t>mostly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73" w:type="dxa"/>
          </w:tcPr>
          <w:p w:rsidR="004E6AE1" w:rsidRPr="00047FD7" w:rsidRDefault="004E6AE1" w:rsidP="00C65611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adequate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somewhat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4E6AE1" w:rsidRPr="00047FD7" w:rsidRDefault="004E6AE1" w:rsidP="00C65611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confusing</w:t>
            </w:r>
            <w:r w:rsidRPr="00047FD7">
              <w:rPr>
                <w:rFonts w:eastAsia="Georgia" w:cs="Georgia"/>
                <w:spacing w:val="1"/>
              </w:rPr>
              <w:t xml:space="preserve"> and/or </w:t>
            </w:r>
            <w:r w:rsidRPr="00047FD7">
              <w:rPr>
                <w:rFonts w:eastAsia="Georgia" w:cs="Georgia"/>
                <w:i/>
                <w:spacing w:val="1"/>
              </w:rPr>
              <w:t>inaccurate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</w:tr>
    </w:tbl>
    <w:p w:rsidR="00EF2745" w:rsidRDefault="00EF2745"/>
    <w:p w:rsidR="00165E6E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4E6AE1">
        <w:rPr>
          <w:rFonts w:ascii="HelveticaNeueLT Std" w:hAnsi="HelveticaNeueLT Std"/>
          <w:color w:val="FF0000"/>
          <w:sz w:val="28"/>
          <w:szCs w:val="28"/>
        </w:rPr>
        <w:t>15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165E6E" w:rsidRDefault="00165E6E" w:rsidP="00165E6E">
      <w:pPr>
        <w:spacing w:after="0"/>
      </w:pPr>
    </w:p>
    <w:p w:rsidR="00165E6E" w:rsidRDefault="00165E6E" w:rsidP="00165E6E">
      <w:pPr>
        <w:spacing w:before="14" w:after="0" w:line="280" w:lineRule="exact"/>
        <w:rPr>
          <w:sz w:val="28"/>
          <w:szCs w:val="28"/>
        </w:rPr>
      </w:pPr>
    </w:p>
    <w:p w:rsidR="00165E6E" w:rsidRDefault="00165E6E" w:rsidP="00165E6E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F5272" wp14:editId="2A6ACB63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165E6E" w:rsidRDefault="00165E6E" w:rsidP="00165E6E">
      <w:pPr>
        <w:spacing w:before="8" w:after="0" w:line="200" w:lineRule="exact"/>
        <w:rPr>
          <w:sz w:val="20"/>
          <w:szCs w:val="20"/>
        </w:rPr>
      </w:pPr>
    </w:p>
    <w:p w:rsidR="00165E6E" w:rsidRPr="00314D4C" w:rsidRDefault="00165E6E" w:rsidP="00165E6E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Evidence and Investigation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lastRenderedPageBreak/>
        <w:t>folder. Name your file with your name (</w:t>
      </w:r>
      <w:proofErr w:type="spellStart"/>
      <w:r>
        <w:rPr>
          <w:rFonts w:ascii="Arial" w:eastAsia="Arial" w:hAnsi="Arial" w:cs="Arial"/>
          <w:w w:val="111"/>
          <w:sz w:val="23"/>
          <w:szCs w:val="23"/>
        </w:rPr>
        <w:t>jsmith</w:t>
      </w:r>
      <w:proofErr w:type="spellEnd"/>
      <w:r>
        <w:rPr>
          <w:rFonts w:ascii="Arial" w:eastAsia="Arial" w:hAnsi="Arial" w:cs="Arial"/>
          <w:w w:val="111"/>
          <w:sz w:val="23"/>
          <w:szCs w:val="23"/>
        </w:rPr>
        <w:t>) in th</w:t>
      </w:r>
      <w:r w:rsidR="004E6AE1">
        <w:rPr>
          <w:rFonts w:ascii="Arial" w:eastAsia="Arial" w:hAnsi="Arial" w:cs="Arial"/>
          <w:w w:val="111"/>
          <w:sz w:val="23"/>
          <w:szCs w:val="23"/>
        </w:rPr>
        <w:t>is format: (</w:t>
      </w:r>
      <w:proofErr w:type="spellStart"/>
      <w:r w:rsidR="004E6AE1">
        <w:rPr>
          <w:rFonts w:ascii="Arial" w:eastAsia="Arial" w:hAnsi="Arial" w:cs="Arial"/>
          <w:w w:val="111"/>
          <w:sz w:val="23"/>
          <w:szCs w:val="23"/>
        </w:rPr>
        <w:t>yournamehere</w:t>
      </w:r>
      <w:proofErr w:type="spellEnd"/>
      <w:r w:rsidR="004E6AE1">
        <w:rPr>
          <w:rFonts w:ascii="Arial" w:eastAsia="Arial" w:hAnsi="Arial" w:cs="Arial"/>
          <w:w w:val="111"/>
          <w:sz w:val="23"/>
          <w:szCs w:val="23"/>
        </w:rPr>
        <w:t>)sc6-3-2</w:t>
      </w:r>
      <w:r>
        <w:rPr>
          <w:rFonts w:ascii="Arial" w:eastAsia="Arial" w:hAnsi="Arial" w:cs="Arial"/>
          <w:w w:val="111"/>
          <w:sz w:val="23"/>
          <w:szCs w:val="23"/>
        </w:rPr>
        <w:t>-</w:t>
      </w:r>
      <w:r w:rsidR="004E6AE1">
        <w:rPr>
          <w:rFonts w:ascii="Arial" w:eastAsia="Arial" w:hAnsi="Arial" w:cs="Arial"/>
          <w:w w:val="111"/>
          <w:sz w:val="23"/>
          <w:szCs w:val="23"/>
        </w:rPr>
        <w:t>clue</w:t>
      </w:r>
      <w:r>
        <w:rPr>
          <w:rFonts w:ascii="Arial" w:eastAsia="Arial" w:hAnsi="Arial" w:cs="Arial"/>
          <w:w w:val="111"/>
          <w:sz w:val="23"/>
          <w:szCs w:val="23"/>
        </w:rPr>
        <w:t xml:space="preserve">.  Submit your completed assessment to the submission folder.  </w:t>
      </w:r>
    </w:p>
    <w:p w:rsidR="00165E6E" w:rsidRPr="002C37BD" w:rsidRDefault="00165E6E">
      <w:pPr>
        <w:rPr>
          <w:rFonts w:ascii="HelveticaNeueLT Std" w:hAnsi="HelveticaNeueLT Std"/>
          <w:color w:val="FF0000"/>
          <w:sz w:val="28"/>
          <w:szCs w:val="28"/>
        </w:rPr>
      </w:pPr>
    </w:p>
    <w:sectPr w:rsidR="00165E6E" w:rsidRPr="002C37BD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AD" w:rsidRDefault="007130AD" w:rsidP="00384E3A">
      <w:pPr>
        <w:spacing w:after="0" w:line="240" w:lineRule="auto"/>
      </w:pPr>
      <w:r>
        <w:separator/>
      </w:r>
    </w:p>
  </w:endnote>
  <w:endnote w:type="continuationSeparator" w:id="0">
    <w:p w:rsidR="007130AD" w:rsidRDefault="007130AD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AD" w:rsidRDefault="007130AD" w:rsidP="00384E3A">
      <w:pPr>
        <w:spacing w:after="0" w:line="240" w:lineRule="auto"/>
      </w:pPr>
      <w:r>
        <w:separator/>
      </w:r>
    </w:p>
  </w:footnote>
  <w:footnote w:type="continuationSeparator" w:id="0">
    <w:p w:rsidR="007130AD" w:rsidRDefault="007130AD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3A" w:rsidRPr="000B3CDF" w:rsidRDefault="004B249A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3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CD0"/>
    <w:multiLevelType w:val="multilevel"/>
    <w:tmpl w:val="0504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3188"/>
    <w:multiLevelType w:val="hybridMultilevel"/>
    <w:tmpl w:val="E9FC0C46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2A1F1542"/>
    <w:multiLevelType w:val="hybridMultilevel"/>
    <w:tmpl w:val="796CB9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616EE"/>
    <w:multiLevelType w:val="hybridMultilevel"/>
    <w:tmpl w:val="D302864A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E8554C8"/>
    <w:multiLevelType w:val="hybridMultilevel"/>
    <w:tmpl w:val="A6D2435E"/>
    <w:lvl w:ilvl="0" w:tplc="890282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C020E"/>
    <w:multiLevelType w:val="hybridMultilevel"/>
    <w:tmpl w:val="A1BACAB0"/>
    <w:lvl w:ilvl="0" w:tplc="E9829D8C">
      <w:start w:val="1"/>
      <w:numFmt w:val="decimal"/>
      <w:lvlText w:val="%1"/>
      <w:lvlJc w:val="left"/>
      <w:pPr>
        <w:ind w:left="523" w:hanging="360"/>
      </w:pPr>
      <w:rPr>
        <w:rFonts w:hint="default"/>
        <w:color w:val="562D82"/>
        <w:w w:val="142"/>
      </w:rPr>
    </w:lvl>
    <w:lvl w:ilvl="1" w:tplc="10090019" w:tentative="1">
      <w:start w:val="1"/>
      <w:numFmt w:val="lowerLetter"/>
      <w:lvlText w:val="%2."/>
      <w:lvlJc w:val="left"/>
      <w:pPr>
        <w:ind w:left="1243" w:hanging="360"/>
      </w:pPr>
    </w:lvl>
    <w:lvl w:ilvl="2" w:tplc="1009001B" w:tentative="1">
      <w:start w:val="1"/>
      <w:numFmt w:val="lowerRoman"/>
      <w:lvlText w:val="%3."/>
      <w:lvlJc w:val="right"/>
      <w:pPr>
        <w:ind w:left="1963" w:hanging="180"/>
      </w:pPr>
    </w:lvl>
    <w:lvl w:ilvl="3" w:tplc="1009000F" w:tentative="1">
      <w:start w:val="1"/>
      <w:numFmt w:val="decimal"/>
      <w:lvlText w:val="%4."/>
      <w:lvlJc w:val="left"/>
      <w:pPr>
        <w:ind w:left="2683" w:hanging="360"/>
      </w:pPr>
    </w:lvl>
    <w:lvl w:ilvl="4" w:tplc="10090019" w:tentative="1">
      <w:start w:val="1"/>
      <w:numFmt w:val="lowerLetter"/>
      <w:lvlText w:val="%5."/>
      <w:lvlJc w:val="left"/>
      <w:pPr>
        <w:ind w:left="3403" w:hanging="360"/>
      </w:pPr>
    </w:lvl>
    <w:lvl w:ilvl="5" w:tplc="1009001B" w:tentative="1">
      <w:start w:val="1"/>
      <w:numFmt w:val="lowerRoman"/>
      <w:lvlText w:val="%6."/>
      <w:lvlJc w:val="right"/>
      <w:pPr>
        <w:ind w:left="4123" w:hanging="180"/>
      </w:pPr>
    </w:lvl>
    <w:lvl w:ilvl="6" w:tplc="1009000F" w:tentative="1">
      <w:start w:val="1"/>
      <w:numFmt w:val="decimal"/>
      <w:lvlText w:val="%7."/>
      <w:lvlJc w:val="left"/>
      <w:pPr>
        <w:ind w:left="4843" w:hanging="360"/>
      </w:pPr>
    </w:lvl>
    <w:lvl w:ilvl="7" w:tplc="10090019" w:tentative="1">
      <w:start w:val="1"/>
      <w:numFmt w:val="lowerLetter"/>
      <w:lvlText w:val="%8."/>
      <w:lvlJc w:val="left"/>
      <w:pPr>
        <w:ind w:left="5563" w:hanging="360"/>
      </w:pPr>
    </w:lvl>
    <w:lvl w:ilvl="8" w:tplc="10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7" w15:restartNumberingAfterBreak="0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4D71"/>
    <w:multiLevelType w:val="hybridMultilevel"/>
    <w:tmpl w:val="04EC31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3601C"/>
    <w:multiLevelType w:val="hybridMultilevel"/>
    <w:tmpl w:val="97308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5C335C8D"/>
    <w:multiLevelType w:val="hybridMultilevel"/>
    <w:tmpl w:val="CB9A7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E13A9"/>
    <w:multiLevelType w:val="hybridMultilevel"/>
    <w:tmpl w:val="1DC69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457BC"/>
    <w:multiLevelType w:val="hybridMultilevel"/>
    <w:tmpl w:val="7E3080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F081A"/>
    <w:multiLevelType w:val="hybridMultilevel"/>
    <w:tmpl w:val="AE743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3"/>
  </w:num>
  <w:num w:numId="15">
    <w:abstractNumId w:val="9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33A9"/>
    <w:rsid w:val="000756D1"/>
    <w:rsid w:val="00076D21"/>
    <w:rsid w:val="0007728F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0613C"/>
    <w:rsid w:val="00112EA7"/>
    <w:rsid w:val="001168E5"/>
    <w:rsid w:val="001219C0"/>
    <w:rsid w:val="001224C0"/>
    <w:rsid w:val="001264D2"/>
    <w:rsid w:val="001277A4"/>
    <w:rsid w:val="001315B2"/>
    <w:rsid w:val="0013276D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5E6E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41E5"/>
    <w:rsid w:val="004B4D84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E6AE1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532F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151DB"/>
    <w:rsid w:val="00624F38"/>
    <w:rsid w:val="0063407B"/>
    <w:rsid w:val="00641D7A"/>
    <w:rsid w:val="006423A1"/>
    <w:rsid w:val="00653FBE"/>
    <w:rsid w:val="0067377B"/>
    <w:rsid w:val="00674A60"/>
    <w:rsid w:val="00675DBF"/>
    <w:rsid w:val="00676584"/>
    <w:rsid w:val="006813C8"/>
    <w:rsid w:val="00682B40"/>
    <w:rsid w:val="00687CEA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B6D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130AD"/>
    <w:rsid w:val="0072510A"/>
    <w:rsid w:val="00732B12"/>
    <w:rsid w:val="0073460A"/>
    <w:rsid w:val="007432E1"/>
    <w:rsid w:val="00760AAF"/>
    <w:rsid w:val="007614BA"/>
    <w:rsid w:val="00764B59"/>
    <w:rsid w:val="00766FE9"/>
    <w:rsid w:val="007738AC"/>
    <w:rsid w:val="00776968"/>
    <w:rsid w:val="00786DC9"/>
    <w:rsid w:val="0079366C"/>
    <w:rsid w:val="007A03CD"/>
    <w:rsid w:val="007A0EE7"/>
    <w:rsid w:val="007A11C0"/>
    <w:rsid w:val="007A27CA"/>
    <w:rsid w:val="007A789C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E338C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1BF5"/>
    <w:rsid w:val="00C53C77"/>
    <w:rsid w:val="00C53F7B"/>
    <w:rsid w:val="00C57FD0"/>
    <w:rsid w:val="00C60FCA"/>
    <w:rsid w:val="00C72991"/>
    <w:rsid w:val="00C73400"/>
    <w:rsid w:val="00C73AF9"/>
    <w:rsid w:val="00C74FF2"/>
    <w:rsid w:val="00C825FE"/>
    <w:rsid w:val="00C82C6E"/>
    <w:rsid w:val="00C8302F"/>
    <w:rsid w:val="00C84FB7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057A3"/>
    <w:rsid w:val="00E15213"/>
    <w:rsid w:val="00E17124"/>
    <w:rsid w:val="00E23D9D"/>
    <w:rsid w:val="00E25CE9"/>
    <w:rsid w:val="00E301A6"/>
    <w:rsid w:val="00E3365E"/>
    <w:rsid w:val="00E36B44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20A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BFE0A-9751-4B19-9FAA-941D6BEE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FE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6151DB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berbee.com/whodunnit/crimescen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bskids.org/fetch/games/csi_2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m.ac.uk/resources/kids-only/fun-games/hair-detective/hair-detective.swfhttp://www.show.me.uk/interactive_game/1005-hair-detect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0CFE-A8B0-473C-9E9D-08ECB40F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2259</Characters>
  <Application>Microsoft Office Word</Application>
  <DocSecurity>0</DocSecurity>
  <Lines>188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2018-04-16T16:54:00Z</dcterms:created>
  <dcterms:modified xsi:type="dcterms:W3CDTF">2018-04-16T16:54:00Z</dcterms:modified>
</cp:coreProperties>
</file>