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496FC2">
        <w:rPr>
          <w:rFonts w:cstheme="minorHAnsi"/>
          <w:b/>
          <w:bCs/>
          <w:sz w:val="28"/>
        </w:rPr>
        <w:t>7</w:t>
      </w:r>
      <w:r w:rsidRPr="00313B3B">
        <w:rPr>
          <w:rFonts w:cstheme="minorHAnsi"/>
          <w:b/>
          <w:bCs/>
          <w:sz w:val="28"/>
        </w:rPr>
        <w:t>.</w:t>
      </w:r>
      <w:r w:rsidR="00E43ABF">
        <w:rPr>
          <w:rFonts w:cstheme="minorHAnsi"/>
          <w:b/>
          <w:bCs/>
          <w:sz w:val="28"/>
        </w:rPr>
        <w:t>4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Pr="00313B3B">
        <w:rPr>
          <w:rFonts w:cstheme="minorHAnsi"/>
          <w:b/>
          <w:bCs/>
          <w:sz w:val="28"/>
        </w:rPr>
        <w:t xml:space="preserve"> </w:t>
      </w:r>
      <w:r w:rsidR="00496FC2">
        <w:rPr>
          <w:rFonts w:cstheme="minorHAnsi"/>
          <w:b/>
          <w:bCs/>
          <w:sz w:val="28"/>
        </w:rPr>
        <w:t>Quadratic Inequalities in One Variable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val="en-US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>This assignment includes multiple choice and short answer questions. For multiple choice questions, select the best answer. Each is worth 1 mark. Marks assigned to short answer questions are indicated for each question. Be sure to show all necessary work.</w:t>
      </w:r>
    </w:p>
    <w:p w:rsidR="007A4714" w:rsidRP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  <w:szCs w:val="24"/>
        </w:rPr>
        <w:t>/</w:t>
      </w:r>
      <w:r w:rsidR="00CE2BE8">
        <w:rPr>
          <w:rFonts w:ascii="Times New Roman" w:hAnsi="Times New Roman" w:cs="Times New Roman"/>
          <w:b/>
          <w:sz w:val="28"/>
          <w:szCs w:val="24"/>
        </w:rPr>
        <w:t>1</w:t>
      </w:r>
      <w:r w:rsidRPr="007A4714">
        <w:rPr>
          <w:rFonts w:ascii="Times New Roman" w:hAnsi="Times New Roman" w:cs="Times New Roman"/>
          <w:sz w:val="24"/>
          <w:szCs w:val="24"/>
          <w:u w:val="single"/>
        </w:rPr>
        <w:tab/>
      </w:r>
      <w:r w:rsidR="007A4714">
        <w:rPr>
          <w:rFonts w:ascii="Times New Roman" w:hAnsi="Times New Roman" w:cs="Times New Roman"/>
          <w:sz w:val="24"/>
          <w:szCs w:val="24"/>
        </w:rPr>
        <w:t xml:space="preserve">1.   </w:t>
      </w:r>
      <w:r w:rsidR="008A09EC">
        <w:rPr>
          <w:rFonts w:ascii="Times New Roman" w:hAnsi="Times New Roman" w:cs="Times New Roman"/>
          <w:sz w:val="24"/>
          <w:szCs w:val="24"/>
        </w:rPr>
        <w:t>The solution to</w:t>
      </w:r>
      <w:r w:rsidR="00722097">
        <w:rPr>
          <w:rFonts w:ascii="Times New Roman" w:hAnsi="Times New Roman" w:cs="Times New Roman"/>
          <w:sz w:val="24"/>
          <w:szCs w:val="24"/>
        </w:rPr>
        <w:t xml:space="preserve"> </w:t>
      </w:r>
      <w:r w:rsidR="00496FC2" w:rsidRPr="00496FC2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21pt" o:ole="">
            <v:imagedata r:id="rId8" o:title=""/>
          </v:shape>
          <o:OLEObject Type="Embed" ProgID="Equation.DSMT4" ShapeID="_x0000_i1025" DrawAspect="Content" ObjectID="_1497127264" r:id="rId9"/>
        </w:object>
      </w:r>
      <w:proofErr w:type="gramStart"/>
      <w:r w:rsidR="00496FC2">
        <w:rPr>
          <w:rFonts w:ascii="Times New Roman" w:hAnsi="Times New Roman" w:cs="Times New Roman"/>
          <w:sz w:val="24"/>
          <w:szCs w:val="24"/>
        </w:rPr>
        <w:t>is</w:t>
      </w:r>
      <w:proofErr w:type="gramEnd"/>
    </w:p>
    <w:p w:rsidR="001230A6" w:rsidRDefault="00D624B8" w:rsidP="001854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59055</wp:posOffset>
            </wp:positionV>
            <wp:extent cx="2047875" cy="371475"/>
            <wp:effectExtent l="19050" t="0" r="9525" b="0"/>
            <wp:wrapTight wrapText="bothSides">
              <wp:wrapPolygon edited="0">
                <wp:start x="-201" y="0"/>
                <wp:lineTo x="-201" y="21046"/>
                <wp:lineTo x="21700" y="21046"/>
                <wp:lineTo x="21700" y="0"/>
                <wp:lineTo x="-201" y="0"/>
              </wp:wrapPolygon>
            </wp:wrapTight>
            <wp:docPr id="11" name="Picture 11" descr="C:\Documents and Settings\Administrator\Desktop\7_4_Exp_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Desktop\7_4_Exp_1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0A6">
        <w:rPr>
          <w:rFonts w:ascii="Times New Roman" w:hAnsi="Times New Roman" w:cs="Times New Roman"/>
          <w:sz w:val="24"/>
        </w:rPr>
        <w:tab/>
      </w:r>
      <w:r w:rsidR="001230A6">
        <w:rPr>
          <w:rFonts w:ascii="Times New Roman" w:hAnsi="Times New Roman" w:cs="Times New Roman"/>
          <w:sz w:val="24"/>
        </w:rPr>
        <w:tab/>
      </w:r>
    </w:p>
    <w:p w:rsidR="00722097" w:rsidRDefault="00D624B8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236220</wp:posOffset>
            </wp:positionV>
            <wp:extent cx="2057400" cy="371475"/>
            <wp:effectExtent l="19050" t="0" r="0" b="0"/>
            <wp:wrapTight wrapText="bothSides">
              <wp:wrapPolygon edited="0">
                <wp:start x="-200" y="0"/>
                <wp:lineTo x="-200" y="21046"/>
                <wp:lineTo x="21600" y="21046"/>
                <wp:lineTo x="21600" y="0"/>
                <wp:lineTo x="-200" y="0"/>
              </wp:wrapPolygon>
            </wp:wrapTight>
            <wp:docPr id="2" name="Picture 12" descr="C:\Documents and Settings\Administrator\Desktop\7_4_Exp_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Desktop\7_4_Exp_1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E43ABF" w:rsidRDefault="00D624B8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238125</wp:posOffset>
            </wp:positionV>
            <wp:extent cx="2066925" cy="371475"/>
            <wp:effectExtent l="19050" t="0" r="9525" b="0"/>
            <wp:wrapTight wrapText="bothSides">
              <wp:wrapPolygon edited="0">
                <wp:start x="-199" y="0"/>
                <wp:lineTo x="-199" y="21046"/>
                <wp:lineTo x="21700" y="21046"/>
                <wp:lineTo x="21700" y="0"/>
                <wp:lineTo x="-199" y="0"/>
              </wp:wrapPolygon>
            </wp:wrapTight>
            <wp:docPr id="14" name="Picture 14" descr="C:\Documents and Settings\Administrator\Desktop\7_4_Exp_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Desktop\7_4_Exp_1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7A4714" w:rsidRDefault="00D624B8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211455</wp:posOffset>
            </wp:positionV>
            <wp:extent cx="2076450" cy="381000"/>
            <wp:effectExtent l="19050" t="0" r="0" b="0"/>
            <wp:wrapTight wrapText="bothSides">
              <wp:wrapPolygon edited="0">
                <wp:start x="-198" y="0"/>
                <wp:lineTo x="-198" y="20520"/>
                <wp:lineTo x="21600" y="20520"/>
                <wp:lineTo x="21600" y="0"/>
                <wp:lineTo x="-198" y="0"/>
              </wp:wrapPolygon>
            </wp:wrapTight>
            <wp:docPr id="10" name="Picture 10" descr="C:\Documents and Settings\Administrator\Desktop\7_4_Exp_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Desktop\7_4_Exp_1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CE2BE8" w:rsidRDefault="00CE2BE8" w:rsidP="00CE2BE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A4714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D624B8" w:rsidRDefault="00D624B8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D624B8" w:rsidRPr="00D624B8" w:rsidRDefault="00D624B8" w:rsidP="00D624B8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D624B8">
        <w:rPr>
          <w:rFonts w:ascii="Times New Roman" w:hAnsi="Times New Roman" w:cs="Times New Roman"/>
          <w:i/>
          <w:sz w:val="24"/>
        </w:rPr>
        <w:lastRenderedPageBreak/>
        <w:t>Use the following graph to answer question 2.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2876550" cy="3429000"/>
            <wp:effectExtent l="19050" t="0" r="0" b="0"/>
            <wp:docPr id="15" name="Picture 15" descr="C:\Documents and Settings\Administrator\Desktop\7_4_Ex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istrator\Desktop\7_4_Exp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B8" w:rsidRDefault="00D624B8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2.   </w:t>
      </w:r>
      <w:r w:rsidR="00D624B8">
        <w:rPr>
          <w:rFonts w:ascii="Times New Roman" w:hAnsi="Times New Roman" w:cs="Times New Roman"/>
          <w:sz w:val="24"/>
        </w:rPr>
        <w:t>The solution to</w:t>
      </w:r>
      <w:r w:rsidR="00722097">
        <w:rPr>
          <w:rFonts w:ascii="Times New Roman" w:hAnsi="Times New Roman" w:cs="Times New Roman"/>
          <w:sz w:val="24"/>
        </w:rPr>
        <w:t xml:space="preserve"> </w:t>
      </w:r>
      <w:r w:rsidR="00AC2E58" w:rsidRPr="00AC2E58">
        <w:rPr>
          <w:rFonts w:ascii="Times New Roman" w:hAnsi="Times New Roman" w:cs="Times New Roman"/>
          <w:position w:val="-10"/>
          <w:sz w:val="24"/>
        </w:rPr>
        <w:object w:dxaOrig="880" w:dyaOrig="320">
          <v:shape id="_x0000_i1026" type="#_x0000_t75" style="width:44.25pt;height:15.75pt" o:ole="">
            <v:imagedata r:id="rId15" o:title=""/>
          </v:shape>
          <o:OLEObject Type="Embed" ProgID="Equation.DSMT4" ShapeID="_x0000_i1026" DrawAspect="Content" ObjectID="_1497127265" r:id="rId16"/>
        </w:object>
      </w:r>
      <w:r w:rsidR="00AC2E58">
        <w:rPr>
          <w:rFonts w:ascii="Times New Roman" w:hAnsi="Times New Roman" w:cs="Times New Roman"/>
          <w:sz w:val="24"/>
        </w:rPr>
        <w:t xml:space="preserve"> </w:t>
      </w:r>
      <w:proofErr w:type="gramStart"/>
      <w:r w:rsidR="00AC2E58">
        <w:rPr>
          <w:rFonts w:ascii="Times New Roman" w:hAnsi="Times New Roman" w:cs="Times New Roman"/>
          <w:sz w:val="24"/>
        </w:rPr>
        <w:t>is</w:t>
      </w:r>
      <w:proofErr w:type="gramEnd"/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AC2E58" w:rsidRDefault="00AC2E58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AC2E58">
        <w:rPr>
          <w:rFonts w:ascii="Times New Roman" w:eastAsiaTheme="minorEastAsia" w:hAnsi="Times New Roman" w:cs="Times New Roman"/>
          <w:position w:val="-14"/>
          <w:sz w:val="24"/>
        </w:rPr>
        <w:object w:dxaOrig="2240" w:dyaOrig="400">
          <v:shape id="_x0000_i1027" type="#_x0000_t75" style="width:111.75pt;height:20.25pt" o:ole="">
            <v:imagedata r:id="rId17" o:title=""/>
          </v:shape>
          <o:OLEObject Type="Embed" ProgID="Equation.DSMT4" ShapeID="_x0000_i1027" DrawAspect="Content" ObjectID="_1497127266" r:id="rId18"/>
        </w:object>
      </w:r>
    </w:p>
    <w:p w:rsidR="00AC2E58" w:rsidRDefault="00AC2E58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AC2E58">
        <w:rPr>
          <w:rFonts w:ascii="Times New Roman" w:eastAsiaTheme="minorEastAsia" w:hAnsi="Times New Roman" w:cs="Times New Roman"/>
          <w:position w:val="-14"/>
          <w:sz w:val="24"/>
        </w:rPr>
        <w:object w:dxaOrig="2240" w:dyaOrig="400">
          <v:shape id="_x0000_i1028" type="#_x0000_t75" style="width:111.75pt;height:20.25pt" o:ole="">
            <v:imagedata r:id="rId19" o:title=""/>
          </v:shape>
          <o:OLEObject Type="Embed" ProgID="Equation.DSMT4" ShapeID="_x0000_i1028" DrawAspect="Content" ObjectID="_1497127267" r:id="rId20"/>
        </w:object>
      </w:r>
    </w:p>
    <w:p w:rsidR="00CE2BE8" w:rsidRDefault="00AC2E58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AC2E58">
        <w:rPr>
          <w:rFonts w:ascii="Times New Roman" w:eastAsiaTheme="minorEastAsia" w:hAnsi="Times New Roman" w:cs="Times New Roman"/>
          <w:position w:val="-14"/>
          <w:sz w:val="24"/>
        </w:rPr>
        <w:object w:dxaOrig="2540" w:dyaOrig="400">
          <v:shape id="_x0000_i1029" type="#_x0000_t75" style="width:126.75pt;height:20.25pt" o:ole="">
            <v:imagedata r:id="rId21" o:title=""/>
          </v:shape>
          <o:OLEObject Type="Embed" ProgID="Equation.DSMT4" ShapeID="_x0000_i1029" DrawAspect="Content" ObjectID="_1497127268" r:id="rId22"/>
        </w:object>
      </w:r>
    </w:p>
    <w:p w:rsidR="00722097" w:rsidRDefault="00AC2E58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 w:rsidRPr="00AC2E58">
        <w:rPr>
          <w:rFonts w:ascii="Times New Roman" w:eastAsiaTheme="minorEastAsia" w:hAnsi="Times New Roman" w:cs="Times New Roman"/>
          <w:position w:val="-14"/>
          <w:sz w:val="24"/>
        </w:rPr>
        <w:object w:dxaOrig="2540" w:dyaOrig="400">
          <v:shape id="_x0000_i1030" type="#_x0000_t75" style="width:126.75pt;height:20.25pt" o:ole="">
            <v:imagedata r:id="rId23" o:title=""/>
          </v:shape>
          <o:OLEObject Type="Embed" ProgID="Equation.DSMT4" ShapeID="_x0000_i1030" DrawAspect="Content" ObjectID="_1497127269" r:id="rId24"/>
        </w:objec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Default="001230A6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AC2E58" w:rsidRDefault="00AC2E58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AC2E58" w:rsidRDefault="00AC2E58" w:rsidP="00AC2E58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 w:rsidRPr="00D624B8">
        <w:rPr>
          <w:rFonts w:ascii="Times New Roman" w:hAnsi="Times New Roman" w:cs="Times New Roman"/>
          <w:i/>
          <w:sz w:val="24"/>
        </w:rPr>
        <w:lastRenderedPageBreak/>
        <w:t xml:space="preserve">Use the following </w:t>
      </w:r>
      <w:r>
        <w:rPr>
          <w:rFonts w:ascii="Times New Roman" w:hAnsi="Times New Roman" w:cs="Times New Roman"/>
          <w:i/>
          <w:sz w:val="24"/>
        </w:rPr>
        <w:t>diagram</w:t>
      </w:r>
      <w:r w:rsidRPr="00D624B8">
        <w:rPr>
          <w:rFonts w:ascii="Times New Roman" w:hAnsi="Times New Roman" w:cs="Times New Roman"/>
          <w:i/>
          <w:sz w:val="24"/>
        </w:rPr>
        <w:t xml:space="preserve"> to answer question </w:t>
      </w:r>
      <w:r>
        <w:rPr>
          <w:rFonts w:ascii="Times New Roman" w:hAnsi="Times New Roman" w:cs="Times New Roman"/>
          <w:i/>
          <w:sz w:val="24"/>
        </w:rPr>
        <w:t>3</w:t>
      </w:r>
      <w:r w:rsidRPr="00D624B8">
        <w:rPr>
          <w:rFonts w:ascii="Times New Roman" w:hAnsi="Times New Roman" w:cs="Times New Roman"/>
          <w:i/>
          <w:sz w:val="24"/>
        </w:rPr>
        <w:t>.</w:t>
      </w:r>
    </w:p>
    <w:p w:rsidR="00AC2E58" w:rsidRPr="00AC2E58" w:rsidRDefault="00AC2E58" w:rsidP="00AC2E58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3162300" cy="1657350"/>
            <wp:effectExtent l="19050" t="0" r="0" b="0"/>
            <wp:docPr id="30" name="Picture 30" descr="C:\Documents and Settings\Administrator\Desktop\7_4_Ex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istrator\Desktop\7_4_Exp_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58" w:rsidRPr="001230A6" w:rsidRDefault="00AC2E58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722097" w:rsidRPr="00185409" w:rsidRDefault="00185409" w:rsidP="00722097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3.   </w:t>
      </w:r>
      <w:r w:rsidR="00E43ABF">
        <w:rPr>
          <w:rFonts w:ascii="Times New Roman" w:hAnsi="Times New Roman" w:cs="Times New Roman"/>
          <w:sz w:val="24"/>
        </w:rPr>
        <w:t xml:space="preserve">The </w:t>
      </w:r>
      <w:r w:rsidR="00AC2E58">
        <w:rPr>
          <w:rFonts w:ascii="Times New Roman" w:hAnsi="Times New Roman" w:cs="Times New Roman"/>
          <w:sz w:val="24"/>
        </w:rPr>
        <w:t xml:space="preserve">solution to </w:t>
      </w:r>
      <w:r w:rsidR="00AC2E58" w:rsidRPr="00AC2E58">
        <w:rPr>
          <w:rFonts w:ascii="Times New Roman" w:hAnsi="Times New Roman" w:cs="Times New Roman"/>
          <w:position w:val="-10"/>
          <w:sz w:val="24"/>
        </w:rPr>
        <w:object w:dxaOrig="1740" w:dyaOrig="320">
          <v:shape id="_x0000_i1031" type="#_x0000_t75" style="width:87pt;height:15.75pt" o:ole="">
            <v:imagedata r:id="rId26" o:title=""/>
          </v:shape>
          <o:OLEObject Type="Embed" ProgID="Equation.DSMT4" ShapeID="_x0000_i1031" DrawAspect="Content" ObjectID="_1497127270" r:id="rId27"/>
        </w:object>
      </w:r>
      <w:r w:rsidR="00AC2E58">
        <w:rPr>
          <w:rFonts w:ascii="Times New Roman" w:hAnsi="Times New Roman" w:cs="Times New Roman"/>
          <w:sz w:val="24"/>
        </w:rPr>
        <w:t xml:space="preserve"> </w:t>
      </w:r>
      <w:proofErr w:type="gramStart"/>
      <w:r w:rsidR="00E43ABF">
        <w:rPr>
          <w:rFonts w:ascii="Times New Roman" w:hAnsi="Times New Roman" w:cs="Times New Roman"/>
          <w:sz w:val="24"/>
        </w:rPr>
        <w:t>is</w:t>
      </w:r>
      <w:proofErr w:type="gramEnd"/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bookmarkStart w:id="0" w:name="_GoBack"/>
    <w:bookmarkEnd w:id="0"/>
    <w:p w:rsidR="00CE2BE8" w:rsidRDefault="00AC2E58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C2E58">
        <w:rPr>
          <w:rFonts w:ascii="Times New Roman" w:eastAsiaTheme="minorEastAsia" w:hAnsi="Times New Roman" w:cs="Times New Roman"/>
          <w:position w:val="-14"/>
          <w:sz w:val="24"/>
        </w:rPr>
        <w:object w:dxaOrig="2060" w:dyaOrig="400">
          <v:shape id="_x0000_i1032" type="#_x0000_t75" style="width:102.75pt;height:20.25pt" o:ole="">
            <v:imagedata r:id="rId28" o:title=""/>
          </v:shape>
          <o:OLEObject Type="Embed" ProgID="Equation.DSMT4" ShapeID="_x0000_i1032" DrawAspect="Content" ObjectID="_1497127271" r:id="rId29"/>
        </w:object>
      </w:r>
    </w:p>
    <w:p w:rsidR="00AC2E58" w:rsidRPr="00AC2E58" w:rsidRDefault="00AC2E58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C2E58">
        <w:rPr>
          <w:rFonts w:ascii="Times New Roman" w:eastAsiaTheme="minorEastAsia" w:hAnsi="Times New Roman" w:cs="Times New Roman"/>
          <w:position w:val="-14"/>
          <w:sz w:val="24"/>
        </w:rPr>
        <w:object w:dxaOrig="2060" w:dyaOrig="400">
          <v:shape id="_x0000_i1033" type="#_x0000_t75" style="width:102.75pt;height:20.25pt" o:ole="">
            <v:imagedata r:id="rId30" o:title=""/>
          </v:shape>
          <o:OLEObject Type="Embed" ProgID="Equation.DSMT4" ShapeID="_x0000_i1033" DrawAspect="Content" ObjectID="_1497127272" r:id="rId31"/>
        </w:object>
      </w:r>
    </w:p>
    <w:p w:rsidR="00AC2E58" w:rsidRPr="00AC2E58" w:rsidRDefault="00AC2E58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C2E58">
        <w:rPr>
          <w:rFonts w:ascii="Times New Roman" w:eastAsiaTheme="minorEastAsia" w:hAnsi="Times New Roman" w:cs="Times New Roman"/>
          <w:position w:val="-14"/>
          <w:sz w:val="24"/>
        </w:rPr>
        <w:object w:dxaOrig="2500" w:dyaOrig="400">
          <v:shape id="_x0000_i1034" type="#_x0000_t75" style="width:125.25pt;height:20.25pt" o:ole="">
            <v:imagedata r:id="rId32" o:title=""/>
          </v:shape>
          <o:OLEObject Type="Embed" ProgID="Equation.DSMT4" ShapeID="_x0000_i1034" DrawAspect="Content" ObjectID="_1497127273" r:id="rId33"/>
        </w:object>
      </w:r>
    </w:p>
    <w:p w:rsidR="00CE2BE8" w:rsidRDefault="00AC2E58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C2E58">
        <w:rPr>
          <w:rFonts w:ascii="Times New Roman" w:eastAsiaTheme="minorEastAsia" w:hAnsi="Times New Roman" w:cs="Times New Roman"/>
          <w:position w:val="-14"/>
          <w:sz w:val="24"/>
        </w:rPr>
        <w:object w:dxaOrig="2500" w:dyaOrig="400">
          <v:shape id="_x0000_i1035" type="#_x0000_t75" style="width:125.25pt;height:20.25pt" o:ole="">
            <v:imagedata r:id="rId34" o:title=""/>
          </v:shape>
          <o:OLEObject Type="Embed" ProgID="Equation.DSMT4" ShapeID="_x0000_i1035" DrawAspect="Content" ObjectID="_1497127274" r:id="rId35"/>
        </w:objec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E43ABF" w:rsidRDefault="00E43ABF" w:rsidP="00185409">
      <w:pPr>
        <w:pStyle w:val="NoSpacing"/>
        <w:rPr>
          <w:rFonts w:ascii="Times New Roman" w:hAnsi="Times New Roman" w:cs="Times New Roman"/>
          <w:sz w:val="24"/>
        </w:rPr>
      </w:pPr>
    </w:p>
    <w:p w:rsidR="00E43ABF" w:rsidRDefault="00E43ABF" w:rsidP="00185409">
      <w:pPr>
        <w:pStyle w:val="NoSpacing"/>
        <w:rPr>
          <w:rFonts w:ascii="Times New Roman" w:hAnsi="Times New Roman" w:cs="Times New Roman"/>
          <w:sz w:val="24"/>
        </w:rPr>
      </w:pPr>
    </w:p>
    <w:p w:rsidR="00AC2E58" w:rsidRDefault="00722097" w:rsidP="00E43ABF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4.   </w:t>
      </w:r>
      <w:r w:rsidR="00AC2E58">
        <w:rPr>
          <w:rFonts w:ascii="Times New Roman" w:hAnsi="Times New Roman" w:cs="Times New Roman"/>
          <w:sz w:val="24"/>
        </w:rPr>
        <w:t xml:space="preserve">If </w:t>
      </w:r>
      <w:r w:rsidR="00AC2E58" w:rsidRPr="00AC2E58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036" type="#_x0000_t75" style="width:27pt;height:14.25pt" o:ole="">
            <v:imagedata r:id="rId36" o:title=""/>
          </v:shape>
          <o:OLEObject Type="Embed" ProgID="Equation.DSMT4" ShapeID="_x0000_i1036" DrawAspect="Content" ObjectID="_1497127275" r:id="rId37"/>
        </w:object>
      </w:r>
      <w:r w:rsidR="00AC2E5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C2E58">
        <w:rPr>
          <w:rFonts w:ascii="Times New Roman" w:hAnsi="Times New Roman" w:cs="Times New Roman"/>
          <w:sz w:val="24"/>
        </w:rPr>
        <w:t>and</w:t>
      </w:r>
      <w:proofErr w:type="spellEnd"/>
      <w:r w:rsidR="00AC2E58">
        <w:rPr>
          <w:rFonts w:ascii="Times New Roman" w:hAnsi="Times New Roman" w:cs="Times New Roman"/>
          <w:sz w:val="24"/>
        </w:rPr>
        <w:t xml:space="preserve"> </w:t>
      </w:r>
      <w:proofErr w:type="gramEnd"/>
      <w:r w:rsidR="00AC2E58" w:rsidRPr="00AC2E58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037" type="#_x0000_t75" style="width:27pt;height:14.25pt" o:ole="">
            <v:imagedata r:id="rId38" o:title=""/>
          </v:shape>
          <o:OLEObject Type="Embed" ProgID="Equation.DSMT4" ShapeID="_x0000_i1037" DrawAspect="Content" ObjectID="_1497127276" r:id="rId39"/>
        </w:object>
      </w:r>
      <w:r w:rsidR="00AC2E58">
        <w:rPr>
          <w:rFonts w:ascii="Times New Roman" w:hAnsi="Times New Roman" w:cs="Times New Roman"/>
          <w:sz w:val="24"/>
        </w:rPr>
        <w:t xml:space="preserve">, the solution to the inequality </w:t>
      </w:r>
      <w:r w:rsidR="00AC2E58" w:rsidRPr="00AC2E58">
        <w:rPr>
          <w:rFonts w:ascii="Times New Roman" w:hAnsi="Times New Roman" w:cs="Times New Roman"/>
          <w:position w:val="-10"/>
          <w:sz w:val="24"/>
        </w:rPr>
        <w:object w:dxaOrig="1240" w:dyaOrig="360">
          <v:shape id="_x0000_i1038" type="#_x0000_t75" style="width:62.25pt;height:18pt" o:ole="">
            <v:imagedata r:id="rId40" o:title=""/>
          </v:shape>
          <o:OLEObject Type="Embed" ProgID="Equation.DSMT4" ShapeID="_x0000_i1038" DrawAspect="Content" ObjectID="_1497127277" r:id="rId41"/>
        </w:object>
      </w:r>
      <w:r w:rsidR="00AC2E58">
        <w:rPr>
          <w:rFonts w:ascii="Times New Roman" w:hAnsi="Times New Roman" w:cs="Times New Roman"/>
          <w:sz w:val="24"/>
        </w:rPr>
        <w:t xml:space="preserve"> will cover more of the number </w:t>
      </w:r>
    </w:p>
    <w:p w:rsidR="00722097" w:rsidRPr="00185409" w:rsidRDefault="00AC2E58" w:rsidP="00AC2E58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line</w:t>
      </w:r>
      <w:proofErr w:type="gramEnd"/>
      <w:r>
        <w:rPr>
          <w:rFonts w:ascii="Times New Roman" w:hAnsi="Times New Roman" w:cs="Times New Roman"/>
          <w:sz w:val="24"/>
        </w:rPr>
        <w:t xml:space="preserve"> when </w:t>
      </w:r>
    </w:p>
    <w:p w:rsidR="00722097" w:rsidRDefault="00722097" w:rsidP="00722097">
      <w:pPr>
        <w:pStyle w:val="NoSpacing"/>
        <w:rPr>
          <w:rFonts w:ascii="Times New Roman" w:hAnsi="Times New Roman" w:cs="Times New Roman"/>
          <w:sz w:val="24"/>
        </w:rPr>
      </w:pPr>
    </w:p>
    <w:p w:rsidR="00722097" w:rsidRDefault="00AC2E58" w:rsidP="0072209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AC2E58">
        <w:rPr>
          <w:rFonts w:ascii="Times New Roman" w:hAnsi="Times New Roman" w:cs="Times New Roman"/>
          <w:i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is increased</w:t>
      </w:r>
    </w:p>
    <w:p w:rsidR="00722097" w:rsidRPr="00722097" w:rsidRDefault="00AC2E58" w:rsidP="0072209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AC2E58">
        <w:rPr>
          <w:rFonts w:ascii="Times New Roman" w:hAnsi="Times New Roman" w:cs="Times New Roman"/>
          <w:i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is decreased</w:t>
      </w:r>
    </w:p>
    <w:p w:rsidR="00722097" w:rsidRDefault="00AC2E58" w:rsidP="0072209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AC2E58">
        <w:rPr>
          <w:rFonts w:ascii="Times New Roman" w:hAnsi="Times New Roman" w:cs="Times New Roman"/>
          <w:i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is increased</w:t>
      </w:r>
    </w:p>
    <w:p w:rsidR="00722097" w:rsidRDefault="00AC2E58" w:rsidP="0072209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AC2E58">
        <w:rPr>
          <w:rFonts w:ascii="Times New Roman" w:hAnsi="Times New Roman" w:cs="Times New Roman"/>
          <w:i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is decreased</w:t>
      </w:r>
    </w:p>
    <w:p w:rsidR="00722097" w:rsidRDefault="00722097" w:rsidP="00722097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22097" w:rsidRDefault="00722097" w:rsidP="00722097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CE2BE8" w:rsidRPr="00185409" w:rsidRDefault="00CE2BE8" w:rsidP="00185409">
      <w:pPr>
        <w:pStyle w:val="NoSpacing"/>
        <w:rPr>
          <w:rFonts w:ascii="Times New Roman" w:hAnsi="Times New Roman" w:cs="Times New Roman"/>
          <w:sz w:val="24"/>
        </w:rPr>
      </w:pPr>
    </w:p>
    <w:p w:rsidR="00E43ABF" w:rsidRPr="00185409" w:rsidRDefault="00E43ABF" w:rsidP="00E43ABF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F51B78">
        <w:rPr>
          <w:rFonts w:ascii="Times New Roman" w:hAnsi="Times New Roman" w:cs="Times New Roman"/>
          <w:b/>
          <w:sz w:val="28"/>
        </w:rPr>
        <w:t>2</w:t>
      </w:r>
      <w:r w:rsidR="00F51B78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5.   </w:t>
      </w:r>
      <w:r w:rsidR="00F51B78">
        <w:rPr>
          <w:rFonts w:ascii="Times New Roman" w:hAnsi="Times New Roman" w:cs="Times New Roman"/>
          <w:sz w:val="24"/>
        </w:rPr>
        <w:t xml:space="preserve">Solve the </w:t>
      </w:r>
      <w:proofErr w:type="gramStart"/>
      <w:r w:rsidR="00F51B78">
        <w:rPr>
          <w:rFonts w:ascii="Times New Roman" w:hAnsi="Times New Roman" w:cs="Times New Roman"/>
          <w:sz w:val="24"/>
        </w:rPr>
        <w:t xml:space="preserve">inequality </w:t>
      </w:r>
      <w:proofErr w:type="gramEnd"/>
      <w:r w:rsidR="00F51B78" w:rsidRPr="00F51B78">
        <w:rPr>
          <w:rFonts w:ascii="Times New Roman" w:hAnsi="Times New Roman" w:cs="Times New Roman"/>
          <w:position w:val="-6"/>
          <w:sz w:val="24"/>
        </w:rPr>
        <w:object w:dxaOrig="2200" w:dyaOrig="320">
          <v:shape id="_x0000_i1039" type="#_x0000_t75" style="width:110.25pt;height:15.75pt" o:ole="">
            <v:imagedata r:id="rId42" o:title=""/>
          </v:shape>
          <o:OLEObject Type="Embed" ProgID="Equation.DSMT4" ShapeID="_x0000_i1039" DrawAspect="Content" ObjectID="_1497127278" r:id="rId43"/>
        </w:object>
      </w:r>
      <w:r w:rsidR="00F51B78">
        <w:rPr>
          <w:rFonts w:ascii="Times New Roman" w:hAnsi="Times New Roman" w:cs="Times New Roman"/>
          <w:sz w:val="24"/>
        </w:rPr>
        <w:t>.</w:t>
      </w:r>
    </w:p>
    <w:p w:rsidR="00E43ABF" w:rsidRDefault="00E43ABF" w:rsidP="00E43ABF">
      <w:pPr>
        <w:pStyle w:val="NoSpacing"/>
        <w:rPr>
          <w:rFonts w:ascii="Times New Roman" w:hAnsi="Times New Roman" w:cs="Times New Roman"/>
          <w:sz w:val="24"/>
        </w:rPr>
      </w:pPr>
    </w:p>
    <w:p w:rsidR="00E43ABF" w:rsidRDefault="00F51B78" w:rsidP="00F51B78">
      <w:pPr>
        <w:pStyle w:val="NoSpacing"/>
        <w:ind w:left="36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A</w:t>
      </w:r>
      <w:r w:rsidR="00E43ABF">
        <w:rPr>
          <w:rFonts w:ascii="Times New Roman" w:hAnsi="Times New Roman" w:cs="Times New Roman"/>
          <w:sz w:val="24"/>
        </w:rPr>
        <w:t>nswer:</w:t>
      </w:r>
      <w:r w:rsidR="00E43ABF">
        <w:rPr>
          <w:rFonts w:ascii="Times New Roman" w:hAnsi="Times New Roman" w:cs="Times New Roman"/>
          <w:sz w:val="24"/>
        </w:rPr>
        <w:br/>
      </w:r>
      <w:r w:rsidR="00E43ABF">
        <w:rPr>
          <w:rFonts w:ascii="Times New Roman" w:hAnsi="Times New Roman" w:cs="Times New Roman"/>
          <w:sz w:val="24"/>
        </w:rPr>
        <w:br/>
      </w:r>
    </w:p>
    <w:p w:rsidR="00F51B78" w:rsidRDefault="00F51B78" w:rsidP="00F51B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F51B78">
        <w:rPr>
          <w:rFonts w:ascii="Times New Roman" w:hAnsi="Times New Roman" w:cs="Times New Roman"/>
          <w:b/>
          <w:sz w:val="28"/>
        </w:rPr>
        <w:lastRenderedPageBreak/>
        <w:t>/2</w:t>
      </w:r>
      <w:r w:rsidRPr="00F51B78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</w:rPr>
        <w:t>6</w:t>
      </w:r>
      <w:r w:rsidRPr="00F51B78">
        <w:rPr>
          <w:rFonts w:ascii="Times New Roman" w:hAnsi="Times New Roman" w:cs="Times New Roman"/>
          <w:sz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kinetic energy of a moving object is related to its mass and velocity by the formula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F51B7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120" w:dyaOrig="620">
          <v:shape id="_x0000_i1040" type="#_x0000_t75" style="width:56.25pt;height:30.75pt" o:ole="">
            <v:imagedata r:id="rId44" o:title=""/>
          </v:shape>
          <o:OLEObject Type="Embed" ProgID="Equation.DSMT4" ShapeID="_x0000_i1040" DrawAspect="Content" ObjectID="_1497127279" r:id="rId4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where </w:t>
      </w:r>
      <w:proofErr w:type="spellStart"/>
      <w:r w:rsidRPr="00F51B7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51B7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kinetic energy in joules, </w:t>
      </w:r>
      <w:r w:rsidRPr="00F51B7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mass of the object in kilograms,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and </w:t>
      </w:r>
      <w:r w:rsidRPr="00F51B78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object’s velocity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 second. What are the possible velocities for a 3 kg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object with a kinetic energy of less than 600 J? (Negative velocities are acceptable and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represent the opposite direction of a positive velocity.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313B3B" w:rsidRPr="00796F0F" w:rsidRDefault="00F51B78" w:rsidP="00F51B78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A</w:t>
      </w:r>
      <w:proofErr w:type="spellStart"/>
      <w:r w:rsidR="00796F0F" w:rsidRPr="00796F0F">
        <w:rPr>
          <w:rFonts w:ascii="Times New Roman" w:hAnsi="Times New Roman" w:cs="Times New Roman"/>
          <w:bCs/>
          <w:sz w:val="24"/>
          <w:szCs w:val="24"/>
        </w:rPr>
        <w:t>nswer</w:t>
      </w:r>
      <w:proofErr w:type="spellEnd"/>
      <w:r w:rsidR="00796F0F" w:rsidRPr="00796F0F">
        <w:rPr>
          <w:rFonts w:ascii="Times New Roman" w:hAnsi="Times New Roman" w:cs="Times New Roman"/>
          <w:bCs/>
          <w:sz w:val="24"/>
          <w:szCs w:val="24"/>
        </w:rPr>
        <w:t>:</w:t>
      </w:r>
    </w:p>
    <w:p w:rsidR="008561FE" w:rsidRDefault="008561FE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1FE" w:rsidRDefault="008561FE" w:rsidP="00313B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4823" w:rsidRDefault="007547A1" w:rsidP="00F51B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C4823" w:rsidRDefault="008C4823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C4823" w:rsidRDefault="008C4823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C4823" w:rsidRDefault="008C4823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C4823" w:rsidRDefault="008C4823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C4823" w:rsidRDefault="007547A1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8C4823" w:rsidRDefault="008C4823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C4823" w:rsidRDefault="008C4823" w:rsidP="004852A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C4823" w:rsidRDefault="008C4823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C4823" w:rsidRDefault="008C4823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8C4823" w:rsidRDefault="008C4823" w:rsidP="00CA59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185409" w:rsidRDefault="00185409" w:rsidP="00F51B78">
      <w:pPr>
        <w:rPr>
          <w:noProof/>
          <w:sz w:val="52"/>
          <w:lang w:eastAsia="en-CA"/>
        </w:rPr>
      </w:pPr>
    </w:p>
    <w:p w:rsidR="00F51B78" w:rsidRDefault="00F51B78" w:rsidP="00F51B78">
      <w:pPr>
        <w:rPr>
          <w:noProof/>
          <w:sz w:val="52"/>
          <w:lang w:eastAsia="en-CA"/>
        </w:rPr>
      </w:pPr>
    </w:p>
    <w:p w:rsidR="00185409" w:rsidRPr="00651004" w:rsidRDefault="00185409" w:rsidP="001230A6">
      <w:pPr>
        <w:ind w:left="4320" w:firstLine="720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F51B78">
        <w:rPr>
          <w:b/>
          <w:noProof/>
          <w:sz w:val="52"/>
          <w:lang w:eastAsia="en-CA"/>
        </w:rPr>
        <w:t>8</w:t>
      </w:r>
    </w:p>
    <w:p w:rsidR="00185409" w:rsidRPr="008C4823" w:rsidRDefault="00185409" w:rsidP="00313B3B">
      <w:pPr>
        <w:rPr>
          <w:rFonts w:ascii="Times New Roman" w:hAnsi="Times New Roman" w:cs="Times New Roman"/>
          <w:b/>
          <w:bCs/>
        </w:rPr>
      </w:pPr>
    </w:p>
    <w:p w:rsidR="001B6F42" w:rsidRPr="008C4823" w:rsidRDefault="008C4823" w:rsidP="008C4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C4823">
        <w:rPr>
          <w:rFonts w:ascii="Times New Roman" w:hAnsi="Times New Roman" w:cs="Times New Roman"/>
          <w:sz w:val="24"/>
          <w:szCs w:val="24"/>
          <w:lang w:val="en-US"/>
        </w:rPr>
        <w:t xml:space="preserve">You have completed </w:t>
      </w:r>
      <w:r w:rsidRPr="008C48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Lesson </w:t>
      </w:r>
      <w:r w:rsidR="00F51B78"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 w:rsidRPr="008C4823">
        <w:rPr>
          <w:rFonts w:ascii="Times New Roman" w:hAnsi="Times New Roman" w:cs="Times New Roman"/>
          <w:i/>
          <w:iCs/>
          <w:sz w:val="24"/>
          <w:szCs w:val="24"/>
          <w:lang w:val="en-US"/>
        </w:rPr>
        <w:t>.4 Explore Your Understanding Assignment</w:t>
      </w:r>
      <w:r w:rsidRPr="008C4823">
        <w:rPr>
          <w:rFonts w:ascii="Times New Roman" w:hAnsi="Times New Roman" w:cs="Times New Roman"/>
          <w:sz w:val="24"/>
          <w:szCs w:val="24"/>
          <w:lang w:val="en-US"/>
        </w:rPr>
        <w:t xml:space="preserve">. Please proceed to </w:t>
      </w:r>
      <w:r w:rsidR="00F51B78" w:rsidRPr="00B9127E">
        <w:rPr>
          <w:rFonts w:ascii="Times New Roman" w:hAnsi="Times New Roman" w:cs="Times New Roman"/>
          <w:i/>
          <w:sz w:val="24"/>
          <w:szCs w:val="24"/>
          <w:lang w:val="en-US"/>
        </w:rPr>
        <w:t>Lesson 7.5</w:t>
      </w:r>
      <w:r w:rsidR="00B912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1B6F42" w:rsidRPr="008C4823" w:rsidSect="00313B3B">
      <w:headerReference w:type="default" r:id="rId46"/>
      <w:footerReference w:type="default" r:id="rId47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A04" w:rsidRDefault="006B3A04" w:rsidP="00313B3B">
      <w:pPr>
        <w:spacing w:after="0" w:line="240" w:lineRule="auto"/>
      </w:pPr>
      <w:r>
        <w:separator/>
      </w:r>
    </w:p>
  </w:endnote>
  <w:endnote w:type="continuationSeparator" w:id="0">
    <w:p w:rsidR="006B3A04" w:rsidRDefault="006B3A04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78" w:rsidRDefault="00C26CDD">
    <w:pPr>
      <w:pStyle w:val="Footer"/>
    </w:pPr>
    <w:r w:rsidRPr="00C26CDD"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F51B78" w:rsidRPr="00313B3B" w:rsidRDefault="00F51B78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="00C26CDD" w:rsidRPr="00C26CDD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C26CDD" w:rsidRPr="00C26CDD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8A09EC" w:rsidRPr="008A09EC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="00C26CDD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F51B78">
      <w:t>ADLC Mathematics 20-1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A04" w:rsidRDefault="006B3A04" w:rsidP="00313B3B">
      <w:pPr>
        <w:spacing w:after="0" w:line="240" w:lineRule="auto"/>
      </w:pPr>
      <w:r>
        <w:separator/>
      </w:r>
    </w:p>
  </w:footnote>
  <w:footnote w:type="continuationSeparator" w:id="0">
    <w:p w:rsidR="006B3A04" w:rsidRDefault="006B3A04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78" w:rsidRPr="00313B3B" w:rsidRDefault="00F51B78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>Lesson 7.4:  Quadratic Inequalities in One Variable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3561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7366B"/>
    <w:multiLevelType w:val="hybridMultilevel"/>
    <w:tmpl w:val="8918C7DA"/>
    <w:lvl w:ilvl="0" w:tplc="9BFC88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91627"/>
    <w:multiLevelType w:val="hybridMultilevel"/>
    <w:tmpl w:val="6D049CF6"/>
    <w:lvl w:ilvl="0" w:tplc="A2BC9BEA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4846D9"/>
    <w:multiLevelType w:val="hybridMultilevel"/>
    <w:tmpl w:val="73889D12"/>
    <w:lvl w:ilvl="0" w:tplc="A2BC9BEA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485F8C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15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3B3B"/>
    <w:rsid w:val="00032A83"/>
    <w:rsid w:val="000D2BC2"/>
    <w:rsid w:val="001230A6"/>
    <w:rsid w:val="00185409"/>
    <w:rsid w:val="001B6F42"/>
    <w:rsid w:val="002B581C"/>
    <w:rsid w:val="00313B3B"/>
    <w:rsid w:val="003172A2"/>
    <w:rsid w:val="00363FB2"/>
    <w:rsid w:val="003649BC"/>
    <w:rsid w:val="004852A8"/>
    <w:rsid w:val="00496FC2"/>
    <w:rsid w:val="00651004"/>
    <w:rsid w:val="006B3A04"/>
    <w:rsid w:val="00702AE1"/>
    <w:rsid w:val="00722097"/>
    <w:rsid w:val="00724A1D"/>
    <w:rsid w:val="007547A1"/>
    <w:rsid w:val="00757776"/>
    <w:rsid w:val="00771D02"/>
    <w:rsid w:val="00796F0F"/>
    <w:rsid w:val="007A4714"/>
    <w:rsid w:val="008561FE"/>
    <w:rsid w:val="00877F25"/>
    <w:rsid w:val="008A09EC"/>
    <w:rsid w:val="008A0E94"/>
    <w:rsid w:val="008C4823"/>
    <w:rsid w:val="008D2DC6"/>
    <w:rsid w:val="009923DE"/>
    <w:rsid w:val="00A2557F"/>
    <w:rsid w:val="00AC2E58"/>
    <w:rsid w:val="00AD789B"/>
    <w:rsid w:val="00B55B61"/>
    <w:rsid w:val="00B9127E"/>
    <w:rsid w:val="00C26CDD"/>
    <w:rsid w:val="00C320D5"/>
    <w:rsid w:val="00CA593E"/>
    <w:rsid w:val="00CD1DBA"/>
    <w:rsid w:val="00CE2BE8"/>
    <w:rsid w:val="00D17226"/>
    <w:rsid w:val="00D624B8"/>
    <w:rsid w:val="00DE56AF"/>
    <w:rsid w:val="00E43ABF"/>
    <w:rsid w:val="00E65F9D"/>
    <w:rsid w:val="00E814D0"/>
    <w:rsid w:val="00F51B78"/>
    <w:rsid w:val="00FA189E"/>
    <w:rsid w:val="00FA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oleObject" Target="embeddings/oleObject3.bin"/><Relationship Id="rId26" Type="http://schemas.openxmlformats.org/officeDocument/2006/relationships/image" Target="media/image14.wmf"/><Relationship Id="rId39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footer" Target="footer1.xml"/><Relationship Id="rId50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wmf"/><Relationship Id="rId25" Type="http://schemas.openxmlformats.org/officeDocument/2006/relationships/image" Target="media/image13.jpeg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oleObject" Target="embeddings/oleObject6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wmf"/><Relationship Id="rId31" Type="http://schemas.openxmlformats.org/officeDocument/2006/relationships/oleObject" Target="embeddings/oleObject9.bin"/><Relationship Id="rId44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4</cp:revision>
  <dcterms:created xsi:type="dcterms:W3CDTF">2015-04-26T20:03:00Z</dcterms:created>
  <dcterms:modified xsi:type="dcterms:W3CDTF">2015-06-30T05:51:00Z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