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98714A">
        <w:rPr>
          <w:rFonts w:ascii="MyriadPro-Regular" w:hAnsi="MyriadPro-Regular" w:cs="MyriadPro-Regular"/>
          <w:color w:val="009999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CD5A64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-91440</wp:posOffset>
                </wp:positionH>
                <wp:positionV relativeFrom="paragraph">
                  <wp:posOffset>208915</wp:posOffset>
                </wp:positionV>
                <wp:extent cx="6089650" cy="601980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60198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Pr="00CD5A64" w:rsidRDefault="00CD5A64" w:rsidP="00CD5A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2-1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Analyzing Advertisements &amp; </w:t>
                            </w:r>
                            <w:r w:rsidR="00494EC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Descriptive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AC25" id="Rectangle 1" o:spid="_x0000_s1026" style="position:absolute;left:0;text-align:left;margin-left:-7.2pt;margin-top:16.45pt;width:479.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" fillcolor="#db4fb3" strokecolor="#db4fb3" strokeweight="2pt">
                <v:textbox>
                  <w:txbxContent>
                    <w:p w:rsidR="002F1296" w:rsidRPr="00CD5A64" w:rsidRDefault="00CD5A64" w:rsidP="00CD5A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2-1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Analyzing Advertisements &amp; </w:t>
                      </w:r>
                      <w:r w:rsidR="00494EC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Descriptive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Writing</w:t>
                      </w:r>
                    </w:p>
                  </w:txbxContent>
                </v:textbox>
              </v:rect>
            </w:pict>
          </mc:Fallback>
        </mc:AlternateContent>
      </w:r>
      <w:r w:rsidR="002F1296"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CD5A64" w:rsidRDefault="00CD5A64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CD5A64" w:rsidRPr="00CD7175" w:rsidRDefault="00CD5A64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CD5A64" w:rsidRDefault="00CD5A64" w:rsidP="00CD5A64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Analyze and Evaluate</w:t>
      </w:r>
    </w:p>
    <w:p w:rsidR="00CD5A64" w:rsidRDefault="00CD5A64" w:rsidP="00CD5A64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57114" w:rsidRPr="00CD5A64" w:rsidRDefault="00757114" w:rsidP="00CD5A64">
      <w:pPr>
        <w:pStyle w:val="ListParagraph"/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 w:rsidRPr="00CD5A64">
        <w:rPr>
          <w:rFonts w:ascii="Arial" w:eastAsia="Arial" w:hAnsi="Arial" w:cs="Arial"/>
          <w:sz w:val="24"/>
          <w:szCs w:val="24"/>
        </w:rPr>
        <w:t xml:space="preserve">Choose </w:t>
      </w:r>
      <w:r w:rsidRPr="00CD5A64">
        <w:rPr>
          <w:rFonts w:ascii="Arial" w:eastAsia="Arial" w:hAnsi="Arial" w:cs="Arial"/>
          <w:b/>
          <w:sz w:val="24"/>
          <w:szCs w:val="24"/>
        </w:rPr>
        <w:t>one</w:t>
      </w:r>
      <w:r w:rsidRPr="00CD5A64">
        <w:rPr>
          <w:rFonts w:ascii="Arial" w:eastAsia="Arial" w:hAnsi="Arial" w:cs="Arial"/>
          <w:sz w:val="24"/>
          <w:szCs w:val="24"/>
        </w:rPr>
        <w:t xml:space="preserve"> of the advertisements on pp. 70-75 in </w:t>
      </w:r>
      <w:r w:rsidRPr="00CD5A64">
        <w:rPr>
          <w:rFonts w:ascii="Arial" w:eastAsia="Arial" w:hAnsi="Arial" w:cs="Arial"/>
          <w:b/>
          <w:sz w:val="24"/>
          <w:szCs w:val="24"/>
        </w:rPr>
        <w:t>Literacy in Action 5A</w:t>
      </w:r>
      <w:r w:rsidRPr="00CD5A64">
        <w:rPr>
          <w:rFonts w:ascii="Arial" w:eastAsia="Arial" w:hAnsi="Arial" w:cs="Arial"/>
          <w:sz w:val="24"/>
          <w:szCs w:val="24"/>
        </w:rPr>
        <w:t xml:space="preserve">.  </w:t>
      </w:r>
    </w:p>
    <w:p w:rsidR="00757114" w:rsidRDefault="00757114" w:rsidP="00362E3B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362E3B" w:rsidRPr="00757114" w:rsidRDefault="00757114" w:rsidP="00757114">
      <w:pPr>
        <w:pStyle w:val="ListParagraph"/>
        <w:numPr>
          <w:ilvl w:val="0"/>
          <w:numId w:val="23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 w:rsidRPr="00757114">
        <w:rPr>
          <w:rFonts w:ascii="Arial" w:eastAsia="Arial" w:hAnsi="Arial" w:cs="Arial"/>
          <w:sz w:val="24"/>
          <w:szCs w:val="24"/>
        </w:rPr>
        <w:t xml:space="preserve">Better than Being There! </w:t>
      </w:r>
      <w:r>
        <w:rPr>
          <w:rFonts w:ascii="Arial" w:eastAsia="Arial" w:hAnsi="Arial" w:cs="Arial"/>
          <w:sz w:val="24"/>
          <w:szCs w:val="24"/>
        </w:rPr>
        <w:t>p</w:t>
      </w:r>
      <w:r w:rsidRPr="00757114">
        <w:rPr>
          <w:rFonts w:ascii="Arial" w:eastAsia="Arial" w:hAnsi="Arial" w:cs="Arial"/>
          <w:sz w:val="24"/>
          <w:szCs w:val="24"/>
        </w:rPr>
        <w:t>p. 70-71</w:t>
      </w:r>
    </w:p>
    <w:p w:rsidR="00757114" w:rsidRPr="00757114" w:rsidRDefault="00757114" w:rsidP="00757114">
      <w:pPr>
        <w:pStyle w:val="ListParagraph"/>
        <w:numPr>
          <w:ilvl w:val="0"/>
          <w:numId w:val="23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 w:rsidRPr="00757114">
        <w:rPr>
          <w:rFonts w:ascii="Arial" w:eastAsia="Arial" w:hAnsi="Arial" w:cs="Arial"/>
          <w:sz w:val="24"/>
          <w:szCs w:val="24"/>
        </w:rPr>
        <w:t>Be a Winner pp. 72-73</w:t>
      </w:r>
    </w:p>
    <w:p w:rsidR="00757114" w:rsidRDefault="00757114" w:rsidP="00362E3B">
      <w:pPr>
        <w:pStyle w:val="ListParagraph"/>
        <w:numPr>
          <w:ilvl w:val="0"/>
          <w:numId w:val="23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 w:rsidRPr="00757114">
        <w:rPr>
          <w:rFonts w:ascii="Arial" w:eastAsia="Arial" w:hAnsi="Arial" w:cs="Arial"/>
          <w:sz w:val="24"/>
          <w:szCs w:val="24"/>
        </w:rPr>
        <w:t>Wired Sounds pp. 74-75</w:t>
      </w: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Default="00757114" w:rsidP="00CD5A64">
      <w:pPr>
        <w:spacing w:after="0" w:line="200" w:lineRule="exact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Using Nancy’s Read-Aloud strategy, answer the following questions for the advertisement you chose (p. 71, 73 or 75):</w:t>
      </w: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57114" w:rsidRDefault="00757114" w:rsidP="00757114">
      <w:pPr>
        <w:pStyle w:val="ListParagraph"/>
        <w:numPr>
          <w:ilvl w:val="0"/>
          <w:numId w:val="24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do you see?  For example, what techniques are the advertisers using</w:t>
      </w:r>
      <w:r w:rsidR="00935662">
        <w:rPr>
          <w:rFonts w:ascii="Arial" w:eastAsia="Arial" w:hAnsi="Arial" w:cs="Arial"/>
          <w:sz w:val="24"/>
          <w:szCs w:val="24"/>
        </w:rPr>
        <w:t xml:space="preserve"> (refer to the techniques on p. 67)</w:t>
      </w:r>
      <w:r>
        <w:rPr>
          <w:rFonts w:ascii="Arial" w:eastAsia="Arial" w:hAnsi="Arial" w:cs="Arial"/>
          <w:sz w:val="24"/>
          <w:szCs w:val="24"/>
        </w:rPr>
        <w:t xml:space="preserve">? Provide details to describe your response.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 w:rsidR="00935662"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 w:rsidR="00935662">
        <w:rPr>
          <w:rFonts w:ascii="Arial" w:eastAsia="Arial" w:hAnsi="Arial" w:cs="Arial"/>
          <w:color w:val="FF0000"/>
          <w:sz w:val="24"/>
          <w:szCs w:val="24"/>
        </w:rPr>
        <w:t>3</w:t>
      </w:r>
      <w:r w:rsidRPr="00757114"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>
        <w:rPr>
          <w:rFonts w:ascii="Arial" w:eastAsia="Arial" w:hAnsi="Arial" w:cs="Arial"/>
          <w:sz w:val="24"/>
          <w:szCs w:val="24"/>
        </w:rPr>
        <w:t>)</w:t>
      </w: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114" w:rsidTr="00757114">
        <w:tc>
          <w:tcPr>
            <w:tcW w:w="9350" w:type="dxa"/>
            <w:shd w:val="clear" w:color="auto" w:fill="EEECE1" w:themeFill="background2"/>
          </w:tcPr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7114" w:rsidRP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Pr="00757114" w:rsidRDefault="00757114" w:rsidP="00757114">
      <w:pPr>
        <w:pStyle w:val="ListParagraph"/>
        <w:numPr>
          <w:ilvl w:val="0"/>
          <w:numId w:val="24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does the advertisement make you feel?  What details lead you to this emotion?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2</w:t>
      </w:r>
      <w:r w:rsidRPr="00757114"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>
        <w:rPr>
          <w:rFonts w:ascii="Arial" w:eastAsia="Arial" w:hAnsi="Arial" w:cs="Arial"/>
          <w:sz w:val="24"/>
          <w:szCs w:val="24"/>
        </w:rPr>
        <w:t>)</w:t>
      </w: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114" w:rsidTr="00757114">
        <w:tc>
          <w:tcPr>
            <w:tcW w:w="9350" w:type="dxa"/>
            <w:shd w:val="clear" w:color="auto" w:fill="EEECE1" w:themeFill="background2"/>
          </w:tcPr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7114" w:rsidRP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Pr="00757114" w:rsidRDefault="00757114" w:rsidP="00757114">
      <w:pPr>
        <w:pStyle w:val="ListParagraph"/>
        <w:rPr>
          <w:rFonts w:ascii="Arial" w:eastAsia="Arial" w:hAnsi="Arial" w:cs="Arial"/>
          <w:sz w:val="24"/>
          <w:szCs w:val="24"/>
        </w:rPr>
      </w:pPr>
    </w:p>
    <w:p w:rsidR="00757114" w:rsidRPr="00757114" w:rsidRDefault="00757114" w:rsidP="00757114">
      <w:pPr>
        <w:pStyle w:val="ListParagraph"/>
        <w:numPr>
          <w:ilvl w:val="0"/>
          <w:numId w:val="24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does the advertisement want you to do? Provide evidence to support your response.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2</w:t>
      </w:r>
      <w:r w:rsidRPr="00757114"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>
        <w:rPr>
          <w:rFonts w:ascii="Arial" w:eastAsia="Arial" w:hAnsi="Arial" w:cs="Arial"/>
          <w:sz w:val="24"/>
          <w:szCs w:val="24"/>
        </w:rPr>
        <w:t>)</w:t>
      </w:r>
    </w:p>
    <w:p w:rsidR="00757114" w:rsidRDefault="00757114" w:rsidP="00757114">
      <w:pPr>
        <w:pStyle w:val="ListParagraph"/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114" w:rsidTr="00757114">
        <w:tc>
          <w:tcPr>
            <w:tcW w:w="9350" w:type="dxa"/>
            <w:shd w:val="clear" w:color="auto" w:fill="EEECE1" w:themeFill="background2"/>
          </w:tcPr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57114" w:rsidRDefault="00757114" w:rsidP="00757114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57114" w:rsidRPr="00757114" w:rsidRDefault="00757114" w:rsidP="00757114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A7302B" w:rsidRDefault="00A7302B" w:rsidP="00A7302B">
      <w:pPr>
        <w:pStyle w:val="ListParagraph"/>
        <w:numPr>
          <w:ilvl w:val="0"/>
          <w:numId w:val="24"/>
        </w:numPr>
        <w:spacing w:after="0" w:line="20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Is this advertisement effective? Why or why not?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>
        <w:rPr>
          <w:rFonts w:ascii="Arial" w:eastAsia="Arial" w:hAnsi="Arial" w:cs="Arial"/>
          <w:color w:val="FF0000"/>
          <w:sz w:val="24"/>
          <w:szCs w:val="24"/>
        </w:rPr>
        <w:t>/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2</w:t>
      </w:r>
      <w:r w:rsidRPr="00757114">
        <w:rPr>
          <w:rFonts w:ascii="Arial" w:eastAsia="Arial" w:hAnsi="Arial" w:cs="Arial"/>
          <w:color w:val="FF0000"/>
          <w:sz w:val="24"/>
          <w:szCs w:val="24"/>
        </w:rPr>
        <w:t xml:space="preserve"> marks</w:t>
      </w:r>
      <w:r>
        <w:rPr>
          <w:rFonts w:ascii="Arial" w:eastAsia="Arial" w:hAnsi="Arial" w:cs="Arial"/>
          <w:sz w:val="24"/>
          <w:szCs w:val="24"/>
        </w:rPr>
        <w:t>)</w:t>
      </w:r>
    </w:p>
    <w:p w:rsidR="00A7302B" w:rsidRDefault="00A7302B" w:rsidP="00A7302B">
      <w:pPr>
        <w:pStyle w:val="ListParagraph"/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A7302B" w:rsidRDefault="00A7302B" w:rsidP="00A7302B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02B" w:rsidTr="00A7302B">
        <w:tc>
          <w:tcPr>
            <w:tcW w:w="9350" w:type="dxa"/>
            <w:shd w:val="clear" w:color="auto" w:fill="EEECE1" w:themeFill="background2"/>
          </w:tcPr>
          <w:p w:rsidR="00A7302B" w:rsidRDefault="00A7302B" w:rsidP="00A7302B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A7302B" w:rsidRDefault="00A7302B" w:rsidP="00A7302B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A7302B" w:rsidRDefault="00A7302B" w:rsidP="00A7302B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A7302B" w:rsidRDefault="00A7302B" w:rsidP="00A7302B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7302B" w:rsidRPr="00A7302B" w:rsidRDefault="00A7302B" w:rsidP="00A7302B">
      <w:pPr>
        <w:spacing w:after="0" w:line="200" w:lineRule="exact"/>
        <w:rPr>
          <w:rFonts w:ascii="Arial" w:eastAsia="Arial" w:hAnsi="Arial" w:cs="Arial"/>
          <w:sz w:val="24"/>
          <w:szCs w:val="24"/>
        </w:rPr>
      </w:pPr>
    </w:p>
    <w:p w:rsidR="00757114" w:rsidRDefault="00757114" w:rsidP="00757114">
      <w:pPr>
        <w:spacing w:after="0" w:line="200" w:lineRule="exact"/>
        <w:rPr>
          <w:sz w:val="20"/>
          <w:szCs w:val="20"/>
        </w:rPr>
      </w:pPr>
    </w:p>
    <w:p w:rsidR="00A7302B" w:rsidRDefault="00A7302B" w:rsidP="00757114">
      <w:pPr>
        <w:spacing w:after="0" w:line="200" w:lineRule="exact"/>
        <w:rPr>
          <w:sz w:val="20"/>
          <w:szCs w:val="20"/>
        </w:rPr>
      </w:pPr>
    </w:p>
    <w:p w:rsidR="00A7302B" w:rsidRPr="00A7302B" w:rsidRDefault="00A7302B" w:rsidP="00A7302B">
      <w:pPr>
        <w:spacing w:after="0" w:line="200" w:lineRule="exact"/>
        <w:rPr>
          <w:sz w:val="20"/>
          <w:szCs w:val="20"/>
        </w:rPr>
      </w:pPr>
    </w:p>
    <w:p w:rsidR="00442C74" w:rsidRPr="00442C74" w:rsidRDefault="00757114" w:rsidP="00694EEE">
      <w:pPr>
        <w:rPr>
          <w:rFonts w:ascii="Arial" w:eastAsia="Arial" w:hAnsi="Arial" w:cs="Arial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A7302B">
        <w:rPr>
          <w:rFonts w:ascii="MyriadPro-Regular" w:hAnsi="MyriadPro-Regular" w:cs="MyriadPro-Regular"/>
          <w:b/>
          <w:color w:val="FF0000"/>
          <w:sz w:val="24"/>
          <w:szCs w:val="24"/>
        </w:rPr>
        <w:t>9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 </w:t>
      </w:r>
    </w:p>
    <w:p w:rsidR="00934886" w:rsidRDefault="00934886" w:rsidP="00E754C1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A4E0D" w:rsidRPr="00694EEE" w:rsidRDefault="007A4E0D" w:rsidP="00694EEE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 w:rsidRPr="00694EEE">
        <w:rPr>
          <w:rFonts w:ascii="Arial" w:eastAsia="Arial" w:hAnsi="Arial" w:cs="Arial"/>
          <w:color w:val="009999"/>
          <w:sz w:val="31"/>
          <w:szCs w:val="31"/>
        </w:rPr>
        <w:t xml:space="preserve">Write a descriptive paragraph. </w:t>
      </w:r>
    </w:p>
    <w:p w:rsidR="007A4E0D" w:rsidRDefault="007A4E0D" w:rsidP="007A4E0D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7A4E0D" w:rsidRPr="004334A6" w:rsidRDefault="007A4E0D" w:rsidP="004334A6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334A6">
        <w:rPr>
          <w:rFonts w:ascii="Arial" w:eastAsia="Arial" w:hAnsi="Arial" w:cs="Arial"/>
          <w:sz w:val="24"/>
          <w:szCs w:val="24"/>
        </w:rPr>
        <w:t xml:space="preserve">Choose </w:t>
      </w:r>
      <w:r w:rsidRPr="004334A6">
        <w:rPr>
          <w:rFonts w:ascii="Arial" w:eastAsia="Arial" w:hAnsi="Arial" w:cs="Arial"/>
          <w:b/>
          <w:sz w:val="24"/>
          <w:szCs w:val="24"/>
        </w:rPr>
        <w:t>an item</w:t>
      </w:r>
      <w:r w:rsidRPr="004334A6">
        <w:rPr>
          <w:rFonts w:ascii="Arial" w:eastAsia="Arial" w:hAnsi="Arial" w:cs="Arial"/>
          <w:sz w:val="24"/>
          <w:szCs w:val="24"/>
        </w:rPr>
        <w:t xml:space="preserve"> in an advertisement that catches a viewer's attention such as food, clothing, toys etc.  </w:t>
      </w:r>
    </w:p>
    <w:p w:rsidR="007A4E0D" w:rsidRPr="00640610" w:rsidRDefault="007A4E0D" w:rsidP="007A4E0D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754C1">
        <w:rPr>
          <w:rFonts w:ascii="Arial" w:eastAsia="Arial" w:hAnsi="Arial" w:cs="Arial"/>
          <w:sz w:val="24"/>
          <w:szCs w:val="24"/>
        </w:rPr>
        <w:t>Introduce the item to your reader.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40610">
        <w:rPr>
          <w:rFonts w:ascii="Arial" w:eastAsia="Arial" w:hAnsi="Arial" w:cs="Arial"/>
          <w:sz w:val="24"/>
          <w:szCs w:val="24"/>
        </w:rPr>
        <w:t>Describe how the object appeals to the five senses.</w:t>
      </w:r>
      <w:r w:rsidRPr="00640610">
        <w:rPr>
          <w:rFonts w:ascii="Arial" w:eastAsia="Arial" w:hAnsi="Arial" w:cs="Arial"/>
          <w:sz w:val="24"/>
          <w:szCs w:val="24"/>
        </w:rPr>
        <w:br/>
        <w:t xml:space="preserve">        </w:t>
      </w:r>
    </w:p>
    <w:p w:rsidR="007A4E0D" w:rsidRPr="00640610" w:rsidRDefault="007A4E0D" w:rsidP="007A4E0D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Describe </w:t>
      </w:r>
      <w:r w:rsidRPr="00640610">
        <w:rPr>
          <w:rFonts w:ascii="Arial" w:eastAsia="Arial" w:hAnsi="Arial" w:cs="Arial"/>
          <w:sz w:val="24"/>
          <w:szCs w:val="24"/>
        </w:rPr>
        <w:t xml:space="preserve">what the viewer sees when they look at the item.  </w:t>
      </w:r>
    </w:p>
    <w:p w:rsidR="007A4E0D" w:rsidRPr="00640610" w:rsidRDefault="007A4E0D" w:rsidP="007A4E0D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Pr="00640610">
        <w:rPr>
          <w:rFonts w:ascii="Arial" w:eastAsia="Arial" w:hAnsi="Arial" w:cs="Arial"/>
          <w:sz w:val="24"/>
          <w:szCs w:val="24"/>
        </w:rPr>
        <w:t xml:space="preserve">escribe the distinct taste </w:t>
      </w:r>
      <w:r>
        <w:rPr>
          <w:rFonts w:ascii="Arial" w:eastAsia="Arial" w:hAnsi="Arial" w:cs="Arial"/>
          <w:sz w:val="24"/>
          <w:szCs w:val="24"/>
        </w:rPr>
        <w:t>of the item.  You can use similes and metaphors to make unusual comparisons.</w:t>
      </w:r>
    </w:p>
    <w:p w:rsidR="007A4E0D" w:rsidRDefault="007A4E0D" w:rsidP="007A4E0D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Describe the </w:t>
      </w:r>
      <w:r w:rsidRPr="00E754C1">
        <w:rPr>
          <w:rFonts w:ascii="Arial" w:eastAsia="Arial" w:hAnsi="Arial" w:cs="Arial"/>
          <w:sz w:val="24"/>
          <w:szCs w:val="24"/>
        </w:rPr>
        <w:t xml:space="preserve">smell. </w:t>
      </w:r>
    </w:p>
    <w:p w:rsidR="007A4E0D" w:rsidRDefault="007A4E0D" w:rsidP="007A4E0D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754C1">
        <w:rPr>
          <w:rFonts w:ascii="Arial" w:eastAsia="Arial" w:hAnsi="Arial" w:cs="Arial"/>
          <w:sz w:val="24"/>
          <w:szCs w:val="24"/>
        </w:rPr>
        <w:t xml:space="preserve">Describe how the item feels.  </w:t>
      </w:r>
    </w:p>
    <w:p w:rsidR="007A4E0D" w:rsidRPr="00E754C1" w:rsidRDefault="007A4E0D" w:rsidP="007A4E0D">
      <w:pPr>
        <w:pStyle w:val="ListParagraph"/>
        <w:numPr>
          <w:ilvl w:val="0"/>
          <w:numId w:val="19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754C1">
        <w:rPr>
          <w:rFonts w:ascii="Arial" w:eastAsia="Arial" w:hAnsi="Arial" w:cs="Arial"/>
          <w:sz w:val="24"/>
          <w:szCs w:val="24"/>
        </w:rPr>
        <w:t xml:space="preserve">Describe how the item sounds.  </w:t>
      </w:r>
    </w:p>
    <w:p w:rsidR="007A4E0D" w:rsidRPr="00E754C1" w:rsidRDefault="007A4E0D" w:rsidP="007A4E0D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754C1">
        <w:rPr>
          <w:rFonts w:ascii="Arial" w:eastAsia="Arial" w:hAnsi="Arial" w:cs="Arial"/>
          <w:sz w:val="24"/>
          <w:szCs w:val="24"/>
        </w:rPr>
        <w:t>Describe unique features of the object. Use significant adjectives.</w:t>
      </w:r>
    </w:p>
    <w:p w:rsidR="007A4E0D" w:rsidRPr="00E754C1" w:rsidRDefault="007A4E0D" w:rsidP="007A4E0D">
      <w:pPr>
        <w:pStyle w:val="ListParagraph"/>
        <w:numPr>
          <w:ilvl w:val="0"/>
          <w:numId w:val="1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754C1">
        <w:rPr>
          <w:rFonts w:ascii="Arial" w:eastAsia="Arial" w:hAnsi="Arial" w:cs="Arial"/>
          <w:sz w:val="24"/>
          <w:szCs w:val="24"/>
        </w:rPr>
        <w:t xml:space="preserve">Conclude and leave a lasting impression </w:t>
      </w:r>
      <w:r w:rsidR="00AB1A37">
        <w:rPr>
          <w:rFonts w:ascii="Arial" w:eastAsia="Arial" w:hAnsi="Arial" w:cs="Arial"/>
          <w:sz w:val="24"/>
          <w:szCs w:val="24"/>
        </w:rPr>
        <w:t>or feeling about</w:t>
      </w:r>
      <w:bookmarkStart w:id="0" w:name="_GoBack"/>
      <w:bookmarkEnd w:id="0"/>
      <w:r w:rsidRPr="00E754C1">
        <w:rPr>
          <w:rFonts w:ascii="Arial" w:eastAsia="Arial" w:hAnsi="Arial" w:cs="Arial"/>
          <w:sz w:val="24"/>
          <w:szCs w:val="24"/>
        </w:rPr>
        <w:t xml:space="preserve"> the object in the reader's mind.</w:t>
      </w:r>
    </w:p>
    <w:p w:rsidR="00E754C1" w:rsidRDefault="00E754C1" w:rsidP="00E754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754C1" w:rsidRDefault="00E754C1" w:rsidP="00E754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E754C1" w:rsidRDefault="00E754C1" w:rsidP="00E754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4C1" w:rsidTr="00FD3BF4">
        <w:tc>
          <w:tcPr>
            <w:tcW w:w="9576" w:type="dxa"/>
            <w:shd w:val="clear" w:color="auto" w:fill="009999"/>
          </w:tcPr>
          <w:p w:rsidR="00E754C1" w:rsidRPr="003A2B62" w:rsidRDefault="00E754C1" w:rsidP="00E754C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Descriptive Paragraph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E754C1" w:rsidRDefault="00E754C1" w:rsidP="00E754C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39"/>
        <w:gridCol w:w="2030"/>
        <w:gridCol w:w="2030"/>
        <w:gridCol w:w="2019"/>
      </w:tblGrid>
      <w:tr w:rsidR="00E754C1" w:rsidTr="00FD3BF4">
        <w:tc>
          <w:tcPr>
            <w:tcW w:w="1391" w:type="dxa"/>
            <w:shd w:val="clear" w:color="auto" w:fill="009999"/>
          </w:tcPr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754C1" w:rsidRPr="003A2B62" w:rsidRDefault="00E754C1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754C1" w:rsidTr="00FD3BF4">
        <w:tc>
          <w:tcPr>
            <w:tcW w:w="1391" w:type="dxa"/>
            <w:shd w:val="clear" w:color="auto" w:fill="009999"/>
          </w:tcPr>
          <w:p w:rsidR="00E754C1" w:rsidRPr="003A2B62" w:rsidRDefault="00E754C1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754C1" w:rsidRPr="00E177D8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754C1" w:rsidRPr="00E177D8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754C1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754C1" w:rsidRPr="008D4856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E754C1" w:rsidRPr="00097BC5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754C1" w:rsidRPr="00943E3A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754C1" w:rsidRPr="00097BC5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754C1" w:rsidRPr="00097BC5" w:rsidRDefault="00E754C1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754C1" w:rsidTr="00FD3BF4">
        <w:tc>
          <w:tcPr>
            <w:tcW w:w="1391" w:type="dxa"/>
            <w:shd w:val="clear" w:color="auto" w:fill="009999"/>
          </w:tcPr>
          <w:p w:rsidR="00E754C1" w:rsidRDefault="00E754C1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Organization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754C1" w:rsidRDefault="00E754C1" w:rsidP="00442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177D8">
              <w:rPr>
                <w:sz w:val="20"/>
                <w:szCs w:val="20"/>
              </w:rPr>
              <w:t xml:space="preserve"> </w:t>
            </w:r>
            <w:r w:rsidR="00442C74">
              <w:rPr>
                <w:sz w:val="20"/>
                <w:szCs w:val="20"/>
              </w:rPr>
              <w:t>organized</w:t>
            </w:r>
            <w:r w:rsidRPr="00E177D8">
              <w:rPr>
                <w:sz w:val="20"/>
                <w:szCs w:val="20"/>
              </w:rPr>
              <w:t xml:space="preserve"> my information </w:t>
            </w:r>
            <w:r>
              <w:rPr>
                <w:i/>
                <w:sz w:val="20"/>
                <w:szCs w:val="20"/>
              </w:rPr>
              <w:t>skillfully</w:t>
            </w:r>
            <w:r w:rsidR="00442C74">
              <w:rPr>
                <w:i/>
                <w:sz w:val="20"/>
                <w:szCs w:val="20"/>
              </w:rPr>
              <w:t xml:space="preserve"> </w:t>
            </w:r>
            <w:r w:rsidR="00442C74">
              <w:rPr>
                <w:sz w:val="20"/>
                <w:szCs w:val="20"/>
              </w:rPr>
              <w:t>using spatial order</w:t>
            </w:r>
            <w:r w:rsidRPr="00E177D8">
              <w:rPr>
                <w:sz w:val="20"/>
                <w:szCs w:val="20"/>
              </w:rPr>
              <w:t>.</w:t>
            </w:r>
          </w:p>
          <w:p w:rsidR="00442C74" w:rsidRPr="008D4856" w:rsidRDefault="00442C74" w:rsidP="00442C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97" w:type="dxa"/>
            <w:shd w:val="clear" w:color="auto" w:fill="auto"/>
          </w:tcPr>
          <w:p w:rsidR="00E754C1" w:rsidRPr="00442C74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information </w:t>
            </w:r>
            <w:r>
              <w:rPr>
                <w:i/>
                <w:sz w:val="20"/>
                <w:szCs w:val="20"/>
              </w:rPr>
              <w:t>logically</w:t>
            </w:r>
            <w:r w:rsidR="00442C74">
              <w:rPr>
                <w:i/>
                <w:sz w:val="20"/>
                <w:szCs w:val="20"/>
              </w:rPr>
              <w:t xml:space="preserve"> </w:t>
            </w:r>
            <w:r w:rsidR="00442C74">
              <w:rPr>
                <w:sz w:val="20"/>
                <w:szCs w:val="20"/>
              </w:rPr>
              <w:t>using spatial order</w:t>
            </w:r>
            <w:r>
              <w:rPr>
                <w:i/>
                <w:sz w:val="20"/>
                <w:szCs w:val="20"/>
              </w:rPr>
              <w:t>.</w:t>
            </w:r>
          </w:p>
          <w:p w:rsidR="00442C74" w:rsidRPr="008D4856" w:rsidRDefault="00442C74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reasonable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97" w:type="dxa"/>
            <w:shd w:val="clear" w:color="auto" w:fill="auto"/>
          </w:tcPr>
          <w:p w:rsidR="00E754C1" w:rsidRPr="00442C74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information </w:t>
            </w:r>
            <w:r>
              <w:rPr>
                <w:i/>
                <w:sz w:val="20"/>
                <w:szCs w:val="20"/>
              </w:rPr>
              <w:t>clearly</w:t>
            </w:r>
            <w:r w:rsidR="00442C74">
              <w:rPr>
                <w:i/>
                <w:sz w:val="20"/>
                <w:szCs w:val="20"/>
              </w:rPr>
              <w:t xml:space="preserve"> </w:t>
            </w:r>
            <w:r w:rsidR="00442C74">
              <w:rPr>
                <w:sz w:val="20"/>
                <w:szCs w:val="20"/>
              </w:rPr>
              <w:t>using spatial order</w:t>
            </w:r>
            <w:r>
              <w:rPr>
                <w:i/>
                <w:sz w:val="20"/>
                <w:szCs w:val="20"/>
              </w:rPr>
              <w:t>.</w:t>
            </w:r>
          </w:p>
          <w:p w:rsidR="00442C74" w:rsidRPr="008D4856" w:rsidRDefault="00442C74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69" w:type="dxa"/>
            <w:shd w:val="clear" w:color="auto" w:fill="auto"/>
          </w:tcPr>
          <w:p w:rsidR="00E754C1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information </w:t>
            </w:r>
            <w:r w:rsidR="00442C74">
              <w:rPr>
                <w:i/>
                <w:sz w:val="20"/>
                <w:szCs w:val="20"/>
              </w:rPr>
              <w:t xml:space="preserve">unclearly </w:t>
            </w:r>
            <w:r w:rsidR="00442C74">
              <w:rPr>
                <w:sz w:val="20"/>
                <w:szCs w:val="20"/>
              </w:rPr>
              <w:t>using spatial order.</w:t>
            </w:r>
          </w:p>
          <w:p w:rsidR="00442C74" w:rsidRPr="008D4856" w:rsidRDefault="00442C74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ineffective </w:t>
            </w:r>
            <w:r>
              <w:rPr>
                <w:sz w:val="20"/>
                <w:szCs w:val="20"/>
              </w:rPr>
              <w:t>transitions.</w:t>
            </w:r>
          </w:p>
        </w:tc>
      </w:tr>
      <w:tr w:rsidR="00E754C1" w:rsidTr="00FD3BF4">
        <w:tc>
          <w:tcPr>
            <w:tcW w:w="1391" w:type="dxa"/>
            <w:shd w:val="clear" w:color="auto" w:fill="009999"/>
          </w:tcPr>
          <w:p w:rsidR="00E754C1" w:rsidRDefault="00E754C1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Words and Sentences</w:t>
            </w:r>
          </w:p>
          <w:p w:rsidR="00E754C1" w:rsidRPr="008D4856" w:rsidRDefault="00E754C1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754C1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lastRenderedPageBreak/>
              <w:t>I chose</w:t>
            </w:r>
            <w:r>
              <w:rPr>
                <w:i/>
                <w:sz w:val="20"/>
                <w:szCs w:val="20"/>
              </w:rPr>
              <w:t xml:space="preserve"> precise</w:t>
            </w:r>
            <w:r>
              <w:rPr>
                <w:sz w:val="20"/>
                <w:szCs w:val="20"/>
              </w:rPr>
              <w:t xml:space="preserve"> adjectives, words that appeal to the </w:t>
            </w:r>
            <w:r>
              <w:rPr>
                <w:sz w:val="20"/>
                <w:szCs w:val="20"/>
              </w:rPr>
              <w:lastRenderedPageBreak/>
              <w:t>senses,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well </w:t>
            </w:r>
            <w:r w:rsidRPr="00E177D8">
              <w:rPr>
                <w:sz w:val="20"/>
                <w:szCs w:val="20"/>
              </w:rPr>
              <w:t xml:space="preserve">varied </w:t>
            </w:r>
            <w:r>
              <w:rPr>
                <w:sz w:val="20"/>
                <w:szCs w:val="20"/>
              </w:rPr>
              <w:t xml:space="preserve">sentences </w:t>
            </w:r>
            <w:r w:rsidRPr="008D4856">
              <w:rPr>
                <w:sz w:val="20"/>
                <w:szCs w:val="20"/>
              </w:rPr>
              <w:t xml:space="preserve">to </w:t>
            </w:r>
            <w:r w:rsidRPr="008D4856">
              <w:rPr>
                <w:i/>
                <w:sz w:val="20"/>
                <w:szCs w:val="20"/>
              </w:rPr>
              <w:t xml:space="preserve">convincingly </w:t>
            </w:r>
            <w:r>
              <w:rPr>
                <w:sz w:val="20"/>
                <w:szCs w:val="20"/>
              </w:rPr>
              <w:t>describe the object</w:t>
            </w:r>
            <w:r w:rsidRPr="008D4856">
              <w:rPr>
                <w:sz w:val="20"/>
                <w:szCs w:val="20"/>
              </w:rPr>
              <w:t>.</w:t>
            </w:r>
          </w:p>
          <w:p w:rsidR="00E754C1" w:rsidRPr="00E177D8" w:rsidRDefault="00E754C1" w:rsidP="00FD3B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754C1" w:rsidRPr="005F11F1" w:rsidRDefault="00E754C1" w:rsidP="00E7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lastRenderedPageBreak/>
              <w:t xml:space="preserve">I chose </w:t>
            </w:r>
            <w:r w:rsidRPr="008D4856"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adjectives, words that appeal to the </w:t>
            </w:r>
            <w:r>
              <w:rPr>
                <w:sz w:val="20"/>
                <w:szCs w:val="20"/>
              </w:rPr>
              <w:lastRenderedPageBreak/>
              <w:t>senses,</w:t>
            </w:r>
            <w:r w:rsidRPr="008D4856">
              <w:rPr>
                <w:sz w:val="20"/>
                <w:szCs w:val="20"/>
              </w:rPr>
              <w:t xml:space="preserve"> </w:t>
            </w:r>
            <w:r w:rsidR="00442C74">
              <w:rPr>
                <w:sz w:val="20"/>
                <w:szCs w:val="20"/>
              </w:rPr>
              <w:t>a</w:t>
            </w:r>
            <w:r w:rsidRPr="008D4856">
              <w:rPr>
                <w:sz w:val="20"/>
                <w:szCs w:val="20"/>
              </w:rPr>
              <w:t xml:space="preserve">nd </w:t>
            </w:r>
            <w:r>
              <w:rPr>
                <w:i/>
                <w:sz w:val="20"/>
                <w:szCs w:val="20"/>
              </w:rPr>
              <w:t xml:space="preserve">mostly </w:t>
            </w:r>
            <w:r w:rsidRPr="00E177D8">
              <w:rPr>
                <w:sz w:val="20"/>
                <w:szCs w:val="20"/>
              </w:rPr>
              <w:t>varied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sentences</w:t>
            </w:r>
            <w:r w:rsidRPr="008D4856">
              <w:rPr>
                <w:sz w:val="20"/>
                <w:szCs w:val="20"/>
              </w:rPr>
              <w:t xml:space="preserve"> to </w:t>
            </w:r>
            <w:r>
              <w:rPr>
                <w:i/>
                <w:sz w:val="20"/>
                <w:szCs w:val="20"/>
              </w:rPr>
              <w:t>logically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describe the object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754C1" w:rsidRPr="005F11F1" w:rsidRDefault="00E754C1" w:rsidP="00E754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 xml:space="preserve">adjectives, words that appeal to the </w:t>
            </w:r>
            <w:r>
              <w:rPr>
                <w:sz w:val="20"/>
                <w:szCs w:val="20"/>
              </w:rPr>
              <w:lastRenderedPageBreak/>
              <w:t>senses,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somewhat </w:t>
            </w:r>
            <w:r w:rsidRPr="00E177D8">
              <w:rPr>
                <w:sz w:val="20"/>
                <w:szCs w:val="20"/>
              </w:rPr>
              <w:t>varied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sentences</w:t>
            </w:r>
            <w:r w:rsidRPr="008D4856">
              <w:rPr>
                <w:sz w:val="20"/>
                <w:szCs w:val="20"/>
              </w:rPr>
              <w:t xml:space="preserve"> to </w:t>
            </w:r>
            <w:r>
              <w:rPr>
                <w:i/>
                <w:sz w:val="20"/>
                <w:szCs w:val="20"/>
              </w:rPr>
              <w:t>generally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describ</w:t>
            </w:r>
            <w:r w:rsidRPr="008D485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the object</w:t>
            </w:r>
            <w:r w:rsidRPr="008D4856">
              <w:rPr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754C1" w:rsidRPr="005F11F1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lastRenderedPageBreak/>
              <w:t xml:space="preserve">I chose </w:t>
            </w:r>
            <w:r>
              <w:rPr>
                <w:i/>
                <w:sz w:val="20"/>
                <w:szCs w:val="20"/>
              </w:rPr>
              <w:t xml:space="preserve">vague </w:t>
            </w:r>
            <w:r>
              <w:rPr>
                <w:sz w:val="20"/>
                <w:szCs w:val="20"/>
              </w:rPr>
              <w:t xml:space="preserve">adjectives, words that appeal to the </w:t>
            </w:r>
            <w:r>
              <w:rPr>
                <w:sz w:val="20"/>
                <w:szCs w:val="20"/>
              </w:rPr>
              <w:lastRenderedPageBreak/>
              <w:t>senses,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unvaried </w:t>
            </w:r>
            <w:r>
              <w:rPr>
                <w:sz w:val="20"/>
                <w:szCs w:val="20"/>
              </w:rPr>
              <w:t xml:space="preserve">sentences </w:t>
            </w:r>
            <w:r w:rsidRPr="008D4856">
              <w:rPr>
                <w:sz w:val="20"/>
                <w:szCs w:val="20"/>
              </w:rPr>
              <w:t xml:space="preserve">to </w:t>
            </w:r>
            <w:r>
              <w:rPr>
                <w:i/>
                <w:sz w:val="20"/>
                <w:szCs w:val="20"/>
              </w:rPr>
              <w:t>ineffectively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describe the object</w:t>
            </w:r>
            <w:r w:rsidRPr="008D4856">
              <w:rPr>
                <w:sz w:val="20"/>
                <w:szCs w:val="20"/>
              </w:rPr>
              <w:t>.</w:t>
            </w:r>
          </w:p>
        </w:tc>
      </w:tr>
      <w:tr w:rsidR="00E754C1" w:rsidTr="00FD3BF4">
        <w:tc>
          <w:tcPr>
            <w:tcW w:w="1391" w:type="dxa"/>
            <w:shd w:val="clear" w:color="auto" w:fill="009999"/>
          </w:tcPr>
          <w:p w:rsidR="00E754C1" w:rsidRPr="003A2B62" w:rsidRDefault="00E754C1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Conventions</w:t>
            </w:r>
            <w:r w:rsidRPr="003A2B62">
              <w:rPr>
                <w:b/>
                <w:color w:val="FFFFFF" w:themeColor="background1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754C1" w:rsidRPr="008D4856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E754C1" w:rsidRPr="008D4856" w:rsidRDefault="00E754C1" w:rsidP="00FD3BF4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754C1" w:rsidRPr="005F11F1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E754C1" w:rsidRPr="00676D5C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754C1" w:rsidRPr="00676D5C" w:rsidRDefault="00E754C1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E754C1" w:rsidTr="00FD3BF4">
        <w:tc>
          <w:tcPr>
            <w:tcW w:w="1391" w:type="dxa"/>
            <w:shd w:val="clear" w:color="auto" w:fill="009999"/>
          </w:tcPr>
          <w:p w:rsidR="00E754C1" w:rsidRPr="003A2B62" w:rsidRDefault="00E754C1" w:rsidP="00FD3BF4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754C1" w:rsidRPr="005F11F1" w:rsidRDefault="00E754C1" w:rsidP="00FD3BF4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754C1" w:rsidTr="00FD3BF4">
        <w:tc>
          <w:tcPr>
            <w:tcW w:w="9576" w:type="dxa"/>
            <w:gridSpan w:val="6"/>
            <w:shd w:val="clear" w:color="auto" w:fill="009999"/>
          </w:tcPr>
          <w:p w:rsidR="00E754C1" w:rsidRPr="003A2B62" w:rsidRDefault="00E754C1" w:rsidP="00FD3B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/20</w:t>
            </w:r>
          </w:p>
        </w:tc>
      </w:tr>
      <w:tr w:rsidR="00E754C1" w:rsidTr="00FD3BF4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754C1" w:rsidRPr="005F11F1" w:rsidRDefault="00E754C1" w:rsidP="00FD3BF4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754C1" w:rsidRPr="005F11F1" w:rsidRDefault="00E754C1" w:rsidP="00FD3BF4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754C1" w:rsidTr="00FD3BF4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754C1" w:rsidRPr="005F11F1" w:rsidRDefault="00E754C1" w:rsidP="00FD3BF4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754C1" w:rsidRPr="005F11F1" w:rsidRDefault="00E754C1" w:rsidP="00FD3B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754C1" w:rsidRPr="006E1ACE" w:rsidRDefault="00E754C1" w:rsidP="00E754C1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B3C27" w:rsidRDefault="00442C74" w:rsidP="003B3C27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Descriptive Paragraph</w:t>
      </w:r>
    </w:p>
    <w:p w:rsidR="003B3C27" w:rsidRPr="006E1ACE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5A64" w:rsidTr="00CD5A64">
        <w:tc>
          <w:tcPr>
            <w:tcW w:w="9350" w:type="dxa"/>
            <w:shd w:val="clear" w:color="auto" w:fill="EEECE1" w:themeFill="background2"/>
          </w:tcPr>
          <w:p w:rsidR="00CD5A64" w:rsidRDefault="00CD5A64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D5A64" w:rsidRDefault="00CD5A64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D5A64" w:rsidRDefault="00CD5A64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2. Why would a person use </w:t>
      </w:r>
      <w:r w:rsidR="00442C74">
        <w:rPr>
          <w:rFonts w:ascii="MyriadPro-Regular" w:hAnsi="MyriadPro-Regular" w:cs="MyriadPro-Regular"/>
          <w:sz w:val="24"/>
          <w:szCs w:val="24"/>
        </w:rPr>
        <w:t>spatial</w:t>
      </w:r>
      <w:r>
        <w:rPr>
          <w:rFonts w:ascii="MyriadPro-Regular" w:hAnsi="MyriadPro-Regular" w:cs="MyriadPro-Regular"/>
          <w:sz w:val="24"/>
          <w:szCs w:val="24"/>
        </w:rPr>
        <w:t xml:space="preserve"> order? </w:t>
      </w:r>
      <w:proofErr w:type="gramStart"/>
      <w:r>
        <w:rPr>
          <w:rFonts w:ascii="MyriadPro-Regular" w:hAnsi="MyriadPro-Regular" w:cs="MyriadPro-Regular"/>
          <w:color w:val="FF0000"/>
          <w:sz w:val="24"/>
          <w:szCs w:val="24"/>
        </w:rPr>
        <w:t>( /</w:t>
      </w:r>
      <w:proofErr w:type="gramEnd"/>
      <w:r>
        <w:rPr>
          <w:rFonts w:ascii="MyriadPro-Regular" w:hAnsi="MyriadPro-Regular" w:cs="MyriadPro-Regular"/>
          <w:color w:val="FF0000"/>
          <w:sz w:val="24"/>
          <w:szCs w:val="24"/>
        </w:rPr>
        <w:t>2</w:t>
      </w:r>
      <w:r w:rsidRPr="003B3C27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C27" w:rsidTr="003B3C27">
        <w:tc>
          <w:tcPr>
            <w:tcW w:w="9576" w:type="dxa"/>
            <w:shd w:val="clear" w:color="auto" w:fill="EEECE1" w:themeFill="background2"/>
          </w:tcPr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CD5A64" w:rsidRDefault="00CD5A64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4334A6">
        <w:rPr>
          <w:rFonts w:ascii="MyriadPro-Regular" w:hAnsi="MyriadPro-Regular" w:cs="MyriadPro-Regular"/>
          <w:b/>
          <w:color w:val="FF0000"/>
          <w:sz w:val="24"/>
          <w:szCs w:val="24"/>
        </w:rPr>
        <w:t>31</w:t>
      </w:r>
      <w:r w:rsidR="00BD1F5C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494EC2">
        <w:rPr>
          <w:rFonts w:ascii="MyriadPro-Regular" w:hAnsi="MyriadPro-Regular" w:cs="MyriadPro-Regular"/>
          <w:sz w:val="28"/>
          <w:szCs w:val="28"/>
        </w:rPr>
        <w:t>2-</w:t>
      </w:r>
      <w:r w:rsidR="004334A6">
        <w:rPr>
          <w:rFonts w:ascii="MyriadPro-Regular" w:hAnsi="MyriadPro-Regular" w:cs="MyriadPro-Regular"/>
          <w:sz w:val="28"/>
          <w:szCs w:val="28"/>
        </w:rPr>
        <w:t>1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F07235">
        <w:rPr>
          <w:rFonts w:ascii="MyriadPro-Regular" w:hAnsi="MyriadPro-Regular" w:cs="MyriadPro-Regular"/>
          <w:sz w:val="28"/>
          <w:szCs w:val="28"/>
        </w:rPr>
        <w:t>description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DC" w:rsidRDefault="00D640DC" w:rsidP="009F0735">
      <w:pPr>
        <w:spacing w:after="0" w:line="240" w:lineRule="auto"/>
      </w:pPr>
      <w:r>
        <w:separator/>
      </w:r>
    </w:p>
  </w:endnote>
  <w:endnote w:type="continuationSeparator" w:id="0">
    <w:p w:rsidR="00D640DC" w:rsidRDefault="00D640DC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DC" w:rsidRDefault="00D640DC" w:rsidP="009F0735">
      <w:pPr>
        <w:spacing w:after="0" w:line="240" w:lineRule="auto"/>
      </w:pPr>
      <w:r>
        <w:separator/>
      </w:r>
    </w:p>
  </w:footnote>
  <w:footnote w:type="continuationSeparator" w:id="0">
    <w:p w:rsidR="00D640DC" w:rsidRDefault="00D640DC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98714A">
      <w:rPr>
        <w:rFonts w:ascii="HelveticaNeueLT Std" w:hAnsi="HelveticaNeueLT Std" w:cs="HelveticaNeueLT Std"/>
        <w:b/>
        <w:bCs/>
        <w:sz w:val="18"/>
        <w:szCs w:val="18"/>
      </w:rPr>
      <w:t>ADLC | Language Arts 5 | 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D5E"/>
    <w:multiLevelType w:val="hybridMultilevel"/>
    <w:tmpl w:val="95BE3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9BD"/>
    <w:multiLevelType w:val="hybridMultilevel"/>
    <w:tmpl w:val="E9A05028"/>
    <w:lvl w:ilvl="0" w:tplc="74207CB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774F3"/>
    <w:multiLevelType w:val="hybridMultilevel"/>
    <w:tmpl w:val="D89C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94405"/>
    <w:multiLevelType w:val="hybridMultilevel"/>
    <w:tmpl w:val="04F20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A9E"/>
    <w:multiLevelType w:val="hybridMultilevel"/>
    <w:tmpl w:val="C312FAA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CC65AC"/>
    <w:multiLevelType w:val="hybridMultilevel"/>
    <w:tmpl w:val="E590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A4202"/>
    <w:multiLevelType w:val="hybridMultilevel"/>
    <w:tmpl w:val="55249B1C"/>
    <w:lvl w:ilvl="0" w:tplc="0409000F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B0410"/>
    <w:multiLevelType w:val="hybridMultilevel"/>
    <w:tmpl w:val="B816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C7819"/>
    <w:multiLevelType w:val="multilevel"/>
    <w:tmpl w:val="4F4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70A1F"/>
    <w:multiLevelType w:val="hybridMultilevel"/>
    <w:tmpl w:val="049070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F5279"/>
    <w:multiLevelType w:val="hybridMultilevel"/>
    <w:tmpl w:val="6542F7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911AA"/>
    <w:multiLevelType w:val="hybridMultilevel"/>
    <w:tmpl w:val="ADBC7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7B1"/>
    <w:multiLevelType w:val="hybridMultilevel"/>
    <w:tmpl w:val="A6627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5"/>
  </w:num>
  <w:num w:numId="4">
    <w:abstractNumId w:val="24"/>
  </w:num>
  <w:num w:numId="5">
    <w:abstractNumId w:val="0"/>
  </w:num>
  <w:num w:numId="6">
    <w:abstractNumId w:val="13"/>
  </w:num>
  <w:num w:numId="7">
    <w:abstractNumId w:val="19"/>
  </w:num>
  <w:num w:numId="8">
    <w:abstractNumId w:val="5"/>
  </w:num>
  <w:num w:numId="9">
    <w:abstractNumId w:val="2"/>
  </w:num>
  <w:num w:numId="10">
    <w:abstractNumId w:val="21"/>
  </w:num>
  <w:num w:numId="11">
    <w:abstractNumId w:val="20"/>
  </w:num>
  <w:num w:numId="12">
    <w:abstractNumId w:val="10"/>
  </w:num>
  <w:num w:numId="13">
    <w:abstractNumId w:val="15"/>
  </w:num>
  <w:num w:numId="14">
    <w:abstractNumId w:val="17"/>
  </w:num>
  <w:num w:numId="15">
    <w:abstractNumId w:val="11"/>
  </w:num>
  <w:num w:numId="16">
    <w:abstractNumId w:val="22"/>
  </w:num>
  <w:num w:numId="17">
    <w:abstractNumId w:val="3"/>
  </w:num>
  <w:num w:numId="18">
    <w:abstractNumId w:val="6"/>
  </w:num>
  <w:num w:numId="19">
    <w:abstractNumId w:val="7"/>
  </w:num>
  <w:num w:numId="20">
    <w:abstractNumId w:val="18"/>
  </w:num>
  <w:num w:numId="21">
    <w:abstractNumId w:val="12"/>
  </w:num>
  <w:num w:numId="22">
    <w:abstractNumId w:val="16"/>
  </w:num>
  <w:num w:numId="23">
    <w:abstractNumId w:val="4"/>
  </w:num>
  <w:num w:numId="24">
    <w:abstractNumId w:val="23"/>
  </w:num>
  <w:num w:numId="25">
    <w:abstractNumId w:val="9"/>
  </w:num>
  <w:num w:numId="26">
    <w:abstractNumId w:val="8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272DD"/>
    <w:rsid w:val="000954AF"/>
    <w:rsid w:val="000A3BF4"/>
    <w:rsid w:val="000A6DF2"/>
    <w:rsid w:val="000B3CDF"/>
    <w:rsid w:val="000C416F"/>
    <w:rsid w:val="000D6498"/>
    <w:rsid w:val="00176793"/>
    <w:rsid w:val="00180163"/>
    <w:rsid w:val="001C7003"/>
    <w:rsid w:val="001E0CBA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0BD5"/>
    <w:rsid w:val="00375A28"/>
    <w:rsid w:val="003923E5"/>
    <w:rsid w:val="003A2B62"/>
    <w:rsid w:val="003B3C27"/>
    <w:rsid w:val="004334A6"/>
    <w:rsid w:val="00442C74"/>
    <w:rsid w:val="004652E6"/>
    <w:rsid w:val="00494EC2"/>
    <w:rsid w:val="004F39B2"/>
    <w:rsid w:val="004F6473"/>
    <w:rsid w:val="005365EF"/>
    <w:rsid w:val="005406BC"/>
    <w:rsid w:val="00542652"/>
    <w:rsid w:val="005D4EE4"/>
    <w:rsid w:val="00614AF7"/>
    <w:rsid w:val="006234E2"/>
    <w:rsid w:val="006414F6"/>
    <w:rsid w:val="00694EEE"/>
    <w:rsid w:val="006C2893"/>
    <w:rsid w:val="006F2C13"/>
    <w:rsid w:val="006F7AB3"/>
    <w:rsid w:val="007134A0"/>
    <w:rsid w:val="00753108"/>
    <w:rsid w:val="00757114"/>
    <w:rsid w:val="00761832"/>
    <w:rsid w:val="007A4E0D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30EA4"/>
    <w:rsid w:val="00934886"/>
    <w:rsid w:val="00935645"/>
    <w:rsid w:val="00935662"/>
    <w:rsid w:val="009439CF"/>
    <w:rsid w:val="00972380"/>
    <w:rsid w:val="0098714A"/>
    <w:rsid w:val="009B44C5"/>
    <w:rsid w:val="009C02D4"/>
    <w:rsid w:val="009D28E8"/>
    <w:rsid w:val="009F0735"/>
    <w:rsid w:val="00A25375"/>
    <w:rsid w:val="00A25AE6"/>
    <w:rsid w:val="00A30D6A"/>
    <w:rsid w:val="00A357E2"/>
    <w:rsid w:val="00A7302B"/>
    <w:rsid w:val="00A9221D"/>
    <w:rsid w:val="00AB1A37"/>
    <w:rsid w:val="00AB6FEE"/>
    <w:rsid w:val="00AB7B24"/>
    <w:rsid w:val="00B0212D"/>
    <w:rsid w:val="00B414D0"/>
    <w:rsid w:val="00B56CC5"/>
    <w:rsid w:val="00B82915"/>
    <w:rsid w:val="00BD1F5C"/>
    <w:rsid w:val="00BF14C4"/>
    <w:rsid w:val="00BF73EC"/>
    <w:rsid w:val="00C51476"/>
    <w:rsid w:val="00C5435B"/>
    <w:rsid w:val="00CA68DA"/>
    <w:rsid w:val="00CC014D"/>
    <w:rsid w:val="00CD4D3F"/>
    <w:rsid w:val="00CD5A64"/>
    <w:rsid w:val="00D46171"/>
    <w:rsid w:val="00D640DC"/>
    <w:rsid w:val="00D97F21"/>
    <w:rsid w:val="00E754C1"/>
    <w:rsid w:val="00E87FD7"/>
    <w:rsid w:val="00EC0371"/>
    <w:rsid w:val="00EC0CE1"/>
    <w:rsid w:val="00EF382F"/>
    <w:rsid w:val="00EF4ED0"/>
    <w:rsid w:val="00F07235"/>
    <w:rsid w:val="00F07526"/>
    <w:rsid w:val="00F32272"/>
    <w:rsid w:val="00F40733"/>
    <w:rsid w:val="00F55FC1"/>
    <w:rsid w:val="00F60DB4"/>
    <w:rsid w:val="00F62B40"/>
    <w:rsid w:val="00F83D11"/>
    <w:rsid w:val="00FA0ADE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FFE4"/>
  <w15:docId w15:val="{1E458286-CE58-4C56-BEA8-DDF398C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514</Words>
  <Characters>2772</Characters>
  <Application>Microsoft Office Word</Application>
  <DocSecurity>0</DocSecurity>
  <Lines>231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5</cp:revision>
  <cp:lastPrinted>2017-08-12T14:09:00Z</cp:lastPrinted>
  <dcterms:created xsi:type="dcterms:W3CDTF">2019-02-21T18:44:00Z</dcterms:created>
  <dcterms:modified xsi:type="dcterms:W3CDTF">2019-02-21T22:22:00Z</dcterms:modified>
</cp:coreProperties>
</file>