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96" w:rsidRDefault="002F1296" w:rsidP="002F129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3"/>
          <w:szCs w:val="23"/>
        </w:rPr>
      </w:pPr>
      <w:r w:rsidRPr="000B3CDF">
        <w:rPr>
          <w:rFonts w:ascii="MyriadPro-Regular" w:hAnsi="MyriadPro-Regular" w:cs="MyriadPro-Regular"/>
          <w:color w:val="009999"/>
          <w:sz w:val="90"/>
          <w:szCs w:val="90"/>
        </w:rPr>
        <w:t xml:space="preserve">Unit </w:t>
      </w:r>
      <w:r w:rsidR="002506FE">
        <w:rPr>
          <w:rFonts w:ascii="MyriadPro-Regular" w:hAnsi="MyriadPro-Regular" w:cs="MyriadPro-Regular"/>
          <w:color w:val="009999"/>
          <w:sz w:val="90"/>
          <w:szCs w:val="90"/>
        </w:rPr>
        <w:t>5</w:t>
      </w:r>
      <w:r w:rsidRPr="005B17C5">
        <w:rPr>
          <w:rFonts w:ascii="MyriadPro-Regular" w:hAnsi="MyriadPro-Regular" w:cs="MyriadPro-Regular"/>
          <w:color w:val="FF0000"/>
          <w:sz w:val="90"/>
          <w:szCs w:val="90"/>
        </w:rPr>
        <w:t xml:space="preserve"> </w:t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90"/>
          <w:szCs w:val="90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</w:r>
      <w:r>
        <w:rPr>
          <w:rFonts w:ascii="MyriadPro-Regular" w:hAnsi="MyriadPro-Regular" w:cs="MyriadPro-Regular"/>
          <w:sz w:val="23"/>
          <w:szCs w:val="23"/>
        </w:rPr>
        <w:tab/>
        <w:t>Name:</w:t>
      </w:r>
    </w:p>
    <w:p w:rsidR="002F1296" w:rsidRDefault="002F1296" w:rsidP="002F1296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MyriadPro-Regular" w:hAnsi="MyriadPro-Regular" w:cs="MyriadPro-Regular"/>
          <w:sz w:val="23"/>
          <w:szCs w:val="23"/>
        </w:rPr>
      </w:pPr>
      <w:r>
        <w:rPr>
          <w:rFonts w:ascii="MyriadPro-Regular" w:hAnsi="MyriadPro-Regular" w:cs="MyriadPro-Regular"/>
          <w:sz w:val="23"/>
          <w:szCs w:val="23"/>
        </w:rPr>
        <w:t>Date:</w: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B3054" wp14:editId="5D69EA3E">
                <wp:simplePos x="0" y="0"/>
                <wp:positionH relativeFrom="column">
                  <wp:posOffset>-95250</wp:posOffset>
                </wp:positionH>
                <wp:positionV relativeFrom="paragraph">
                  <wp:posOffset>62230</wp:posOffset>
                </wp:positionV>
                <wp:extent cx="6089650" cy="5334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F1F" w:rsidRDefault="002506FE" w:rsidP="00990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5-2</w:t>
                            </w:r>
                            <w:r w:rsidR="00990F1F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 w:rsidR="00AC54A6"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“A Mysteriously Good Writer”</w:t>
                            </w:r>
                          </w:p>
                          <w:p w:rsidR="00990F1F" w:rsidRPr="0086753B" w:rsidRDefault="00990F1F" w:rsidP="00990F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5pt;margin-top:4.9pt;width:47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" fillcolor="#db4fb3" strokecolor="#db4fb3" strokeweight="2pt">
                <v:textbox>
                  <w:txbxContent>
                    <w:p w:rsidR="00990F1F" w:rsidRDefault="002506FE" w:rsidP="00990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5-2</w:t>
                      </w:r>
                      <w:r w:rsidR="00990F1F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 w:rsidR="00AC54A6"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“A Mysteriously Good Writer”</w:t>
                      </w:r>
                    </w:p>
                    <w:p w:rsidR="00990F1F" w:rsidRPr="0086753B" w:rsidRDefault="00990F1F" w:rsidP="00990F1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990F1F" w:rsidRDefault="00990F1F" w:rsidP="00362E3B">
      <w:pPr>
        <w:spacing w:after="0" w:line="200" w:lineRule="exact"/>
        <w:rPr>
          <w:sz w:val="20"/>
          <w:szCs w:val="20"/>
        </w:rPr>
      </w:pPr>
    </w:p>
    <w:p w:rsidR="002506FE" w:rsidRDefault="002506FE" w:rsidP="002506FE">
      <w:pPr>
        <w:pStyle w:val="ListParagraph"/>
        <w:numPr>
          <w:ilvl w:val="0"/>
          <w:numId w:val="2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According to the reading “A Mysteriously Good Writer” on pp. 98-100 of </w:t>
      </w:r>
      <w:r w:rsidRPr="002506FE">
        <w:rPr>
          <w:rFonts w:ascii="Arial" w:hAnsi="Arial" w:cs="Arial"/>
          <w:i/>
          <w:color w:val="000000"/>
          <w:sz w:val="24"/>
          <w:szCs w:val="24"/>
        </w:rPr>
        <w:t>Literacy in Action 5B</w:t>
      </w:r>
      <w:r>
        <w:rPr>
          <w:rFonts w:ascii="Arial" w:hAnsi="Arial" w:cs="Arial"/>
          <w:color w:val="000000"/>
          <w:sz w:val="24"/>
          <w:szCs w:val="24"/>
        </w:rPr>
        <w:t xml:space="preserve">, what are Eric Wilson’s two goals? </w:t>
      </w:r>
      <w:r>
        <w:rPr>
          <w:rFonts w:ascii="Arial" w:hAnsi="Arial" w:cs="Arial"/>
          <w:color w:val="FF0000"/>
          <w:sz w:val="24"/>
          <w:szCs w:val="24"/>
        </w:rPr>
        <w:t>( /2</w:t>
      </w:r>
      <w:r w:rsidRPr="002506FE">
        <w:rPr>
          <w:rFonts w:ascii="Arial" w:hAnsi="Arial" w:cs="Arial"/>
          <w:color w:val="FF0000"/>
          <w:sz w:val="24"/>
          <w:szCs w:val="24"/>
        </w:rPr>
        <w:t xml:space="preserve">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06FE" w:rsidTr="002506FE">
        <w:tc>
          <w:tcPr>
            <w:tcW w:w="9576" w:type="dxa"/>
            <w:shd w:val="clear" w:color="auto" w:fill="EEECE1" w:themeFill="background2"/>
          </w:tcPr>
          <w:p w:rsidR="002506FE" w:rsidRDefault="002506FE" w:rsidP="002506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506FE" w:rsidRDefault="002506FE" w:rsidP="002506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506FE" w:rsidRPr="002506FE" w:rsidRDefault="002506FE" w:rsidP="002506FE">
      <w:pPr>
        <w:rPr>
          <w:rFonts w:ascii="Arial" w:hAnsi="Arial" w:cs="Arial"/>
          <w:color w:val="000000"/>
          <w:sz w:val="24"/>
          <w:szCs w:val="24"/>
        </w:rPr>
      </w:pPr>
    </w:p>
    <w:p w:rsidR="002506FE" w:rsidRDefault="002506FE" w:rsidP="002506FE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215541" w:rsidRDefault="002506FE" w:rsidP="002506FE">
      <w:pPr>
        <w:pStyle w:val="ListParagraph"/>
        <w:numPr>
          <w:ilvl w:val="0"/>
          <w:numId w:val="2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Identify four ways he reaches his goals and writes realistic stories? Use details from the story in your response. </w:t>
      </w:r>
      <w:r w:rsidRPr="002506FE">
        <w:rPr>
          <w:rFonts w:ascii="Arial" w:hAnsi="Arial" w:cs="Arial"/>
          <w:color w:val="FF0000"/>
          <w:sz w:val="24"/>
          <w:szCs w:val="24"/>
        </w:rPr>
        <w:t>( /4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06FE" w:rsidTr="002506FE">
        <w:tc>
          <w:tcPr>
            <w:tcW w:w="9576" w:type="dxa"/>
            <w:shd w:val="clear" w:color="auto" w:fill="EEECE1" w:themeFill="background2"/>
          </w:tcPr>
          <w:p w:rsidR="002506FE" w:rsidRDefault="002506FE" w:rsidP="002506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506FE" w:rsidRDefault="002506FE" w:rsidP="002506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506FE" w:rsidRPr="002506FE" w:rsidRDefault="002506FE" w:rsidP="002506FE">
      <w:pPr>
        <w:rPr>
          <w:rFonts w:ascii="Arial" w:hAnsi="Arial" w:cs="Arial"/>
          <w:color w:val="000000"/>
          <w:sz w:val="24"/>
          <w:szCs w:val="24"/>
        </w:rPr>
      </w:pPr>
    </w:p>
    <w:p w:rsidR="002506FE" w:rsidRDefault="002506FE" w:rsidP="002506FE">
      <w:pPr>
        <w:pStyle w:val="ListParagraph"/>
        <w:numPr>
          <w:ilvl w:val="0"/>
          <w:numId w:val="2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How does Eric Wilson write stories that appeal to kids</w:t>
      </w:r>
      <w:r>
        <w:rPr>
          <w:rFonts w:ascii="Arial" w:hAnsi="Arial" w:cs="Arial"/>
          <w:color w:val="000000"/>
          <w:sz w:val="24"/>
          <w:szCs w:val="24"/>
        </w:rPr>
        <w:t>?</w:t>
      </w:r>
      <w:r>
        <w:rPr>
          <w:rFonts w:ascii="Arial" w:hAnsi="Arial" w:cs="Arial"/>
          <w:color w:val="000000"/>
          <w:sz w:val="24"/>
          <w:szCs w:val="24"/>
        </w:rPr>
        <w:t xml:space="preserve"> Use two details from the story in your response.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( /2</w:t>
      </w:r>
      <w:r w:rsidRPr="002506FE">
        <w:rPr>
          <w:rFonts w:ascii="Arial" w:hAnsi="Arial" w:cs="Arial"/>
          <w:color w:val="FF0000"/>
          <w:sz w:val="24"/>
          <w:szCs w:val="24"/>
        </w:rPr>
        <w:t xml:space="preserve">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06FE" w:rsidTr="002506FE">
        <w:tc>
          <w:tcPr>
            <w:tcW w:w="9576" w:type="dxa"/>
            <w:shd w:val="clear" w:color="auto" w:fill="EEECE1" w:themeFill="background2"/>
          </w:tcPr>
          <w:p w:rsidR="002506FE" w:rsidRDefault="002506FE" w:rsidP="002506FE">
            <w:pPr>
              <w:rPr>
                <w:rFonts w:cs="Times New Roman"/>
                <w:color w:val="31849B"/>
                <w:sz w:val="24"/>
                <w:szCs w:val="24"/>
              </w:rPr>
            </w:pPr>
          </w:p>
          <w:p w:rsidR="002506FE" w:rsidRPr="002506FE" w:rsidRDefault="002506FE" w:rsidP="002506F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AC54A6" w:rsidRDefault="00AC54A6" w:rsidP="002506FE">
      <w:pPr>
        <w:rPr>
          <w:rFonts w:cs="Times New Roman"/>
          <w:color w:val="31849B"/>
          <w:sz w:val="24"/>
          <w:szCs w:val="24"/>
        </w:rPr>
      </w:pP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>Total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of Section 1</w:t>
      </w:r>
      <w:r w:rsidRPr="001A55F7">
        <w:rPr>
          <w:rFonts w:ascii="Arial" w:hAnsi="Arial" w:cs="Arial"/>
          <w:b/>
          <w:color w:val="FF0000"/>
          <w:sz w:val="24"/>
          <w:szCs w:val="24"/>
        </w:rPr>
        <w:t>: /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8</w:t>
      </w:r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 marks</w:t>
      </w: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C54A6" w:rsidRPr="00AC54A6" w:rsidRDefault="00AC54A6" w:rsidP="00AC54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215541" w:rsidRDefault="00AC54A6" w:rsidP="002506FE">
      <w:pPr>
        <w:rPr>
          <w:rFonts w:cs="Times New Roman"/>
          <w:color w:val="31849B"/>
          <w:sz w:val="24"/>
          <w:szCs w:val="24"/>
        </w:rPr>
      </w:pPr>
      <w:r w:rsidRPr="0086753B">
        <w:rPr>
          <w:rFonts w:ascii="MyriadPro-Regular" w:hAnsi="MyriadPro-Regular" w:cs="MyriadPro-Regular"/>
          <w:noProof/>
          <w:color w:val="FFFFFF" w:themeColor="background1"/>
          <w:sz w:val="90"/>
          <w:szCs w:val="9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D1438" wp14:editId="4B5DA1BA">
                <wp:simplePos x="0" y="0"/>
                <wp:positionH relativeFrom="column">
                  <wp:posOffset>-95250</wp:posOffset>
                </wp:positionH>
                <wp:positionV relativeFrom="paragraph">
                  <wp:posOffset>311785</wp:posOffset>
                </wp:positionV>
                <wp:extent cx="6089650" cy="533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533400"/>
                        </a:xfrm>
                        <a:prstGeom prst="rect">
                          <a:avLst/>
                        </a:prstGeom>
                        <a:solidFill>
                          <a:srgbClr val="DB4FB3"/>
                        </a:solidFill>
                        <a:ln>
                          <a:solidFill>
                            <a:srgbClr val="DB4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4A6" w:rsidRDefault="00AC54A6" w:rsidP="00AC54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Section 2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 xml:space="preserve">: 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41"/>
                                <w:szCs w:val="41"/>
                              </w:rPr>
                              <w:t>Write a Story Beginning</w:t>
                            </w:r>
                          </w:p>
                          <w:p w:rsidR="00AC54A6" w:rsidRPr="0086753B" w:rsidRDefault="00AC54A6" w:rsidP="00AC54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7.5pt;margin-top:24.55pt;width:479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" fillcolor="#db4fb3" strokecolor="#db4fb3" strokeweight="2pt">
                <v:textbox>
                  <w:txbxContent>
                    <w:p w:rsidR="00AC54A6" w:rsidRDefault="00AC54A6" w:rsidP="00AC54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Section 2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 xml:space="preserve">: </w:t>
                      </w:r>
                      <w:r>
                        <w:rPr>
                          <w:rFonts w:ascii="MyriadPro-Regular" w:hAnsi="MyriadPro-Regular" w:cs="MyriadPro-Regular"/>
                          <w:sz w:val="41"/>
                          <w:szCs w:val="41"/>
                        </w:rPr>
                        <w:t>Write a Story Beginning</w:t>
                      </w:r>
                    </w:p>
                    <w:p w:rsidR="00AC54A6" w:rsidRPr="0086753B" w:rsidRDefault="00AC54A6" w:rsidP="00AC54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54A6" w:rsidRDefault="00AC54A6" w:rsidP="002506FE">
      <w:pPr>
        <w:rPr>
          <w:rFonts w:cs="Times New Roman"/>
          <w:color w:val="31849B"/>
          <w:sz w:val="24"/>
          <w:szCs w:val="24"/>
        </w:rPr>
      </w:pPr>
    </w:p>
    <w:p w:rsidR="00AC54A6" w:rsidRDefault="00AC54A6" w:rsidP="002506FE">
      <w:pPr>
        <w:rPr>
          <w:rFonts w:cs="Times New Roman"/>
          <w:color w:val="31849B"/>
          <w:sz w:val="24"/>
          <w:szCs w:val="24"/>
        </w:rPr>
      </w:pPr>
    </w:p>
    <w:p w:rsidR="00AC54A6" w:rsidRDefault="00AC54A6" w:rsidP="002506FE">
      <w:pPr>
        <w:rPr>
          <w:rFonts w:cs="Times New Roman"/>
          <w:color w:val="31849B"/>
          <w:sz w:val="24"/>
          <w:szCs w:val="24"/>
        </w:rPr>
      </w:pPr>
      <w:r>
        <w:rPr>
          <w:rFonts w:cs="Times New Roman"/>
          <w:noProof/>
          <w:color w:val="31849B"/>
          <w:sz w:val="24"/>
          <w:szCs w:val="24"/>
          <w:lang w:eastAsia="en-CA"/>
        </w:rPr>
        <w:drawing>
          <wp:inline distT="0" distB="0" distL="0" distR="0">
            <wp:extent cx="3238500" cy="2428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pdo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A6" w:rsidRDefault="00AC54A6" w:rsidP="002506FE">
      <w:pPr>
        <w:rPr>
          <w:rFonts w:ascii="Arial" w:hAnsi="Arial" w:cs="Arial"/>
          <w:sz w:val="24"/>
          <w:szCs w:val="24"/>
        </w:rPr>
      </w:pPr>
      <w:r w:rsidRPr="00AC54A6">
        <w:rPr>
          <w:rFonts w:ascii="Arial" w:hAnsi="Arial" w:cs="Arial"/>
          <w:sz w:val="24"/>
          <w:szCs w:val="24"/>
        </w:rPr>
        <w:t xml:space="preserve">Write a story beginning </w:t>
      </w:r>
      <w:r>
        <w:rPr>
          <w:rFonts w:ascii="Arial" w:hAnsi="Arial" w:cs="Arial"/>
          <w:sz w:val="24"/>
          <w:szCs w:val="24"/>
        </w:rPr>
        <w:t xml:space="preserve">for the picture above </w:t>
      </w:r>
      <w:r w:rsidRPr="00AC54A6">
        <w:rPr>
          <w:rFonts w:ascii="Arial" w:hAnsi="Arial" w:cs="Arial"/>
          <w:sz w:val="24"/>
          <w:szCs w:val="24"/>
        </w:rPr>
        <w:t xml:space="preserve">that hooks the reader. You may begin in the middle of the action, by describing the setting, the character, or </w:t>
      </w:r>
      <w:r>
        <w:rPr>
          <w:rFonts w:ascii="Arial" w:hAnsi="Arial" w:cs="Arial"/>
          <w:sz w:val="24"/>
          <w:szCs w:val="24"/>
        </w:rPr>
        <w:t xml:space="preserve">begin </w:t>
      </w:r>
      <w:r w:rsidRPr="00AC54A6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 xml:space="preserve">the problem or </w:t>
      </w:r>
      <w:r w:rsidRPr="00AC54A6">
        <w:rPr>
          <w:rFonts w:ascii="Arial" w:hAnsi="Arial" w:cs="Arial"/>
          <w:sz w:val="24"/>
          <w:szCs w:val="24"/>
        </w:rPr>
        <w:t>dialogue. The introduction should be short and get right to the point.</w:t>
      </w:r>
    </w:p>
    <w:p w:rsidR="00AC54A6" w:rsidRDefault="00AC54A6" w:rsidP="00AC54A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C54A6">
        <w:rPr>
          <w:rFonts w:ascii="Arial" w:hAnsi="Arial" w:cs="Arial"/>
          <w:sz w:val="24"/>
          <w:szCs w:val="24"/>
        </w:rPr>
        <w:t>Use five effective active verbs.</w:t>
      </w:r>
    </w:p>
    <w:p w:rsidR="00AC54A6" w:rsidRPr="00AC54A6" w:rsidRDefault="00AC54A6" w:rsidP="00AC54A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 to your story plan or SWBS Chart from Assignment 5-1.  </w:t>
      </w:r>
    </w:p>
    <w:p w:rsidR="00E24BDB" w:rsidRDefault="00E24BDB" w:rsidP="00E24BD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4BDB" w:rsidTr="0011354F">
        <w:tc>
          <w:tcPr>
            <w:tcW w:w="9576" w:type="dxa"/>
            <w:shd w:val="clear" w:color="auto" w:fill="009999"/>
          </w:tcPr>
          <w:p w:rsidR="00E24BDB" w:rsidRPr="003A2B62" w:rsidRDefault="00AC54A6" w:rsidP="0011354F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color w:val="FFFFFF" w:themeColor="background1"/>
                <w:sz w:val="36"/>
                <w:szCs w:val="36"/>
              </w:rPr>
            </w:pPr>
            <w:r>
              <w:rPr>
                <w:rFonts w:ascii="Myriad Pro" w:hAnsi="Myriad Pro"/>
                <w:color w:val="FFFFFF" w:themeColor="background1"/>
                <w:sz w:val="36"/>
                <w:szCs w:val="36"/>
              </w:rPr>
              <w:t>Story Beginning</w:t>
            </w:r>
            <w:r w:rsidR="00E24BDB">
              <w:rPr>
                <w:rFonts w:ascii="Myriad Pro" w:hAnsi="Myriad Pro"/>
                <w:color w:val="FFFFFF" w:themeColor="background1"/>
                <w:sz w:val="36"/>
                <w:szCs w:val="36"/>
              </w:rPr>
              <w:t xml:space="preserve"> </w:t>
            </w:r>
            <w:r w:rsidR="00E24BDB" w:rsidRPr="003A2B62">
              <w:rPr>
                <w:rFonts w:ascii="Myriad Pro" w:hAnsi="Myriad Pro"/>
                <w:color w:val="FFFFFF" w:themeColor="background1"/>
                <w:sz w:val="36"/>
                <w:szCs w:val="36"/>
              </w:rPr>
              <w:t>Rubric</w:t>
            </w:r>
          </w:p>
        </w:tc>
      </w:tr>
    </w:tbl>
    <w:p w:rsidR="00E24BDB" w:rsidRDefault="00E24BDB" w:rsidP="00E24BD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641"/>
        <w:gridCol w:w="1281"/>
        <w:gridCol w:w="2097"/>
        <w:gridCol w:w="2097"/>
        <w:gridCol w:w="2069"/>
      </w:tblGrid>
      <w:tr w:rsidR="00E24BDB" w:rsidTr="0011354F">
        <w:tc>
          <w:tcPr>
            <w:tcW w:w="1391" w:type="dxa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1922" w:type="dxa"/>
            <w:gridSpan w:val="2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Excellent</w:t>
            </w:r>
          </w:p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097" w:type="dxa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Proficient</w:t>
            </w:r>
          </w:p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Satisfactory</w:t>
            </w:r>
          </w:p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009999"/>
          </w:tcPr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Limited</w:t>
            </w:r>
          </w:p>
          <w:p w:rsidR="00E24BDB" w:rsidRPr="003A2B62" w:rsidRDefault="00E24BDB" w:rsidP="0011354F">
            <w:pPr>
              <w:pStyle w:val="NoSpacing"/>
              <w:jc w:val="center"/>
              <w:rPr>
                <w:rFonts w:ascii="Myriad Pro" w:hAnsi="Myriad Pro"/>
                <w:color w:val="FFFFFF" w:themeColor="background1"/>
                <w:sz w:val="24"/>
                <w:szCs w:val="24"/>
              </w:rPr>
            </w:pPr>
            <w:r w:rsidRPr="003A2B62">
              <w:rPr>
                <w:rFonts w:ascii="Myriad Pro" w:hAnsi="Myriad Pro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E24BDB" w:rsidTr="0011354F">
        <w:tc>
          <w:tcPr>
            <w:tcW w:w="1391" w:type="dxa"/>
            <w:shd w:val="clear" w:color="auto" w:fill="009999"/>
          </w:tcPr>
          <w:p w:rsidR="00E24BDB" w:rsidRDefault="00E24BDB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Content </w:t>
            </w:r>
          </w:p>
          <w:p w:rsidR="00E24BDB" w:rsidRPr="003A2B62" w:rsidRDefault="00E24BDB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24BDB" w:rsidRPr="008D4856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insightful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AC54A6">
              <w:rPr>
                <w:rFonts w:asciiTheme="minorHAnsi" w:hAnsiTheme="minorHAnsi"/>
                <w:bCs/>
                <w:sz w:val="20"/>
                <w:szCs w:val="20"/>
              </w:rPr>
              <w:t xml:space="preserve"> to hook the reader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24BDB" w:rsidRPr="00097BC5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 w:rsidRPr="00050C60">
              <w:rPr>
                <w:rFonts w:asciiTheme="minorHAnsi" w:hAnsiTheme="minorHAnsi"/>
                <w:bCs/>
                <w:i/>
                <w:sz w:val="20"/>
                <w:szCs w:val="20"/>
              </w:rPr>
              <w:t>precise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 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24BDB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thoughtful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AC54A6">
              <w:rPr>
                <w:rFonts w:asciiTheme="minorHAnsi" w:hAnsiTheme="minorHAnsi"/>
                <w:bCs/>
                <w:sz w:val="20"/>
                <w:szCs w:val="20"/>
              </w:rPr>
              <w:t xml:space="preserve"> to hook the reader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24BDB" w:rsidRPr="008D4856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 xml:space="preserve">I used </w:t>
            </w:r>
            <w:r w:rsidRPr="008D4856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logical 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details.</w:t>
            </w:r>
          </w:p>
        </w:tc>
        <w:tc>
          <w:tcPr>
            <w:tcW w:w="2097" w:type="dxa"/>
            <w:shd w:val="clear" w:color="auto" w:fill="auto"/>
          </w:tcPr>
          <w:p w:rsidR="00E24BDB" w:rsidRPr="00097BC5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developed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>appropriate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ideas</w:t>
            </w:r>
            <w:r w:rsidR="00AC54A6">
              <w:rPr>
                <w:rFonts w:asciiTheme="minorHAnsi" w:hAnsiTheme="minorHAnsi"/>
                <w:bCs/>
                <w:sz w:val="20"/>
                <w:szCs w:val="20"/>
              </w:rPr>
              <w:t xml:space="preserve"> to hook the reader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24BDB" w:rsidRPr="00943E3A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general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E24BDB" w:rsidRPr="00097BC5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underdeveloped superficial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ideas</w:t>
            </w:r>
            <w:r w:rsidR="00AC54A6">
              <w:rPr>
                <w:rFonts w:asciiTheme="minorHAnsi" w:hAnsiTheme="minorHAnsi"/>
                <w:bCs/>
                <w:sz w:val="20"/>
                <w:szCs w:val="20"/>
              </w:rPr>
              <w:t xml:space="preserve"> to hook the reader</w:t>
            </w:r>
            <w:r w:rsidRPr="008D485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E24BDB" w:rsidRPr="00097BC5" w:rsidRDefault="00E24BDB" w:rsidP="0011354F">
            <w:pPr>
              <w:pStyle w:val="Pa3"/>
              <w:numPr>
                <w:ilvl w:val="0"/>
                <w:numId w:val="2"/>
              </w:numPr>
              <w:spacing w:after="120" w:line="240" w:lineRule="auto"/>
              <w:ind w:left="202" w:hanging="126"/>
              <w:rPr>
                <w:rFonts w:asciiTheme="minorHAnsi" w:hAnsiTheme="minorHAnsi"/>
                <w:bCs/>
                <w:sz w:val="20"/>
                <w:szCs w:val="20"/>
              </w:rPr>
            </w:pP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used </w:t>
            </w:r>
            <w:r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vague </w:t>
            </w:r>
            <w:r w:rsidRPr="00050C60">
              <w:rPr>
                <w:rFonts w:asciiTheme="minorHAnsi" w:hAnsiTheme="minorHAnsi"/>
                <w:bCs/>
                <w:sz w:val="20"/>
                <w:szCs w:val="20"/>
              </w:rPr>
              <w:t>details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E24BDB" w:rsidTr="0011354F">
        <w:tc>
          <w:tcPr>
            <w:tcW w:w="1391" w:type="dxa"/>
            <w:shd w:val="clear" w:color="auto" w:fill="009999"/>
          </w:tcPr>
          <w:p w:rsidR="00E24BDB" w:rsidRDefault="00E24BDB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Techniques</w:t>
            </w:r>
          </w:p>
          <w:p w:rsidR="00E24BDB" w:rsidRPr="008D4856" w:rsidRDefault="00E24BDB" w:rsidP="00113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24BDB" w:rsidRPr="005F11F1" w:rsidRDefault="00E24BDB" w:rsidP="00AC54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developed my writing</w:t>
            </w:r>
            <w:r w:rsidRPr="008D4856">
              <w:rPr>
                <w:sz w:val="20"/>
                <w:szCs w:val="20"/>
              </w:rPr>
              <w:t xml:space="preserve"> </w:t>
            </w:r>
            <w:r w:rsidRPr="008D4856">
              <w:rPr>
                <w:i/>
                <w:sz w:val="20"/>
                <w:szCs w:val="20"/>
              </w:rPr>
              <w:t>convincingly</w:t>
            </w:r>
            <w:r>
              <w:rPr>
                <w:sz w:val="20"/>
                <w:szCs w:val="20"/>
              </w:rPr>
              <w:t xml:space="preserve"> using </w:t>
            </w:r>
            <w:r w:rsidR="00AC54A6">
              <w:rPr>
                <w:i/>
                <w:sz w:val="20"/>
                <w:szCs w:val="20"/>
              </w:rPr>
              <w:t xml:space="preserve">active verbs, </w:t>
            </w:r>
            <w:r>
              <w:rPr>
                <w:sz w:val="20"/>
                <w:szCs w:val="20"/>
              </w:rPr>
              <w:t xml:space="preserve">and </w:t>
            </w:r>
            <w:r w:rsidR="00AC54A6">
              <w:rPr>
                <w:sz w:val="20"/>
                <w:szCs w:val="20"/>
              </w:rPr>
              <w:t xml:space="preserve">an </w:t>
            </w:r>
            <w:r w:rsidR="00AC54A6">
              <w:rPr>
                <w:i/>
                <w:sz w:val="20"/>
                <w:szCs w:val="20"/>
              </w:rPr>
              <w:t>effective</w:t>
            </w:r>
            <w:r w:rsidR="00AC54A6">
              <w:rPr>
                <w:sz w:val="20"/>
                <w:szCs w:val="20"/>
              </w:rPr>
              <w:t xml:space="preserve"> story beginning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24BDB" w:rsidRPr="005F11F1" w:rsidRDefault="00E24BDB" w:rsidP="00AC54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developed my poetic writing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reasonably</w:t>
            </w:r>
            <w:r>
              <w:rPr>
                <w:sz w:val="20"/>
                <w:szCs w:val="20"/>
              </w:rPr>
              <w:t xml:space="preserve"> using </w:t>
            </w:r>
            <w:r>
              <w:rPr>
                <w:i/>
                <w:sz w:val="20"/>
                <w:szCs w:val="20"/>
              </w:rPr>
              <w:t xml:space="preserve">active verbs, </w:t>
            </w:r>
            <w:r w:rsidR="00AC54A6">
              <w:rPr>
                <w:sz w:val="20"/>
                <w:szCs w:val="20"/>
              </w:rPr>
              <w:t xml:space="preserve">and a </w:t>
            </w:r>
            <w:r w:rsidR="00AC54A6">
              <w:rPr>
                <w:i/>
                <w:sz w:val="20"/>
                <w:szCs w:val="20"/>
              </w:rPr>
              <w:t>logical</w:t>
            </w:r>
            <w:r w:rsidR="00AC54A6">
              <w:rPr>
                <w:sz w:val="20"/>
                <w:szCs w:val="20"/>
              </w:rPr>
              <w:t xml:space="preserve"> story beginning</w:t>
            </w:r>
            <w:r w:rsidR="00AC54A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97" w:type="dxa"/>
            <w:shd w:val="clear" w:color="auto" w:fill="auto"/>
          </w:tcPr>
          <w:p w:rsidR="00E24BDB" w:rsidRPr="005F11F1" w:rsidRDefault="00E24BDB" w:rsidP="00AC54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developed my poetic writing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clearly</w:t>
            </w:r>
            <w:r>
              <w:rPr>
                <w:sz w:val="20"/>
                <w:szCs w:val="20"/>
              </w:rPr>
              <w:t xml:space="preserve"> using </w:t>
            </w:r>
            <w:r>
              <w:rPr>
                <w:i/>
                <w:sz w:val="20"/>
                <w:szCs w:val="20"/>
              </w:rPr>
              <w:t xml:space="preserve">active verbs, </w:t>
            </w:r>
            <w:r w:rsidR="00AC54A6">
              <w:rPr>
                <w:sz w:val="20"/>
                <w:szCs w:val="20"/>
              </w:rPr>
              <w:t>and a</w:t>
            </w:r>
            <w:r w:rsidR="00AC54A6">
              <w:rPr>
                <w:sz w:val="20"/>
                <w:szCs w:val="20"/>
              </w:rPr>
              <w:t xml:space="preserve"> </w:t>
            </w:r>
            <w:r w:rsidR="00AC54A6">
              <w:rPr>
                <w:i/>
                <w:sz w:val="20"/>
                <w:szCs w:val="20"/>
              </w:rPr>
              <w:t>general</w:t>
            </w:r>
            <w:r w:rsidR="00AC54A6">
              <w:rPr>
                <w:sz w:val="20"/>
                <w:szCs w:val="20"/>
              </w:rPr>
              <w:t xml:space="preserve"> story beginning</w:t>
            </w:r>
            <w:r w:rsidR="00AC54A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E24BDB" w:rsidRPr="005F11F1" w:rsidRDefault="00E24BDB" w:rsidP="00E24B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sz w:val="20"/>
                <w:szCs w:val="20"/>
              </w:rPr>
            </w:pPr>
            <w:r w:rsidRPr="008D485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organized my writing</w:t>
            </w:r>
            <w:r w:rsidRPr="008D485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vaguely</w:t>
            </w:r>
            <w:r>
              <w:rPr>
                <w:sz w:val="20"/>
                <w:szCs w:val="20"/>
              </w:rPr>
              <w:t xml:space="preserve"> using </w:t>
            </w:r>
            <w:r>
              <w:rPr>
                <w:i/>
                <w:sz w:val="20"/>
                <w:szCs w:val="20"/>
              </w:rPr>
              <w:t xml:space="preserve">active verbs, </w:t>
            </w:r>
            <w:r w:rsidR="00AC54A6">
              <w:rPr>
                <w:sz w:val="20"/>
                <w:szCs w:val="20"/>
              </w:rPr>
              <w:t xml:space="preserve">and a </w:t>
            </w:r>
            <w:r w:rsidR="00AC54A6">
              <w:rPr>
                <w:i/>
                <w:sz w:val="20"/>
                <w:szCs w:val="20"/>
              </w:rPr>
              <w:t>vague</w:t>
            </w:r>
            <w:r w:rsidR="00AC54A6">
              <w:rPr>
                <w:sz w:val="20"/>
                <w:szCs w:val="20"/>
              </w:rPr>
              <w:t xml:space="preserve"> story beginning</w:t>
            </w:r>
            <w:r w:rsidR="00AC54A6">
              <w:rPr>
                <w:i/>
                <w:sz w:val="20"/>
                <w:szCs w:val="20"/>
              </w:rPr>
              <w:t>.</w:t>
            </w:r>
          </w:p>
        </w:tc>
      </w:tr>
      <w:tr w:rsidR="00E24BDB" w:rsidTr="0011354F">
        <w:tc>
          <w:tcPr>
            <w:tcW w:w="1391" w:type="dxa"/>
            <w:shd w:val="clear" w:color="auto" w:fill="009999"/>
          </w:tcPr>
          <w:p w:rsidR="00E24BDB" w:rsidRPr="003A2B62" w:rsidRDefault="00E24BDB" w:rsidP="0011354F">
            <w:pPr>
              <w:jc w:val="center"/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t xml:space="preserve">Presentation      </w:t>
            </w:r>
            <w:r w:rsidRPr="003A2B62">
              <w:rPr>
                <w:b/>
                <w:color w:val="FFFFFF" w:themeColor="background1"/>
              </w:rPr>
              <w:lastRenderedPageBreak/>
              <w:t>/5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E24BDB" w:rsidRPr="008D4856" w:rsidRDefault="00E24BDB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effectively</w:t>
            </w:r>
            <w:r>
              <w:rPr>
                <w:rFonts w:cs="Calibri"/>
                <w:sz w:val="20"/>
                <w:szCs w:val="20"/>
              </w:rPr>
              <w:t xml:space="preserve"> using </w:t>
            </w:r>
            <w:r>
              <w:rPr>
                <w:rFonts w:cs="Calibri"/>
                <w:i/>
                <w:sz w:val="20"/>
                <w:szCs w:val="20"/>
              </w:rPr>
              <w:lastRenderedPageBreak/>
              <w:t xml:space="preserve">precise </w:t>
            </w:r>
            <w:r>
              <w:rPr>
                <w:rFonts w:cs="Calibri"/>
                <w:sz w:val="20"/>
                <w:szCs w:val="20"/>
              </w:rPr>
              <w:t xml:space="preserve">concrete words with </w:t>
            </w:r>
            <w:r>
              <w:rPr>
                <w:rFonts w:cs="Calibri"/>
                <w:i/>
                <w:sz w:val="20"/>
                <w:szCs w:val="20"/>
              </w:rPr>
              <w:t xml:space="preserve">no </w:t>
            </w:r>
            <w:r>
              <w:rPr>
                <w:rFonts w:cs="Calibri"/>
                <w:sz w:val="20"/>
                <w:szCs w:val="20"/>
              </w:rPr>
              <w:t>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  <w:p w:rsidR="00E24BDB" w:rsidRPr="008D4856" w:rsidRDefault="00E24BDB" w:rsidP="0011354F">
            <w:pPr>
              <w:pStyle w:val="ListParagraph"/>
              <w:spacing w:after="0" w:line="240" w:lineRule="auto"/>
              <w:ind w:left="202"/>
              <w:rPr>
                <w:i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E24BDB" w:rsidRPr="005F11F1" w:rsidRDefault="00E24BDB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>thoughtfully</w:t>
            </w:r>
            <w:r>
              <w:rPr>
                <w:rFonts w:cs="Calibri"/>
                <w:sz w:val="20"/>
                <w:szCs w:val="20"/>
              </w:rPr>
              <w:t xml:space="preserve"> using </w:t>
            </w:r>
            <w:r>
              <w:rPr>
                <w:rFonts w:cs="Calibri"/>
                <w:i/>
                <w:sz w:val="20"/>
                <w:szCs w:val="20"/>
              </w:rPr>
              <w:lastRenderedPageBreak/>
              <w:t xml:space="preserve">reasonable </w:t>
            </w:r>
            <w:r>
              <w:rPr>
                <w:rFonts w:cs="Calibri"/>
                <w:sz w:val="20"/>
                <w:szCs w:val="20"/>
              </w:rPr>
              <w:t xml:space="preserve">concrete words with </w:t>
            </w:r>
            <w:r>
              <w:rPr>
                <w:rFonts w:cs="Calibri"/>
                <w:i/>
                <w:sz w:val="20"/>
                <w:szCs w:val="20"/>
              </w:rPr>
              <w:t xml:space="preserve">few </w:t>
            </w:r>
            <w:r>
              <w:rPr>
                <w:rFonts w:cs="Calibri"/>
                <w:sz w:val="20"/>
                <w:szCs w:val="20"/>
              </w:rPr>
              <w:t>errors.</w:t>
            </w:r>
          </w:p>
        </w:tc>
        <w:tc>
          <w:tcPr>
            <w:tcW w:w="2097" w:type="dxa"/>
            <w:shd w:val="clear" w:color="auto" w:fill="auto"/>
          </w:tcPr>
          <w:p w:rsidR="00E24BDB" w:rsidRPr="00676D5C" w:rsidRDefault="00E24BDB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</w:t>
            </w:r>
            <w:r w:rsidRPr="00676D5C">
              <w:rPr>
                <w:i/>
                <w:sz w:val="20"/>
                <w:szCs w:val="20"/>
              </w:rPr>
              <w:t>clearly</w:t>
            </w:r>
            <w:r w:rsidRPr="00676D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using </w:t>
            </w:r>
            <w:r>
              <w:rPr>
                <w:i/>
                <w:sz w:val="20"/>
                <w:szCs w:val="20"/>
              </w:rPr>
              <w:lastRenderedPageBreak/>
              <w:t xml:space="preserve">appropriate </w:t>
            </w:r>
            <w:r>
              <w:rPr>
                <w:sz w:val="20"/>
                <w:szCs w:val="20"/>
              </w:rPr>
              <w:t xml:space="preserve">words with </w:t>
            </w:r>
            <w:r>
              <w:rPr>
                <w:i/>
                <w:sz w:val="20"/>
                <w:szCs w:val="20"/>
              </w:rPr>
              <w:t>some</w:t>
            </w:r>
            <w:r>
              <w:rPr>
                <w:sz w:val="20"/>
                <w:szCs w:val="20"/>
              </w:rPr>
              <w:t xml:space="preserve"> errors</w:t>
            </w:r>
            <w:r w:rsidRPr="00676D5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069" w:type="dxa"/>
            <w:shd w:val="clear" w:color="auto" w:fill="auto"/>
          </w:tcPr>
          <w:p w:rsidR="00E24BDB" w:rsidRPr="00676D5C" w:rsidRDefault="00E24BDB" w:rsidP="0011354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126"/>
              <w:rPr>
                <w:rFonts w:cs="Calibri"/>
                <w:i/>
                <w:sz w:val="20"/>
                <w:szCs w:val="20"/>
              </w:rPr>
            </w:pPr>
            <w:r w:rsidRPr="005F11F1">
              <w:rPr>
                <w:sz w:val="20"/>
                <w:szCs w:val="20"/>
              </w:rPr>
              <w:lastRenderedPageBreak/>
              <w:t>I communicate</w:t>
            </w:r>
            <w:r>
              <w:rPr>
                <w:sz w:val="20"/>
                <w:szCs w:val="20"/>
              </w:rPr>
              <w:t xml:space="preserve">d  </w:t>
            </w:r>
            <w:r w:rsidRPr="005F11F1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ineffectively </w:t>
            </w:r>
            <w:r>
              <w:rPr>
                <w:rFonts w:cs="Calibri"/>
                <w:sz w:val="20"/>
                <w:szCs w:val="20"/>
              </w:rPr>
              <w:t xml:space="preserve">using </w:t>
            </w:r>
            <w:r>
              <w:rPr>
                <w:rFonts w:cs="Calibri"/>
                <w:i/>
                <w:sz w:val="20"/>
                <w:szCs w:val="20"/>
              </w:rPr>
              <w:lastRenderedPageBreak/>
              <w:t xml:space="preserve">vague </w:t>
            </w:r>
            <w:r>
              <w:rPr>
                <w:rFonts w:cs="Calibri"/>
                <w:sz w:val="20"/>
                <w:szCs w:val="20"/>
              </w:rPr>
              <w:t xml:space="preserve">non-concrete words with </w:t>
            </w:r>
            <w:r>
              <w:rPr>
                <w:rFonts w:cs="Calibri"/>
                <w:i/>
                <w:sz w:val="20"/>
                <w:szCs w:val="20"/>
              </w:rPr>
              <w:t>many</w:t>
            </w:r>
            <w:r>
              <w:rPr>
                <w:rFonts w:cs="Calibri"/>
                <w:sz w:val="20"/>
                <w:szCs w:val="20"/>
              </w:rPr>
              <w:t xml:space="preserve"> errors.</w:t>
            </w:r>
          </w:p>
        </w:tc>
      </w:tr>
      <w:tr w:rsidR="00E24BDB" w:rsidTr="0011354F">
        <w:tc>
          <w:tcPr>
            <w:tcW w:w="1391" w:type="dxa"/>
            <w:shd w:val="clear" w:color="auto" w:fill="009999"/>
          </w:tcPr>
          <w:p w:rsidR="00E24BDB" w:rsidRPr="003A2B62" w:rsidRDefault="00E24BDB" w:rsidP="0011354F">
            <w:pPr>
              <w:rPr>
                <w:b/>
                <w:color w:val="FFFFFF" w:themeColor="background1"/>
              </w:rPr>
            </w:pPr>
            <w:r w:rsidRPr="003A2B62">
              <w:rPr>
                <w:b/>
                <w:color w:val="FFFFFF" w:themeColor="background1"/>
              </w:rPr>
              <w:lastRenderedPageBreak/>
              <w:t>Insufficient</w:t>
            </w:r>
          </w:p>
        </w:tc>
        <w:tc>
          <w:tcPr>
            <w:tcW w:w="8185" w:type="dxa"/>
            <w:gridSpan w:val="5"/>
            <w:shd w:val="clear" w:color="auto" w:fill="auto"/>
          </w:tcPr>
          <w:p w:rsidR="00E24BDB" w:rsidRPr="005F11F1" w:rsidRDefault="00E24BDB" w:rsidP="0011354F">
            <w:pPr>
              <w:rPr>
                <w:color w:val="FF66CC"/>
                <w:sz w:val="18"/>
                <w:szCs w:val="18"/>
              </w:rPr>
            </w:pPr>
            <w:r w:rsidRPr="005F11F1">
              <w:rPr>
                <w:color w:val="000000"/>
                <w:sz w:val="18"/>
                <w:szCs w:val="18"/>
              </w:rPr>
              <w:t xml:space="preserve">Your attempt to respond is </w:t>
            </w:r>
            <w:r w:rsidRPr="005F11F1">
              <w:rPr>
                <w:i/>
                <w:color w:val="000000"/>
                <w:sz w:val="18"/>
                <w:szCs w:val="18"/>
              </w:rPr>
              <w:t>insufficient</w:t>
            </w:r>
            <w:r w:rsidRPr="005F11F1">
              <w:rPr>
                <w:color w:val="000000"/>
                <w:sz w:val="18"/>
                <w:szCs w:val="18"/>
              </w:rPr>
              <w:t xml:space="preserve">.  </w:t>
            </w:r>
            <w:r w:rsidRPr="005F11F1">
              <w:rPr>
                <w:b/>
                <w:color w:val="000000"/>
                <w:sz w:val="18"/>
                <w:szCs w:val="18"/>
              </w:rPr>
              <w:t>Contact your teacher</w:t>
            </w:r>
            <w:r w:rsidRPr="005F11F1">
              <w:rPr>
                <w:color w:val="000000"/>
                <w:sz w:val="18"/>
                <w:szCs w:val="18"/>
              </w:rPr>
              <w:t xml:space="preserve"> to discuss suggestions for improvement.</w:t>
            </w:r>
          </w:p>
        </w:tc>
      </w:tr>
      <w:tr w:rsidR="00E24BDB" w:rsidTr="0011354F">
        <w:tc>
          <w:tcPr>
            <w:tcW w:w="9576" w:type="dxa"/>
            <w:gridSpan w:val="6"/>
            <w:shd w:val="clear" w:color="auto" w:fill="009999"/>
          </w:tcPr>
          <w:p w:rsidR="00E24BDB" w:rsidRPr="003A2B62" w:rsidRDefault="00E24BDB" w:rsidP="0011354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A2B62">
              <w:rPr>
                <w:b/>
                <w:color w:val="FFFFFF" w:themeColor="background1"/>
              </w:rPr>
              <w:t xml:space="preserve">Total:                  </w:t>
            </w:r>
            <w:r>
              <w:rPr>
                <w:b/>
                <w:color w:val="FFFFFF" w:themeColor="background1"/>
              </w:rPr>
              <w:t>/15</w:t>
            </w:r>
          </w:p>
        </w:tc>
      </w:tr>
      <w:tr w:rsidR="00E24BDB" w:rsidTr="0011354F">
        <w:tc>
          <w:tcPr>
            <w:tcW w:w="2032" w:type="dxa"/>
            <w:gridSpan w:val="2"/>
            <w:vMerge w:val="restart"/>
            <w:shd w:val="clear" w:color="auto" w:fill="FFFFFF" w:themeFill="background1"/>
          </w:tcPr>
          <w:p w:rsidR="00E24BDB" w:rsidRPr="005F11F1" w:rsidRDefault="00E24BDB" w:rsidP="0011354F">
            <w:pPr>
              <w:rPr>
                <w:b/>
                <w:color w:val="000000"/>
              </w:rPr>
            </w:pPr>
            <w:r w:rsidRPr="005F11F1">
              <w:rPr>
                <w:b/>
                <w:color w:val="000000"/>
              </w:rPr>
              <w:t>Assessment</w:t>
            </w:r>
          </w:p>
        </w:tc>
        <w:tc>
          <w:tcPr>
            <w:tcW w:w="7544" w:type="dxa"/>
            <w:gridSpan w:val="4"/>
            <w:shd w:val="clear" w:color="auto" w:fill="auto"/>
          </w:tcPr>
          <w:p w:rsidR="00E24BDB" w:rsidRPr="005F11F1" w:rsidRDefault="00E24BDB" w:rsidP="0011354F">
            <w:pPr>
              <w:rPr>
                <w:b/>
                <w:color w:val="FF66CC"/>
                <w:sz w:val="18"/>
                <w:szCs w:val="18"/>
              </w:rPr>
            </w:pPr>
            <w:r w:rsidRPr="005F11F1">
              <w:rPr>
                <w:b/>
                <w:color w:val="000000"/>
                <w:sz w:val="18"/>
                <w:szCs w:val="18"/>
              </w:rPr>
              <w:t>Areas of Strength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E24BDB" w:rsidTr="0011354F">
        <w:tc>
          <w:tcPr>
            <w:tcW w:w="2032" w:type="dxa"/>
            <w:gridSpan w:val="2"/>
            <w:vMerge/>
            <w:shd w:val="clear" w:color="auto" w:fill="FFFFFF" w:themeFill="background1"/>
          </w:tcPr>
          <w:p w:rsidR="00E24BDB" w:rsidRPr="005F11F1" w:rsidRDefault="00E24BDB" w:rsidP="0011354F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544" w:type="dxa"/>
            <w:gridSpan w:val="4"/>
            <w:shd w:val="clear" w:color="auto" w:fill="auto"/>
          </w:tcPr>
          <w:p w:rsidR="00E24BDB" w:rsidRPr="005F11F1" w:rsidRDefault="00E24BDB" w:rsidP="0011354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Target for Improvement:</w:t>
            </w:r>
          </w:p>
        </w:tc>
      </w:tr>
    </w:tbl>
    <w:p w:rsidR="00E24BDB" w:rsidRPr="006E1ACE" w:rsidRDefault="00E24BDB" w:rsidP="00E24BDB">
      <w:pPr>
        <w:autoSpaceDE w:val="0"/>
        <w:autoSpaceDN w:val="0"/>
        <w:adjustRightInd w:val="0"/>
        <w:spacing w:after="0" w:line="240" w:lineRule="auto"/>
        <w:rPr>
          <w:rFonts w:ascii="MyriadPro-Regular\" w:hAnsi="MyriadPro-Regular\"/>
        </w:rPr>
      </w:pPr>
    </w:p>
    <w:p w:rsidR="007A17C1" w:rsidRDefault="007A17C1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3C655C" w:rsidRPr="003C655C" w:rsidRDefault="00AC54A6" w:rsidP="007A17C1">
      <w:pPr>
        <w:spacing w:after="0" w:line="240" w:lineRule="auto"/>
        <w:ind w:right="-20"/>
        <w:rPr>
          <w:rFonts w:ascii="Arial" w:eastAsia="Arial" w:hAnsi="Arial" w:cs="Arial"/>
          <w:color w:val="DB4FB3"/>
          <w:sz w:val="32"/>
          <w:szCs w:val="32"/>
        </w:rPr>
      </w:pPr>
      <w:r>
        <w:rPr>
          <w:rFonts w:ascii="Arial" w:eastAsia="Arial" w:hAnsi="Arial" w:cs="Arial"/>
          <w:color w:val="DB4FB3"/>
          <w:sz w:val="32"/>
          <w:szCs w:val="32"/>
        </w:rPr>
        <w:t>Story Beginning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17C1" w:rsidTr="007A17C1">
        <w:tc>
          <w:tcPr>
            <w:tcW w:w="9576" w:type="dxa"/>
            <w:shd w:val="clear" w:color="auto" w:fill="EEECE1" w:themeFill="background2"/>
          </w:tcPr>
          <w:p w:rsidR="007A17C1" w:rsidRDefault="007A17C1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7A17C1" w:rsidRDefault="007A17C1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7A17C1" w:rsidRDefault="007A17C1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55C" w:rsidRDefault="003C655C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55C" w:rsidRDefault="003C655C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55C" w:rsidRDefault="003C655C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55C" w:rsidRDefault="003C655C" w:rsidP="007A17C1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A17C1" w:rsidRDefault="007A17C1" w:rsidP="007A17C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1A55F7" w:rsidRDefault="001A55F7" w:rsidP="000B3CDF">
      <w:pPr>
        <w:spacing w:after="0" w:line="240" w:lineRule="auto"/>
        <w:ind w:right="-20"/>
        <w:rPr>
          <w:rFonts w:ascii="Arial" w:eastAsia="Arial" w:hAnsi="Arial" w:cs="Arial"/>
          <w:color w:val="009999"/>
          <w:sz w:val="31"/>
          <w:szCs w:val="31"/>
        </w:rPr>
      </w:pPr>
    </w:p>
    <w:p w:rsidR="00BD1F5C" w:rsidRDefault="001A55F7" w:rsidP="00BD1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>Total</w:t>
      </w:r>
      <w:r w:rsidR="00AC54A6">
        <w:rPr>
          <w:rFonts w:ascii="Arial" w:hAnsi="Arial" w:cs="Arial"/>
          <w:b/>
          <w:color w:val="FF0000"/>
          <w:sz w:val="24"/>
          <w:szCs w:val="24"/>
        </w:rPr>
        <w:t xml:space="preserve"> of Section 2</w:t>
      </w:r>
      <w:r w:rsidRPr="001A55F7">
        <w:rPr>
          <w:rFonts w:ascii="Arial" w:hAnsi="Arial" w:cs="Arial"/>
          <w:b/>
          <w:color w:val="FF0000"/>
          <w:sz w:val="24"/>
          <w:szCs w:val="24"/>
        </w:rPr>
        <w:t>: /</w:t>
      </w:r>
      <w:r w:rsidR="00E24BDB">
        <w:rPr>
          <w:rFonts w:ascii="Arial" w:hAnsi="Arial" w:cs="Arial"/>
          <w:b/>
          <w:color w:val="FF0000"/>
          <w:sz w:val="24"/>
          <w:szCs w:val="24"/>
        </w:rPr>
        <w:t xml:space="preserve"> 15</w:t>
      </w:r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 marks</w:t>
      </w:r>
    </w:p>
    <w:p w:rsidR="00AC54A6" w:rsidRPr="001A55F7" w:rsidRDefault="00AC54A6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</w:p>
    <w:p w:rsidR="00AC54A6" w:rsidRPr="001A55F7" w:rsidRDefault="00AC54A6" w:rsidP="00AC54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FF0000"/>
          <w:sz w:val="24"/>
          <w:szCs w:val="24"/>
        </w:rPr>
      </w:pPr>
      <w:r w:rsidRPr="001A55F7">
        <w:rPr>
          <w:rFonts w:ascii="Arial" w:hAnsi="Arial" w:cs="Arial"/>
          <w:b/>
          <w:color w:val="FF0000"/>
          <w:sz w:val="24"/>
          <w:szCs w:val="24"/>
        </w:rPr>
        <w:t>Overall Total: /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23</w:t>
      </w:r>
      <w:r w:rsidRPr="001A55F7">
        <w:rPr>
          <w:rFonts w:ascii="Arial" w:hAnsi="Arial" w:cs="Arial"/>
          <w:b/>
          <w:color w:val="FF0000"/>
          <w:sz w:val="24"/>
          <w:szCs w:val="24"/>
        </w:rPr>
        <w:t xml:space="preserve"> marks</w:t>
      </w:r>
    </w:p>
    <w:p w:rsidR="000D1A0D" w:rsidRDefault="000D1A0D" w:rsidP="00BD1F5C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A2B62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b/>
          <w:noProof/>
          <w:color w:val="5CB08A"/>
          <w:sz w:val="28"/>
          <w:szCs w:val="28"/>
          <w:lang w:eastAsia="en-CA"/>
        </w:rPr>
        <w:drawing>
          <wp:anchor distT="0" distB="0" distL="114300" distR="114300" simplePos="0" relativeHeight="251661312" behindDoc="0" locked="0" layoutInCell="1" allowOverlap="1" wp14:anchorId="4DEF50FA" wp14:editId="710273FD">
            <wp:simplePos x="0" y="0"/>
            <wp:positionH relativeFrom="column">
              <wp:posOffset>-114935</wp:posOffset>
            </wp:positionH>
            <wp:positionV relativeFrom="paragraph">
              <wp:posOffset>133985</wp:posOffset>
            </wp:positionV>
            <wp:extent cx="621665" cy="706755"/>
            <wp:effectExtent l="0" t="0" r="698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62" w:rsidRPr="00CD7175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</w:pPr>
      <w:r w:rsidRPr="00CD7175">
        <w:rPr>
          <w:rFonts w:ascii="MyriadPro-Regular" w:hAnsi="MyriadPro-Regular" w:cs="MyriadPro-Regular"/>
          <w:b/>
          <w:color w:val="E36C0A" w:themeColor="accent6" w:themeShade="BF"/>
          <w:sz w:val="28"/>
          <w:szCs w:val="28"/>
        </w:rPr>
        <w:t>Save Your File</w:t>
      </w:r>
    </w:p>
    <w:p w:rsidR="003A2B62" w:rsidRPr="00F34713" w:rsidRDefault="003A2B62" w:rsidP="003A2B6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  <w:r w:rsidRPr="0086753B">
        <w:rPr>
          <w:rFonts w:ascii="MyriadPro-Regular" w:hAnsi="MyriadPro-Regular" w:cs="MyriadPro-Regular"/>
          <w:sz w:val="28"/>
          <w:szCs w:val="28"/>
        </w:rPr>
        <w:t>Name your file in this format: jsmith</w:t>
      </w:r>
      <w:r w:rsidR="008D4856">
        <w:rPr>
          <w:rFonts w:ascii="MyriadPro-Regular" w:hAnsi="MyriadPro-Regular" w:cs="MyriadPro-Regular"/>
          <w:sz w:val="28"/>
          <w:szCs w:val="28"/>
        </w:rPr>
        <w:t>la</w:t>
      </w:r>
      <w:r>
        <w:rPr>
          <w:rFonts w:ascii="MyriadPro-Regular" w:hAnsi="MyriadPro-Regular" w:cs="MyriadPro-Regular"/>
          <w:sz w:val="28"/>
          <w:szCs w:val="28"/>
        </w:rPr>
        <w:t>5</w:t>
      </w:r>
      <w:r w:rsidRPr="0086753B">
        <w:rPr>
          <w:rFonts w:ascii="MyriadPro-Regular" w:hAnsi="MyriadPro-Regular" w:cs="MyriadPro-Regular"/>
          <w:sz w:val="28"/>
          <w:szCs w:val="28"/>
        </w:rPr>
        <w:t>_</w:t>
      </w:r>
      <w:r w:rsidR="00AC54A6">
        <w:rPr>
          <w:rFonts w:ascii="MyriadPro-Regular" w:hAnsi="MyriadPro-Regular" w:cs="MyriadPro-Regular"/>
          <w:sz w:val="28"/>
          <w:szCs w:val="28"/>
        </w:rPr>
        <w:t>5-2-beginning</w:t>
      </w:r>
      <w:bookmarkStart w:id="0" w:name="_GoBack"/>
      <w:bookmarkEnd w:id="0"/>
      <w:r w:rsidR="004F6473">
        <w:rPr>
          <w:rFonts w:ascii="MyriadPro-Regular" w:hAnsi="MyriadPro-Regular" w:cs="MyriadPro-Regular"/>
          <w:sz w:val="28"/>
          <w:szCs w:val="28"/>
        </w:rPr>
        <w:t xml:space="preserve"> </w:t>
      </w:r>
      <w:r w:rsidRPr="0086753B">
        <w:rPr>
          <w:rFonts w:ascii="MyriadPro-Regular" w:hAnsi="MyriadPro-Regular" w:cs="MyriadPro-Regular"/>
          <w:sz w:val="28"/>
          <w:szCs w:val="28"/>
        </w:rPr>
        <w:t>and s</w:t>
      </w:r>
      <w:r>
        <w:rPr>
          <w:rFonts w:ascii="MyriadPro-Regular" w:hAnsi="MyriadPro-Regular" w:cs="MyriadPro-Regular"/>
          <w:sz w:val="28"/>
          <w:szCs w:val="28"/>
        </w:rPr>
        <w:t>ave your file to your Notebook Folder</w:t>
      </w:r>
    </w:p>
    <w:p w:rsidR="003A2B62" w:rsidRPr="00EC0CE1" w:rsidRDefault="003A2B62" w:rsidP="00EC0CE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color w:val="5CB08A"/>
          <w:sz w:val="28"/>
          <w:szCs w:val="28"/>
        </w:rPr>
      </w:pPr>
    </w:p>
    <w:sectPr w:rsidR="003A2B62" w:rsidRPr="00EC0CE1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3D" w:rsidRDefault="00DB123D" w:rsidP="009F0735">
      <w:pPr>
        <w:spacing w:after="0" w:line="240" w:lineRule="auto"/>
      </w:pPr>
      <w:r>
        <w:separator/>
      </w:r>
    </w:p>
  </w:endnote>
  <w:endnote w:type="continuationSeparator" w:id="0">
    <w:p w:rsidR="00DB123D" w:rsidRDefault="00DB123D" w:rsidP="009F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\">
    <w:altName w:val="Times New Roman"/>
    <w:panose1 w:val="00000000000000000000"/>
    <w:charset w:val="00"/>
    <w:family w:val="roman"/>
    <w:notTrueType/>
    <w:pitch w:val="default"/>
  </w:font>
  <w:font w:name="HelveticaNeueLT Std">
    <w:altName w:val="HelveticaNeueLT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3D" w:rsidRDefault="00DB123D" w:rsidP="009F0735">
      <w:pPr>
        <w:spacing w:after="0" w:line="240" w:lineRule="auto"/>
      </w:pPr>
      <w:r>
        <w:separator/>
      </w:r>
    </w:p>
  </w:footnote>
  <w:footnote w:type="continuationSeparator" w:id="0">
    <w:p w:rsidR="00DB123D" w:rsidRDefault="00DB123D" w:rsidP="009F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23" w:rsidRPr="000B3CDF" w:rsidRDefault="00D14023" w:rsidP="000B3CDF">
    <w:pPr>
      <w:pStyle w:val="Default"/>
      <w:ind w:left="6480"/>
      <w:rPr>
        <w:rFonts w:ascii="HelveticaNeueLT Std" w:hAnsi="HelveticaNeueLT Std" w:cs="HelveticaNeueLT Std"/>
      </w:rPr>
    </w:pPr>
    <w:r w:rsidRPr="000B3CDF">
      <w:rPr>
        <w:rFonts w:ascii="HelveticaNeueLT Std" w:hAnsi="HelveticaNeueLT Std" w:cstheme="minorBidi"/>
      </w:rPr>
      <w:t xml:space="preserve"> </w:t>
    </w:r>
    <w:r>
      <w:rPr>
        <w:rFonts w:ascii="HelveticaNeueLT Std" w:hAnsi="HelveticaNeueLT Std" w:cs="HelveticaNeueLT Std"/>
        <w:b/>
        <w:bCs/>
        <w:sz w:val="18"/>
        <w:szCs w:val="18"/>
      </w:rPr>
      <w:t xml:space="preserve">ADLC | Language Arts 5 </w:t>
    </w:r>
    <w:r w:rsidR="002506FE">
      <w:rPr>
        <w:rFonts w:ascii="HelveticaNeueLT Std" w:hAnsi="HelveticaNeueLT Std" w:cs="HelveticaNeueLT Std"/>
        <w:b/>
        <w:bCs/>
        <w:sz w:val="18"/>
        <w:szCs w:val="18"/>
      </w:rPr>
      <w:t>| Unit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FE"/>
    <w:multiLevelType w:val="hybridMultilevel"/>
    <w:tmpl w:val="F138A42E"/>
    <w:lvl w:ilvl="0" w:tplc="D16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61E1E"/>
    <w:multiLevelType w:val="hybridMultilevel"/>
    <w:tmpl w:val="DBEEDB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3329"/>
    <w:multiLevelType w:val="hybridMultilevel"/>
    <w:tmpl w:val="B5E0D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E6279"/>
    <w:multiLevelType w:val="hybridMultilevel"/>
    <w:tmpl w:val="C5C82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35D3"/>
    <w:multiLevelType w:val="hybridMultilevel"/>
    <w:tmpl w:val="96827A16"/>
    <w:lvl w:ilvl="0" w:tplc="2C1EF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E2069"/>
    <w:multiLevelType w:val="hybridMultilevel"/>
    <w:tmpl w:val="4332652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C204D"/>
    <w:multiLevelType w:val="hybridMultilevel"/>
    <w:tmpl w:val="909E7F3A"/>
    <w:lvl w:ilvl="0" w:tplc="51D4A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613927"/>
    <w:multiLevelType w:val="hybridMultilevel"/>
    <w:tmpl w:val="2C10C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A549A"/>
    <w:multiLevelType w:val="hybridMultilevel"/>
    <w:tmpl w:val="AA2E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54F10"/>
    <w:multiLevelType w:val="hybridMultilevel"/>
    <w:tmpl w:val="5FBE8E82"/>
    <w:lvl w:ilvl="0" w:tplc="791A34E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1050EF"/>
    <w:multiLevelType w:val="hybridMultilevel"/>
    <w:tmpl w:val="B078763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B0D7E"/>
    <w:multiLevelType w:val="hybridMultilevel"/>
    <w:tmpl w:val="8B221B28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C06B79"/>
    <w:multiLevelType w:val="hybridMultilevel"/>
    <w:tmpl w:val="BB5E9FE4"/>
    <w:lvl w:ilvl="0" w:tplc="2778A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664A79"/>
    <w:multiLevelType w:val="hybridMultilevel"/>
    <w:tmpl w:val="9B3CED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256495"/>
    <w:multiLevelType w:val="hybridMultilevel"/>
    <w:tmpl w:val="ABE84D2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E5FD3"/>
    <w:multiLevelType w:val="hybridMultilevel"/>
    <w:tmpl w:val="EB9C55CA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03572"/>
    <w:multiLevelType w:val="hybridMultilevel"/>
    <w:tmpl w:val="3946B6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422EB9"/>
    <w:multiLevelType w:val="hybridMultilevel"/>
    <w:tmpl w:val="4334A49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70A1F"/>
    <w:multiLevelType w:val="hybridMultilevel"/>
    <w:tmpl w:val="EBAE1CC2"/>
    <w:lvl w:ilvl="0" w:tplc="C7FCA69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A6F34"/>
    <w:multiLevelType w:val="hybridMultilevel"/>
    <w:tmpl w:val="96469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D432B"/>
    <w:multiLevelType w:val="hybridMultilevel"/>
    <w:tmpl w:val="32D09B38"/>
    <w:lvl w:ilvl="0" w:tplc="188053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  <w:sz w:val="3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459DE"/>
    <w:multiLevelType w:val="hybridMultilevel"/>
    <w:tmpl w:val="EA6604A2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F28B2"/>
    <w:multiLevelType w:val="hybridMultilevel"/>
    <w:tmpl w:val="D556BE9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A65B51"/>
    <w:multiLevelType w:val="hybridMultilevel"/>
    <w:tmpl w:val="1938B7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FC26D3"/>
    <w:multiLevelType w:val="hybridMultilevel"/>
    <w:tmpl w:val="B28291FE"/>
    <w:lvl w:ilvl="0" w:tplc="2778A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B80368"/>
    <w:multiLevelType w:val="hybridMultilevel"/>
    <w:tmpl w:val="340AC60A"/>
    <w:lvl w:ilvl="0" w:tplc="2A0695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E2FB2"/>
    <w:multiLevelType w:val="hybridMultilevel"/>
    <w:tmpl w:val="FDF65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B3391"/>
    <w:multiLevelType w:val="hybridMultilevel"/>
    <w:tmpl w:val="B2363E64"/>
    <w:lvl w:ilvl="0" w:tplc="B9DCA7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6"/>
  </w:num>
  <w:num w:numId="4">
    <w:abstractNumId w:val="25"/>
  </w:num>
  <w:num w:numId="5">
    <w:abstractNumId w:val="1"/>
  </w:num>
  <w:num w:numId="6">
    <w:abstractNumId w:val="13"/>
  </w:num>
  <w:num w:numId="7">
    <w:abstractNumId w:val="19"/>
  </w:num>
  <w:num w:numId="8">
    <w:abstractNumId w:val="6"/>
  </w:num>
  <w:num w:numId="9">
    <w:abstractNumId w:val="4"/>
  </w:num>
  <w:num w:numId="10">
    <w:abstractNumId w:val="24"/>
  </w:num>
  <w:num w:numId="11">
    <w:abstractNumId w:val="21"/>
  </w:num>
  <w:num w:numId="12">
    <w:abstractNumId w:val="11"/>
  </w:num>
  <w:num w:numId="13">
    <w:abstractNumId w:val="15"/>
  </w:num>
  <w:num w:numId="14">
    <w:abstractNumId w:val="18"/>
  </w:num>
  <w:num w:numId="15">
    <w:abstractNumId w:val="12"/>
  </w:num>
  <w:num w:numId="16">
    <w:abstractNumId w:val="20"/>
  </w:num>
  <w:num w:numId="17">
    <w:abstractNumId w:val="5"/>
  </w:num>
  <w:num w:numId="18">
    <w:abstractNumId w:val="23"/>
  </w:num>
  <w:num w:numId="19">
    <w:abstractNumId w:val="0"/>
  </w:num>
  <w:num w:numId="20">
    <w:abstractNumId w:val="8"/>
  </w:num>
  <w:num w:numId="21">
    <w:abstractNumId w:val="3"/>
  </w:num>
  <w:num w:numId="22">
    <w:abstractNumId w:val="17"/>
  </w:num>
  <w:num w:numId="23">
    <w:abstractNumId w:val="10"/>
  </w:num>
  <w:num w:numId="24">
    <w:abstractNumId w:val="16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6"/>
    <w:rsid w:val="000272DD"/>
    <w:rsid w:val="000A6DF2"/>
    <w:rsid w:val="000B3CDF"/>
    <w:rsid w:val="000D1A0D"/>
    <w:rsid w:val="000D6498"/>
    <w:rsid w:val="00144CFB"/>
    <w:rsid w:val="001723E5"/>
    <w:rsid w:val="00176793"/>
    <w:rsid w:val="00180163"/>
    <w:rsid w:val="001A55F7"/>
    <w:rsid w:val="001A57DE"/>
    <w:rsid w:val="001C7003"/>
    <w:rsid w:val="001E0CBA"/>
    <w:rsid w:val="00215541"/>
    <w:rsid w:val="002506FE"/>
    <w:rsid w:val="00284AA0"/>
    <w:rsid w:val="00294DB6"/>
    <w:rsid w:val="00297739"/>
    <w:rsid w:val="002B2E49"/>
    <w:rsid w:val="002F079A"/>
    <w:rsid w:val="002F1296"/>
    <w:rsid w:val="003039B2"/>
    <w:rsid w:val="00304FF0"/>
    <w:rsid w:val="00314FF8"/>
    <w:rsid w:val="00351341"/>
    <w:rsid w:val="0035782E"/>
    <w:rsid w:val="00362E3B"/>
    <w:rsid w:val="00375A28"/>
    <w:rsid w:val="003923E5"/>
    <w:rsid w:val="003A2B62"/>
    <w:rsid w:val="003C655C"/>
    <w:rsid w:val="004652E6"/>
    <w:rsid w:val="004949B5"/>
    <w:rsid w:val="004F39B2"/>
    <w:rsid w:val="004F6473"/>
    <w:rsid w:val="005319E5"/>
    <w:rsid w:val="005365EF"/>
    <w:rsid w:val="005406BC"/>
    <w:rsid w:val="005D4EE4"/>
    <w:rsid w:val="00614AF7"/>
    <w:rsid w:val="006234E2"/>
    <w:rsid w:val="006414F6"/>
    <w:rsid w:val="006C2893"/>
    <w:rsid w:val="006F2C13"/>
    <w:rsid w:val="006F7AB3"/>
    <w:rsid w:val="007134A0"/>
    <w:rsid w:val="007A17C1"/>
    <w:rsid w:val="007E4799"/>
    <w:rsid w:val="00812599"/>
    <w:rsid w:val="0081428A"/>
    <w:rsid w:val="00845859"/>
    <w:rsid w:val="00861C76"/>
    <w:rsid w:val="0087458F"/>
    <w:rsid w:val="008A1892"/>
    <w:rsid w:val="008C1FC9"/>
    <w:rsid w:val="008D4856"/>
    <w:rsid w:val="008F235F"/>
    <w:rsid w:val="00912234"/>
    <w:rsid w:val="00927C5F"/>
    <w:rsid w:val="00930EA4"/>
    <w:rsid w:val="00935645"/>
    <w:rsid w:val="009439CF"/>
    <w:rsid w:val="00972380"/>
    <w:rsid w:val="0098714A"/>
    <w:rsid w:val="00990F1F"/>
    <w:rsid w:val="0099457E"/>
    <w:rsid w:val="009B44C5"/>
    <w:rsid w:val="009C02D4"/>
    <w:rsid w:val="009D28E8"/>
    <w:rsid w:val="009F0735"/>
    <w:rsid w:val="00A25375"/>
    <w:rsid w:val="00A25AE6"/>
    <w:rsid w:val="00A30D6A"/>
    <w:rsid w:val="00A357E2"/>
    <w:rsid w:val="00A9221D"/>
    <w:rsid w:val="00AB6FEE"/>
    <w:rsid w:val="00AB7B24"/>
    <w:rsid w:val="00AC54A6"/>
    <w:rsid w:val="00B414D0"/>
    <w:rsid w:val="00B56CC5"/>
    <w:rsid w:val="00B97732"/>
    <w:rsid w:val="00BD1F5C"/>
    <w:rsid w:val="00BF14C4"/>
    <w:rsid w:val="00BF73EC"/>
    <w:rsid w:val="00C51476"/>
    <w:rsid w:val="00C5435B"/>
    <w:rsid w:val="00CA68DA"/>
    <w:rsid w:val="00CC014D"/>
    <w:rsid w:val="00CD4D3F"/>
    <w:rsid w:val="00D14023"/>
    <w:rsid w:val="00D46171"/>
    <w:rsid w:val="00D4751B"/>
    <w:rsid w:val="00D51B07"/>
    <w:rsid w:val="00D97F21"/>
    <w:rsid w:val="00DB123D"/>
    <w:rsid w:val="00DE6982"/>
    <w:rsid w:val="00E24BDB"/>
    <w:rsid w:val="00E87FD7"/>
    <w:rsid w:val="00EC0CE1"/>
    <w:rsid w:val="00ED4192"/>
    <w:rsid w:val="00EF382F"/>
    <w:rsid w:val="00EF4ED0"/>
    <w:rsid w:val="00F07526"/>
    <w:rsid w:val="00F32272"/>
    <w:rsid w:val="00F40733"/>
    <w:rsid w:val="00F60DB4"/>
    <w:rsid w:val="00F62B40"/>
    <w:rsid w:val="00F83D11"/>
    <w:rsid w:val="00FA2A32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296"/>
    <w:pPr>
      <w:ind w:left="720"/>
      <w:contextualSpacing/>
    </w:pPr>
  </w:style>
  <w:style w:type="table" w:styleId="TableGrid">
    <w:name w:val="Table Grid"/>
    <w:basedOn w:val="TableNormal"/>
    <w:uiPriority w:val="59"/>
    <w:rsid w:val="002F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893"/>
    <w:pPr>
      <w:autoSpaceDE w:val="0"/>
      <w:autoSpaceDN w:val="0"/>
      <w:adjustRightInd w:val="0"/>
      <w:spacing w:after="0" w:line="241" w:lineRule="atLeast"/>
    </w:pPr>
    <w:rPr>
      <w:rFonts w:ascii="Times LT Std" w:eastAsia="Times New Roman" w:hAnsi="Times LT Std" w:cs="Times New Roman"/>
      <w:sz w:val="24"/>
      <w:szCs w:val="24"/>
    </w:rPr>
  </w:style>
  <w:style w:type="paragraph" w:styleId="NoSpacing">
    <w:name w:val="No Spacing"/>
    <w:uiPriority w:val="1"/>
    <w:qFormat/>
    <w:rsid w:val="006C28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E47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wcot">
    <w:name w:val="cwcot"/>
    <w:basedOn w:val="DefaultParagraphFont"/>
    <w:rsid w:val="00D97F21"/>
  </w:style>
  <w:style w:type="paragraph" w:styleId="Footer">
    <w:name w:val="footer"/>
    <w:basedOn w:val="Normal"/>
    <w:link w:val="FooterChar"/>
    <w:uiPriority w:val="99"/>
    <w:unhideWhenUsed/>
    <w:rsid w:val="009F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5"/>
  </w:style>
  <w:style w:type="paragraph" w:styleId="NormalWeb">
    <w:name w:val="Normal (Web)"/>
    <w:basedOn w:val="Normal"/>
    <w:uiPriority w:val="99"/>
    <w:semiHidden/>
    <w:unhideWhenUsed/>
    <w:rsid w:val="0098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8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57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7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4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1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3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66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65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2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01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9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7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8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35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08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98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5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45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vanemath</dc:creator>
  <cp:lastModifiedBy>vanemath</cp:lastModifiedBy>
  <cp:revision>2</cp:revision>
  <cp:lastPrinted>2017-08-12T22:18:00Z</cp:lastPrinted>
  <dcterms:created xsi:type="dcterms:W3CDTF">2017-08-14T15:02:00Z</dcterms:created>
  <dcterms:modified xsi:type="dcterms:W3CDTF">2017-08-14T15:02:00Z</dcterms:modified>
</cp:coreProperties>
</file>