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FOR 2030 – Regulating Alberta’s Forests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ASSIGNMENT – LAT Report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36424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36424a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6424a"/>
          <w:sz w:val="36"/>
          <w:szCs w:val="36"/>
          <w:rtl w:val="0"/>
        </w:rPr>
        <w:t xml:space="preserve">Part B – Summarizing the LAT Report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36424a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Once the LAT Report arrives in your email, study the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report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 will receive 2 zip files. Open the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LATReportPDFs.zip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file. 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Summarize it for your instructor by answering the following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questions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4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65"/>
              <w:gridCol w:w="1875"/>
              <w:tblGridChange w:id="0">
                <w:tblGrid>
                  <w:gridCol w:w="2565"/>
                  <w:gridCol w:w="187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Part A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–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LAT Report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 marks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Part B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–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Questions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30 marks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Total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50 marks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Base Features: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area you selected a Green or White Area?    / 1 mark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municipality is your area in?    / 1 mark</w:t>
      </w:r>
    </w:p>
    <w:p w:rsidR="00000000" w:rsidDel="00000000" w:rsidP="00000000" w:rsidRDefault="00000000" w:rsidRPr="00000000" w14:paraId="0000001D">
      <w:pPr>
        <w:ind w:left="144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1E">
      <w:pPr>
        <w:ind w:left="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Provincial Sanctuaries: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there Provincial Sanctuaries in </w:t>
      </w:r>
      <w:r w:rsidDel="00000000" w:rsidR="00000000" w:rsidRPr="00000000">
        <w:rPr>
          <w:rFonts w:ascii="Arial" w:cs="Arial" w:eastAsia="Arial" w:hAnsi="Arial"/>
          <w:rtl w:val="0"/>
        </w:rPr>
        <w:t xml:space="preserve">your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selected area?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 </w:t>
      </w:r>
      <w:r w:rsidDel="00000000" w:rsidR="00000000" w:rsidRPr="00000000">
        <w:rPr>
          <w:rFonts w:ascii="Arial" w:cs="Arial" w:eastAsia="Arial" w:hAnsi="Arial"/>
          <w:rtl w:val="0"/>
        </w:rPr>
        <w:t xml:space="preserve">/1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yes, which type of Sanctuary and Zone?    / 2 marks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Higher Level Plans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there an</w:t>
      </w:r>
      <w:r w:rsidDel="00000000" w:rsidR="00000000" w:rsidRPr="00000000">
        <w:rPr>
          <w:rFonts w:ascii="Arial" w:cs="Arial" w:eastAsia="Arial" w:hAnsi="Arial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Higher Level Plans in your selected area?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 </w:t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yes, which ones?    / 2 marks</w:t>
      </w:r>
    </w:p>
    <w:p w:rsidR="00000000" w:rsidDel="00000000" w:rsidP="00000000" w:rsidRDefault="00000000" w:rsidRPr="00000000" w14:paraId="00000032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33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Application Requirements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you required to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complete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   </w:t>
        <w:br w:type="textWrapping"/>
        <w:t xml:space="preserve">/ 2 marks</w:t>
      </w:r>
    </w:p>
    <w:p w:rsidR="00000000" w:rsidDel="00000000" w:rsidP="00000000" w:rsidRDefault="00000000" w:rsidRPr="00000000" w14:paraId="0000003C">
      <w:pPr>
        <w:ind w:left="144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3D">
      <w:pPr>
        <w:ind w:left="144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44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44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44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44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a Historical Resource Application Required?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 </w:t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 yes, why?    / 2 marks</w:t>
      </w:r>
    </w:p>
    <w:p w:rsidR="00000000" w:rsidDel="00000000" w:rsidP="00000000" w:rsidRDefault="00000000" w:rsidRPr="00000000" w14:paraId="00000045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46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Sensitive Features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</w:t>
      </w:r>
      <w:r w:rsidDel="00000000" w:rsidR="00000000" w:rsidRPr="00000000">
        <w:rPr>
          <w:rFonts w:ascii="Arial" w:cs="Arial" w:eastAsia="Arial" w:hAnsi="Arial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ildlife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ensitive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pecies are in your selected area?    </w:t>
        <w:br w:type="textWrapping"/>
        <w:t xml:space="preserve">/ 2 marks</w:t>
      </w:r>
    </w:p>
    <w:p w:rsidR="00000000" w:rsidDel="00000000" w:rsidP="00000000" w:rsidRDefault="00000000" w:rsidRPr="00000000" w14:paraId="0000004F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50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any of the wildlife or other sensitive species </w:t>
      </w:r>
      <w:r w:rsidDel="00000000" w:rsidR="00000000" w:rsidRPr="00000000">
        <w:rPr>
          <w:rFonts w:ascii="Arial" w:cs="Arial" w:eastAsia="Arial" w:hAnsi="Arial"/>
          <w:rtl w:val="0"/>
        </w:rPr>
        <w:t xml:space="preserve">fall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under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Order Category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</w:t>
      </w:r>
      <w:r w:rsidDel="00000000" w:rsidR="00000000" w:rsidRPr="00000000">
        <w:rPr>
          <w:rFonts w:ascii="Arial" w:cs="Arial" w:eastAsia="Arial" w:hAnsi="Arial"/>
          <w:rtl w:val="0"/>
        </w:rPr>
        <w:t xml:space="preserve"> / 1 mark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 yes, list them.    / 2 marks</w:t>
      </w:r>
    </w:p>
    <w:p w:rsidR="00000000" w:rsidDel="00000000" w:rsidP="00000000" w:rsidRDefault="00000000" w:rsidRPr="00000000" w14:paraId="00000059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5A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5B">
      <w:pPr>
        <w:ind w:left="2160" w:firstLine="0"/>
        <w:rPr>
          <w:rFonts w:ascii="Arial" w:cs="Arial" w:eastAsia="Arial" w:hAnsi="Arial"/>
          <w:b w:val="1"/>
          <w:color w:val="0000ff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Grassland and Natural Regions are there in your area?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Conditions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 Management conditions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you have to meet?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</w:t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Vegetation conditions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you have to meet?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 (Report ID #26 – 49 = 23)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Soil conditions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you have to meet?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 </w:t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Watercourse / Waterbody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conditions do you have to meet?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Reclamation conditions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you have to meet?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 </w:t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Wildlife conditions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you have to meet? </w:t>
      </w: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&lt;   &gt;    </w:t>
      </w:r>
      <w:r w:rsidDel="00000000" w:rsidR="00000000" w:rsidRPr="00000000">
        <w:rPr>
          <w:rFonts w:ascii="Arial" w:cs="Arial" w:eastAsia="Arial" w:hAnsi="Arial"/>
          <w:rtl w:val="0"/>
        </w:rPr>
        <w:t xml:space="preserve">/ 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Save this document with your answers and then submit this assignment (summary) </w:t>
      </w:r>
      <w:r w:rsidDel="00000000" w:rsidR="00000000" w:rsidRPr="00000000">
        <w:rPr>
          <w:rFonts w:ascii="Arial" w:cs="Arial" w:eastAsia="Arial" w:hAnsi="Arial"/>
          <w:b w:val="1"/>
          <w:highlight w:val="yellow"/>
          <w:u w:val="singl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 the LAT Report to your instructor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20160" w:w="12240"/>
      <w:pgMar w:bottom="1440" w:top="1474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80" w:before="90" w:line="312" w:lineRule="auto"/>
      <w:ind w:right="-99"/>
      <w:jc w:val="both"/>
    </w:pPr>
    <w:rPr>
      <w:rFonts w:ascii="Arial" w:cs="Arial" w:eastAsia="Arial" w:hAnsi="Arial"/>
      <w:b w:val="1"/>
      <w:color w:val="36424a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