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55" w:rsidRDefault="00CB0F6D">
      <w:pPr>
        <w:jc w:val="center"/>
        <w:rPr>
          <w:sz w:val="28"/>
          <w:szCs w:val="28"/>
        </w:rPr>
      </w:pPr>
      <w:r>
        <w:rPr>
          <w:sz w:val="28"/>
          <w:szCs w:val="28"/>
        </w:rPr>
        <w:t>3.3 Rhythm and Rhyme</w:t>
      </w:r>
    </w:p>
    <w:p w:rsidR="00F30055" w:rsidRDefault="00CB0F6D">
      <w:pPr>
        <w:jc w:val="center"/>
        <w:rPr>
          <w:color w:val="FF0000"/>
          <w:sz w:val="28"/>
          <w:szCs w:val="28"/>
        </w:rPr>
      </w:pPr>
      <w:r>
        <w:rPr>
          <w:sz w:val="28"/>
          <w:szCs w:val="28"/>
        </w:rPr>
        <w:t xml:space="preserve">“Annabel Lee” (Edgar Allan Poe)    </w:t>
      </w:r>
      <w:r>
        <w:rPr>
          <w:color w:val="FF0000"/>
          <w:sz w:val="28"/>
          <w:szCs w:val="28"/>
        </w:rPr>
        <w:t>/15</w:t>
      </w:r>
    </w:p>
    <w:p w:rsidR="00F30055" w:rsidRDefault="00F30055">
      <w:pPr>
        <w:jc w:val="center"/>
        <w:rPr>
          <w:b/>
        </w:rPr>
      </w:pPr>
    </w:p>
    <w:p w:rsidR="00F30055" w:rsidRDefault="00CB0F6D">
      <w:r>
        <w:rPr>
          <w:b/>
        </w:rPr>
        <w:t>Refer to your Poetry Short Notes to Complete this Work.</w:t>
      </w:r>
    </w:p>
    <w:p w:rsidR="00F30055" w:rsidRDefault="00F30055"/>
    <w:p w:rsidR="00F30055" w:rsidRDefault="00CB0F6D">
      <w:r>
        <w:t>Edgar Allan Poe - “Annabel Lee”</w:t>
      </w:r>
    </w:p>
    <w:p w:rsidR="00F30055" w:rsidRDefault="00F30055"/>
    <w:p w:rsidR="00F30055" w:rsidRDefault="00CB0F6D">
      <w:r>
        <w:rPr>
          <w:noProof/>
          <w:lang w:val="en-US"/>
        </w:rPr>
        <w:drawing>
          <wp:inline distT="114300" distB="114300" distL="114300" distR="114300">
            <wp:extent cx="3071813" cy="11568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71813" cy="1156852"/>
                    </a:xfrm>
                    <a:prstGeom prst="rect">
                      <a:avLst/>
                    </a:prstGeom>
                    <a:ln/>
                  </pic:spPr>
                </pic:pic>
              </a:graphicData>
            </a:graphic>
          </wp:inline>
        </w:drawing>
      </w:r>
    </w:p>
    <w:p w:rsidR="00F30055" w:rsidRDefault="00CB0F6D">
      <w:pPr>
        <w:numPr>
          <w:ilvl w:val="0"/>
          <w:numId w:val="1"/>
        </w:numPr>
      </w:pPr>
      <w:r>
        <w:t xml:space="preserve"> Give the rhyme scheme of this stanza of the poem (use capital letters for rhyme scheme).   </w:t>
      </w:r>
      <w:r>
        <w:rPr>
          <w:b/>
          <w:color w:val="FF0000"/>
        </w:rPr>
        <w:t>/1</w:t>
      </w:r>
      <w:r>
        <w:t xml:space="preserve">  </w:t>
      </w: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CB0F6D">
      <w:pPr>
        <w:numPr>
          <w:ilvl w:val="0"/>
          <w:numId w:val="2"/>
        </w:numPr>
      </w:pPr>
      <w:r>
        <w:t xml:space="preserve">Syllables are the division of words where each unit will have a single vowel. When you look a word up in the dictionary, you will see the syllable breaks. A simple way to count syllables is to read/say a word slowly and count the syllables on your fingers as you read. </w:t>
      </w:r>
    </w:p>
    <w:p w:rsidR="00F30055" w:rsidRDefault="00CB0F6D">
      <w:pPr>
        <w:ind w:left="720"/>
      </w:pPr>
      <w:r>
        <w:t>Examples:  Read (</w:t>
      </w:r>
      <w:bookmarkStart w:id="0" w:name="_GoBack"/>
      <w:bookmarkEnd w:id="0"/>
      <w:r>
        <w:t xml:space="preserve">1 syllable) </w:t>
      </w:r>
    </w:p>
    <w:p w:rsidR="00F30055" w:rsidRDefault="00CB0F6D">
      <w:pPr>
        <w:ind w:left="720"/>
      </w:pPr>
      <w:r>
        <w:t>Read--</w:t>
      </w:r>
      <w:proofErr w:type="spellStart"/>
      <w:r>
        <w:t>ing</w:t>
      </w:r>
      <w:proofErr w:type="spellEnd"/>
      <w:r>
        <w:t xml:space="preserve"> (2 syllables)</w:t>
      </w:r>
    </w:p>
    <w:p w:rsidR="00F30055" w:rsidRDefault="00CB0F6D">
      <w:pPr>
        <w:ind w:left="720"/>
      </w:pPr>
      <w:r>
        <w:t>To-</w:t>
      </w:r>
      <w:proofErr w:type="gramStart"/>
      <w:r>
        <w:t>day(</w:t>
      </w:r>
      <w:proofErr w:type="gramEnd"/>
      <w:r>
        <w:t>2), I (1) will(1) be (1) read-</w:t>
      </w:r>
      <w:proofErr w:type="spellStart"/>
      <w:r>
        <w:t>ing</w:t>
      </w:r>
      <w:proofErr w:type="spellEnd"/>
      <w:r>
        <w:t xml:space="preserve"> (2) and (1) writ-</w:t>
      </w:r>
      <w:proofErr w:type="spellStart"/>
      <w:r>
        <w:t>ing</w:t>
      </w:r>
      <w:proofErr w:type="spellEnd"/>
      <w:r>
        <w:t>(2). = 10 syllables in this line.</w:t>
      </w:r>
    </w:p>
    <w:p w:rsidR="00F30055" w:rsidRDefault="00F30055">
      <w:pPr>
        <w:ind w:left="720"/>
      </w:pPr>
    </w:p>
    <w:p w:rsidR="00F30055" w:rsidRDefault="00CB0F6D">
      <w:pPr>
        <w:ind w:left="720"/>
      </w:pPr>
      <w:r>
        <w:t>Count the syllables for each of the first six lines of this poem and place the number for each line beside the given line number.</w:t>
      </w:r>
    </w:p>
    <w:p w:rsidR="00F30055" w:rsidRDefault="00F30055">
      <w:pPr>
        <w:ind w:left="720"/>
      </w:pPr>
    </w:p>
    <w:p w:rsidR="00F30055" w:rsidRDefault="00CB0F6D">
      <w:pPr>
        <w:ind w:left="720"/>
        <w:rPr>
          <w:b/>
          <w:color w:val="FF0000"/>
        </w:rPr>
      </w:pPr>
      <w:r>
        <w:t xml:space="preserve"> </w:t>
      </w:r>
      <w:r>
        <w:rPr>
          <w:b/>
          <w:color w:val="FF0000"/>
        </w:rPr>
        <w:t>/2</w:t>
      </w:r>
    </w:p>
    <w:p w:rsidR="00F30055" w:rsidRDefault="00F30055"/>
    <w:p w:rsidR="00F30055" w:rsidRDefault="00CB0F6D">
      <w:pPr>
        <w:spacing w:line="360" w:lineRule="auto"/>
        <w:ind w:left="720"/>
      </w:pPr>
      <w:r>
        <w:t>(l)</w:t>
      </w:r>
    </w:p>
    <w:p w:rsidR="00F30055" w:rsidRDefault="00CB0F6D">
      <w:pPr>
        <w:spacing w:line="360" w:lineRule="auto"/>
        <w:ind w:left="720"/>
      </w:pPr>
      <w:r>
        <w:t>(2)</w:t>
      </w:r>
    </w:p>
    <w:p w:rsidR="00F30055" w:rsidRDefault="00CB0F6D">
      <w:pPr>
        <w:spacing w:line="360" w:lineRule="auto"/>
        <w:ind w:left="720"/>
      </w:pPr>
      <w:r>
        <w:t>(3)</w:t>
      </w:r>
    </w:p>
    <w:p w:rsidR="00F30055" w:rsidRDefault="00CB0F6D">
      <w:pPr>
        <w:spacing w:line="360" w:lineRule="auto"/>
        <w:ind w:left="720"/>
      </w:pPr>
      <w:r>
        <w:t>(4)</w:t>
      </w:r>
    </w:p>
    <w:p w:rsidR="00F30055" w:rsidRDefault="00CB0F6D">
      <w:pPr>
        <w:spacing w:line="360" w:lineRule="auto"/>
        <w:ind w:left="720"/>
      </w:pPr>
      <w:r>
        <w:t>(5)</w:t>
      </w:r>
    </w:p>
    <w:p w:rsidR="00F30055" w:rsidRDefault="00CB0F6D">
      <w:pPr>
        <w:spacing w:line="360" w:lineRule="auto"/>
        <w:ind w:left="720"/>
      </w:pPr>
      <w:r>
        <w:t>(6)</w:t>
      </w:r>
    </w:p>
    <w:p w:rsidR="00F30055" w:rsidRDefault="00CB0F6D">
      <w:r>
        <w:tab/>
      </w:r>
    </w:p>
    <w:p w:rsidR="00F30055" w:rsidRDefault="00CB0F6D">
      <w:pPr>
        <w:ind w:left="720"/>
        <w:rPr>
          <w:b/>
          <w:color w:val="FF0000"/>
        </w:rPr>
      </w:pPr>
      <w:r>
        <w:lastRenderedPageBreak/>
        <w:t xml:space="preserve">After looking for line length </w:t>
      </w:r>
      <w:proofErr w:type="gramStart"/>
      <w:r>
        <w:t>patterns,</w:t>
      </w:r>
      <w:proofErr w:type="gramEnd"/>
      <w:r>
        <w:t xml:space="preserve"> make a general statement about Poe’s chosen line lengths and explain his purpose for this.  </w:t>
      </w:r>
      <w:r>
        <w:rPr>
          <w:b/>
          <w:color w:val="FF0000"/>
        </w:rPr>
        <w:t>/2</w:t>
      </w:r>
    </w:p>
    <w:p w:rsidR="00F30055" w:rsidRDefault="00F30055">
      <w:pPr>
        <w:ind w:firstLine="720"/>
      </w:pPr>
    </w:p>
    <w:p w:rsidR="00F30055" w:rsidRDefault="00F30055">
      <w:pPr>
        <w:ind w:firstLine="720"/>
      </w:pPr>
    </w:p>
    <w:p w:rsidR="00F30055" w:rsidRDefault="00F30055"/>
    <w:p w:rsidR="00F30055" w:rsidRDefault="00F30055"/>
    <w:p w:rsidR="00F30055" w:rsidRDefault="00F30055"/>
    <w:p w:rsidR="00F30055" w:rsidRDefault="00CB0F6D">
      <w:pPr>
        <w:rPr>
          <w:color w:val="FF0000"/>
        </w:rPr>
      </w:pPr>
      <w:r>
        <w:tab/>
      </w:r>
    </w:p>
    <w:p w:rsidR="00F30055" w:rsidRDefault="00F30055"/>
    <w:p w:rsidR="00F30055" w:rsidRDefault="00F30055"/>
    <w:p w:rsidR="00F30055" w:rsidRDefault="00F30055"/>
    <w:p w:rsidR="00F30055" w:rsidRDefault="00F30055"/>
    <w:p w:rsidR="00F30055" w:rsidRDefault="00F30055"/>
    <w:p w:rsidR="00F30055" w:rsidRDefault="00CB0F6D">
      <w:pPr>
        <w:numPr>
          <w:ilvl w:val="0"/>
          <w:numId w:val="2"/>
        </w:numPr>
      </w:pPr>
      <w:r>
        <w:t xml:space="preserve">Visit this webpage link to learn about </w:t>
      </w:r>
      <w:hyperlink r:id="rId6">
        <w:r>
          <w:rPr>
            <w:color w:val="1155CC"/>
            <w:u w:val="single"/>
          </w:rPr>
          <w:t>"Edgar Allan Poe's Love Life</w:t>
        </w:r>
      </w:hyperlink>
      <w:r>
        <w:t xml:space="preserve">.  After reading this information, review the video again.  In a </w:t>
      </w:r>
      <w:proofErr w:type="gramStart"/>
      <w:r>
        <w:t>well written</w:t>
      </w:r>
      <w:proofErr w:type="gramEnd"/>
      <w:r>
        <w:t xml:space="preserve"> paragraph with topic, supporting, and closing sentences, discuss how a text creator’s real life might be reflected in their work. Use Poe and his famous poem “Annabel Lee” as supporting evidence. Review the scoring rubric on the next page so you know the paragraph expectations.</w:t>
      </w: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p w:rsidR="00F30055" w:rsidRDefault="00F30055">
      <w:pPr>
        <w:ind w:left="720"/>
      </w:pPr>
    </w:p>
    <w:tbl>
      <w:tblPr>
        <w:tblStyle w:val="a"/>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F30055">
        <w:tc>
          <w:tcPr>
            <w:tcW w:w="8640" w:type="dxa"/>
            <w:shd w:val="clear" w:color="auto" w:fill="6AA84F"/>
            <w:tcMar>
              <w:top w:w="100" w:type="dxa"/>
              <w:left w:w="100" w:type="dxa"/>
              <w:bottom w:w="100" w:type="dxa"/>
              <w:right w:w="100" w:type="dxa"/>
            </w:tcMar>
          </w:tcPr>
          <w:p w:rsidR="00F30055" w:rsidRDefault="00CB0F6D">
            <w:pPr>
              <w:widowControl w:val="0"/>
              <w:pBdr>
                <w:top w:val="nil"/>
                <w:left w:val="nil"/>
                <w:bottom w:val="nil"/>
                <w:right w:val="nil"/>
                <w:between w:val="nil"/>
              </w:pBdr>
              <w:spacing w:line="240" w:lineRule="auto"/>
              <w:jc w:val="center"/>
              <w:rPr>
                <w:color w:val="FFFFFF"/>
              </w:rPr>
            </w:pPr>
            <w:r>
              <w:rPr>
                <w:color w:val="FFFFFF"/>
              </w:rPr>
              <w:t>Paragraph Rubric</w:t>
            </w:r>
          </w:p>
        </w:tc>
      </w:tr>
    </w:tbl>
    <w:p w:rsidR="00F30055" w:rsidRDefault="00F30055">
      <w:pPr>
        <w:ind w:left="720"/>
      </w:pPr>
    </w:p>
    <w:tbl>
      <w:tblPr>
        <w:tblStyle w:val="a0"/>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7245"/>
      </w:tblGrid>
      <w:tr w:rsidR="00F30055">
        <w:trPr>
          <w:trHeight w:val="960"/>
        </w:trPr>
        <w:tc>
          <w:tcPr>
            <w:tcW w:w="1395" w:type="dxa"/>
            <w:shd w:val="clear" w:color="auto" w:fill="auto"/>
            <w:tcMar>
              <w:top w:w="100" w:type="dxa"/>
              <w:left w:w="100" w:type="dxa"/>
              <w:bottom w:w="100" w:type="dxa"/>
              <w:right w:w="100" w:type="dxa"/>
            </w:tcMar>
          </w:tcPr>
          <w:p w:rsidR="00F30055" w:rsidRDefault="00CB0F6D">
            <w:pPr>
              <w:widowControl w:val="0"/>
              <w:pBdr>
                <w:top w:val="nil"/>
                <w:left w:val="nil"/>
                <w:bottom w:val="nil"/>
                <w:right w:val="nil"/>
                <w:between w:val="nil"/>
              </w:pBdr>
              <w:spacing w:line="240" w:lineRule="auto"/>
              <w:jc w:val="center"/>
            </w:pPr>
            <w:r>
              <w:t>Excellent</w:t>
            </w:r>
          </w:p>
        </w:tc>
        <w:tc>
          <w:tcPr>
            <w:tcW w:w="7245" w:type="dxa"/>
            <w:shd w:val="clear" w:color="auto" w:fill="auto"/>
            <w:tcMar>
              <w:top w:w="100" w:type="dxa"/>
              <w:left w:w="100" w:type="dxa"/>
              <w:bottom w:w="100" w:type="dxa"/>
              <w:right w:w="100" w:type="dxa"/>
            </w:tcMar>
          </w:tcPr>
          <w:p w:rsidR="00F30055" w:rsidRDefault="00CB0F6D">
            <w:pPr>
              <w:widowControl w:val="0"/>
              <w:numPr>
                <w:ilvl w:val="0"/>
                <w:numId w:val="3"/>
              </w:numPr>
              <w:spacing w:line="240" w:lineRule="auto"/>
            </w:pPr>
            <w:r>
              <w:t xml:space="preserve">Topic sentence </w:t>
            </w:r>
            <w:r>
              <w:rPr>
                <w:b/>
              </w:rPr>
              <w:t>addresses the given topic with confidence</w:t>
            </w:r>
          </w:p>
          <w:p w:rsidR="00F30055" w:rsidRDefault="00CB0F6D">
            <w:pPr>
              <w:widowControl w:val="0"/>
              <w:numPr>
                <w:ilvl w:val="0"/>
                <w:numId w:val="3"/>
              </w:numPr>
              <w:spacing w:line="240" w:lineRule="auto"/>
            </w:pPr>
            <w:r>
              <w:t>You have included at least 3 significant supporting sentences</w:t>
            </w:r>
          </w:p>
          <w:p w:rsidR="00F30055" w:rsidRDefault="00CB0F6D">
            <w:pPr>
              <w:widowControl w:val="0"/>
              <w:numPr>
                <w:ilvl w:val="0"/>
                <w:numId w:val="3"/>
              </w:numPr>
              <w:spacing w:line="240" w:lineRule="auto"/>
            </w:pPr>
            <w:r>
              <w:t>Your closing sentence is purposeful and effective</w:t>
            </w:r>
          </w:p>
          <w:p w:rsidR="00F30055" w:rsidRDefault="00CB0F6D">
            <w:pPr>
              <w:widowControl w:val="0"/>
              <w:numPr>
                <w:ilvl w:val="0"/>
                <w:numId w:val="3"/>
              </w:numPr>
              <w:spacing w:line="240" w:lineRule="auto"/>
            </w:pPr>
            <w:r>
              <w:t>Sentence structure, word choice, and mechanics are excellent</w:t>
            </w:r>
          </w:p>
          <w:p w:rsidR="00F30055" w:rsidRDefault="00F30055">
            <w:pPr>
              <w:widowControl w:val="0"/>
              <w:pBdr>
                <w:top w:val="nil"/>
                <w:left w:val="nil"/>
                <w:bottom w:val="nil"/>
                <w:right w:val="nil"/>
                <w:between w:val="nil"/>
              </w:pBdr>
              <w:spacing w:line="240" w:lineRule="auto"/>
            </w:pPr>
          </w:p>
        </w:tc>
      </w:tr>
      <w:tr w:rsidR="00F30055">
        <w:tc>
          <w:tcPr>
            <w:tcW w:w="1395" w:type="dxa"/>
            <w:shd w:val="clear" w:color="auto" w:fill="auto"/>
            <w:tcMar>
              <w:top w:w="100" w:type="dxa"/>
              <w:left w:w="100" w:type="dxa"/>
              <w:bottom w:w="100" w:type="dxa"/>
              <w:right w:w="100" w:type="dxa"/>
            </w:tcMar>
          </w:tcPr>
          <w:p w:rsidR="00F30055" w:rsidRDefault="00CB0F6D">
            <w:pPr>
              <w:widowControl w:val="0"/>
              <w:pBdr>
                <w:top w:val="nil"/>
                <w:left w:val="nil"/>
                <w:bottom w:val="nil"/>
                <w:right w:val="nil"/>
                <w:between w:val="nil"/>
              </w:pBdr>
              <w:spacing w:line="240" w:lineRule="auto"/>
              <w:jc w:val="center"/>
            </w:pPr>
            <w:r>
              <w:t>Proficient</w:t>
            </w:r>
          </w:p>
        </w:tc>
        <w:tc>
          <w:tcPr>
            <w:tcW w:w="7245" w:type="dxa"/>
            <w:shd w:val="clear" w:color="auto" w:fill="auto"/>
            <w:tcMar>
              <w:top w:w="100" w:type="dxa"/>
              <w:left w:w="100" w:type="dxa"/>
              <w:bottom w:w="100" w:type="dxa"/>
              <w:right w:w="100" w:type="dxa"/>
            </w:tcMar>
          </w:tcPr>
          <w:p w:rsidR="00F30055" w:rsidRDefault="00CB0F6D">
            <w:pPr>
              <w:widowControl w:val="0"/>
              <w:numPr>
                <w:ilvl w:val="0"/>
                <w:numId w:val="3"/>
              </w:numPr>
              <w:spacing w:line="240" w:lineRule="auto"/>
            </w:pPr>
            <w:r>
              <w:t xml:space="preserve">Topic sentence </w:t>
            </w:r>
            <w:r>
              <w:rPr>
                <w:b/>
              </w:rPr>
              <w:t>addresses the given topic competently</w:t>
            </w:r>
          </w:p>
          <w:p w:rsidR="00F30055" w:rsidRDefault="00CB0F6D">
            <w:pPr>
              <w:widowControl w:val="0"/>
              <w:numPr>
                <w:ilvl w:val="0"/>
                <w:numId w:val="3"/>
              </w:numPr>
              <w:spacing w:line="240" w:lineRule="auto"/>
            </w:pPr>
            <w:r>
              <w:t>You have included at least 3 relevant supporting sentences</w:t>
            </w:r>
          </w:p>
          <w:p w:rsidR="00F30055" w:rsidRDefault="00CB0F6D">
            <w:pPr>
              <w:widowControl w:val="0"/>
              <w:numPr>
                <w:ilvl w:val="0"/>
                <w:numId w:val="3"/>
              </w:numPr>
              <w:spacing w:line="240" w:lineRule="auto"/>
            </w:pPr>
            <w:r>
              <w:t xml:space="preserve">Your closing sentence is purposeful </w:t>
            </w:r>
          </w:p>
          <w:p w:rsidR="00F30055" w:rsidRDefault="00CB0F6D">
            <w:pPr>
              <w:widowControl w:val="0"/>
              <w:numPr>
                <w:ilvl w:val="0"/>
                <w:numId w:val="3"/>
              </w:numPr>
              <w:spacing w:line="240" w:lineRule="auto"/>
            </w:pPr>
            <w:r>
              <w:t>Sentence structure, word choice, and mechanics are almost error free</w:t>
            </w:r>
          </w:p>
        </w:tc>
      </w:tr>
      <w:tr w:rsidR="00F30055">
        <w:tc>
          <w:tcPr>
            <w:tcW w:w="1395" w:type="dxa"/>
            <w:shd w:val="clear" w:color="auto" w:fill="auto"/>
            <w:tcMar>
              <w:top w:w="100" w:type="dxa"/>
              <w:left w:w="100" w:type="dxa"/>
              <w:bottom w:w="100" w:type="dxa"/>
              <w:right w:w="100" w:type="dxa"/>
            </w:tcMar>
          </w:tcPr>
          <w:p w:rsidR="00F30055" w:rsidRDefault="00CB0F6D">
            <w:pPr>
              <w:widowControl w:val="0"/>
              <w:pBdr>
                <w:top w:val="nil"/>
                <w:left w:val="nil"/>
                <w:bottom w:val="nil"/>
                <w:right w:val="nil"/>
                <w:between w:val="nil"/>
              </w:pBdr>
              <w:spacing w:line="240" w:lineRule="auto"/>
            </w:pPr>
            <w:r>
              <w:t>Satisfactory</w:t>
            </w:r>
          </w:p>
        </w:tc>
        <w:tc>
          <w:tcPr>
            <w:tcW w:w="7245" w:type="dxa"/>
            <w:shd w:val="clear" w:color="auto" w:fill="auto"/>
            <w:tcMar>
              <w:top w:w="100" w:type="dxa"/>
              <w:left w:w="100" w:type="dxa"/>
              <w:bottom w:w="100" w:type="dxa"/>
              <w:right w:w="100" w:type="dxa"/>
            </w:tcMar>
          </w:tcPr>
          <w:p w:rsidR="00F30055" w:rsidRDefault="00CB0F6D">
            <w:pPr>
              <w:widowControl w:val="0"/>
              <w:numPr>
                <w:ilvl w:val="0"/>
                <w:numId w:val="3"/>
              </w:numPr>
              <w:spacing w:line="240" w:lineRule="auto"/>
            </w:pPr>
            <w:r>
              <w:t xml:space="preserve">Topic sentence </w:t>
            </w:r>
            <w:r>
              <w:rPr>
                <w:b/>
              </w:rPr>
              <w:t>addresses the given topic</w:t>
            </w:r>
            <w:r>
              <w:t>, but could be more specific</w:t>
            </w:r>
          </w:p>
          <w:p w:rsidR="00F30055" w:rsidRDefault="00CB0F6D">
            <w:pPr>
              <w:widowControl w:val="0"/>
              <w:numPr>
                <w:ilvl w:val="0"/>
                <w:numId w:val="3"/>
              </w:numPr>
              <w:spacing w:line="240" w:lineRule="auto"/>
            </w:pPr>
            <w:r>
              <w:t>You have included at least 3 supporting sentences</w:t>
            </w:r>
          </w:p>
          <w:p w:rsidR="00F30055" w:rsidRDefault="00CB0F6D">
            <w:pPr>
              <w:widowControl w:val="0"/>
              <w:numPr>
                <w:ilvl w:val="0"/>
                <w:numId w:val="3"/>
              </w:numPr>
              <w:spacing w:line="240" w:lineRule="auto"/>
            </w:pPr>
            <w:r>
              <w:t>Your closing sentence is present, but could be more effective</w:t>
            </w:r>
          </w:p>
          <w:p w:rsidR="00F30055" w:rsidRDefault="00CB0F6D">
            <w:pPr>
              <w:widowControl w:val="0"/>
              <w:numPr>
                <w:ilvl w:val="0"/>
                <w:numId w:val="3"/>
              </w:numPr>
              <w:spacing w:line="240" w:lineRule="auto"/>
            </w:pPr>
            <w:r>
              <w:t>Sentence structure, word choice, and mechanics have errors but the communication is basically clear</w:t>
            </w:r>
          </w:p>
        </w:tc>
      </w:tr>
      <w:tr w:rsidR="00F30055">
        <w:tc>
          <w:tcPr>
            <w:tcW w:w="1395" w:type="dxa"/>
            <w:shd w:val="clear" w:color="auto" w:fill="auto"/>
            <w:tcMar>
              <w:top w:w="100" w:type="dxa"/>
              <w:left w:w="100" w:type="dxa"/>
              <w:bottom w:w="100" w:type="dxa"/>
              <w:right w:w="100" w:type="dxa"/>
            </w:tcMar>
          </w:tcPr>
          <w:p w:rsidR="00F30055" w:rsidRDefault="00CB0F6D">
            <w:pPr>
              <w:widowControl w:val="0"/>
              <w:pBdr>
                <w:top w:val="nil"/>
                <w:left w:val="nil"/>
                <w:bottom w:val="nil"/>
                <w:right w:val="nil"/>
                <w:between w:val="nil"/>
              </w:pBdr>
              <w:spacing w:line="240" w:lineRule="auto"/>
              <w:jc w:val="center"/>
            </w:pPr>
            <w:r>
              <w:t>Limited</w:t>
            </w:r>
          </w:p>
        </w:tc>
        <w:tc>
          <w:tcPr>
            <w:tcW w:w="7245" w:type="dxa"/>
            <w:shd w:val="clear" w:color="auto" w:fill="auto"/>
            <w:tcMar>
              <w:top w:w="100" w:type="dxa"/>
              <w:left w:w="100" w:type="dxa"/>
              <w:bottom w:w="100" w:type="dxa"/>
              <w:right w:w="100" w:type="dxa"/>
            </w:tcMar>
          </w:tcPr>
          <w:p w:rsidR="00F30055" w:rsidRDefault="00CB0F6D">
            <w:pPr>
              <w:widowControl w:val="0"/>
              <w:numPr>
                <w:ilvl w:val="0"/>
                <w:numId w:val="3"/>
              </w:numPr>
              <w:spacing w:line="240" w:lineRule="auto"/>
            </w:pPr>
            <w:r>
              <w:t xml:space="preserve">Topic sentence </w:t>
            </w:r>
            <w:r>
              <w:rPr>
                <w:b/>
              </w:rPr>
              <w:t>does not address the given topic specifically</w:t>
            </w:r>
          </w:p>
          <w:p w:rsidR="00F30055" w:rsidRDefault="00CB0F6D">
            <w:pPr>
              <w:widowControl w:val="0"/>
              <w:numPr>
                <w:ilvl w:val="0"/>
                <w:numId w:val="3"/>
              </w:numPr>
              <w:spacing w:line="240" w:lineRule="auto"/>
            </w:pPr>
            <w:r>
              <w:t>You have included fewer than 3 supporting sentences</w:t>
            </w:r>
          </w:p>
          <w:p w:rsidR="00F30055" w:rsidRDefault="00CB0F6D">
            <w:pPr>
              <w:widowControl w:val="0"/>
              <w:numPr>
                <w:ilvl w:val="0"/>
                <w:numId w:val="3"/>
              </w:numPr>
              <w:spacing w:line="240" w:lineRule="auto"/>
            </w:pPr>
            <w:r>
              <w:t>Your closing sentence does not sum up the paragraph</w:t>
            </w:r>
          </w:p>
          <w:p w:rsidR="00F30055" w:rsidRDefault="00CB0F6D">
            <w:pPr>
              <w:widowControl w:val="0"/>
              <w:numPr>
                <w:ilvl w:val="0"/>
                <w:numId w:val="3"/>
              </w:numPr>
              <w:spacing w:line="240" w:lineRule="auto"/>
            </w:pPr>
            <w:r>
              <w:t>Sentence structure, word choice, and mechanics have too many errors</w:t>
            </w:r>
          </w:p>
        </w:tc>
      </w:tr>
      <w:tr w:rsidR="00F30055">
        <w:tc>
          <w:tcPr>
            <w:tcW w:w="1395" w:type="dxa"/>
            <w:shd w:val="clear" w:color="auto" w:fill="auto"/>
            <w:tcMar>
              <w:top w:w="100" w:type="dxa"/>
              <w:left w:w="100" w:type="dxa"/>
              <w:bottom w:w="100" w:type="dxa"/>
              <w:right w:w="100" w:type="dxa"/>
            </w:tcMar>
          </w:tcPr>
          <w:p w:rsidR="00F30055" w:rsidRDefault="00CB0F6D">
            <w:pPr>
              <w:widowControl w:val="0"/>
              <w:pBdr>
                <w:top w:val="nil"/>
                <w:left w:val="nil"/>
                <w:bottom w:val="nil"/>
                <w:right w:val="nil"/>
                <w:between w:val="nil"/>
              </w:pBdr>
              <w:spacing w:line="240" w:lineRule="auto"/>
              <w:jc w:val="center"/>
            </w:pPr>
            <w:r>
              <w:t>Redo</w:t>
            </w:r>
          </w:p>
        </w:tc>
        <w:tc>
          <w:tcPr>
            <w:tcW w:w="7245" w:type="dxa"/>
            <w:shd w:val="clear" w:color="auto" w:fill="auto"/>
            <w:tcMar>
              <w:top w:w="100" w:type="dxa"/>
              <w:left w:w="100" w:type="dxa"/>
              <w:bottom w:w="100" w:type="dxa"/>
              <w:right w:w="100" w:type="dxa"/>
            </w:tcMar>
          </w:tcPr>
          <w:p w:rsidR="00F30055" w:rsidRDefault="00CB0F6D">
            <w:pPr>
              <w:widowControl w:val="0"/>
              <w:spacing w:line="240" w:lineRule="auto"/>
              <w:ind w:left="720" w:hanging="360"/>
            </w:pPr>
            <w:r>
              <w:t xml:space="preserve"> Please contact your teacher for discussion before you attempt this</w:t>
            </w:r>
          </w:p>
          <w:p w:rsidR="00F30055" w:rsidRDefault="00CB0F6D">
            <w:pPr>
              <w:widowControl w:val="0"/>
              <w:spacing w:line="240" w:lineRule="auto"/>
              <w:ind w:left="720" w:hanging="360"/>
            </w:pPr>
            <w:r>
              <w:t xml:space="preserve"> </w:t>
            </w:r>
            <w:proofErr w:type="gramStart"/>
            <w:r>
              <w:t>assignment</w:t>
            </w:r>
            <w:proofErr w:type="gramEnd"/>
            <w:r>
              <w:t xml:space="preserve"> again.  No mark </w:t>
            </w:r>
            <w:proofErr w:type="gramStart"/>
            <w:r>
              <w:t>can be given</w:t>
            </w:r>
            <w:proofErr w:type="gramEnd"/>
            <w:r>
              <w:t xml:space="preserve"> for this work at this time.</w:t>
            </w:r>
          </w:p>
          <w:p w:rsidR="00F30055" w:rsidRDefault="00CB0F6D">
            <w:pPr>
              <w:widowControl w:val="0"/>
              <w:spacing w:line="240" w:lineRule="auto"/>
              <w:ind w:left="720" w:hanging="360"/>
            </w:pPr>
            <w:r>
              <w:t xml:space="preserve"> </w:t>
            </w:r>
          </w:p>
        </w:tc>
      </w:tr>
      <w:tr w:rsidR="00F30055">
        <w:tc>
          <w:tcPr>
            <w:tcW w:w="1395" w:type="dxa"/>
            <w:shd w:val="clear" w:color="auto" w:fill="auto"/>
            <w:tcMar>
              <w:top w:w="100" w:type="dxa"/>
              <w:left w:w="100" w:type="dxa"/>
              <w:bottom w:w="100" w:type="dxa"/>
              <w:right w:w="100" w:type="dxa"/>
            </w:tcMar>
          </w:tcPr>
          <w:p w:rsidR="00F30055" w:rsidRDefault="00F30055">
            <w:pPr>
              <w:widowControl w:val="0"/>
              <w:pBdr>
                <w:top w:val="nil"/>
                <w:left w:val="nil"/>
                <w:bottom w:val="nil"/>
                <w:right w:val="nil"/>
                <w:between w:val="nil"/>
              </w:pBdr>
              <w:spacing w:line="240" w:lineRule="auto"/>
              <w:jc w:val="center"/>
            </w:pPr>
          </w:p>
        </w:tc>
        <w:tc>
          <w:tcPr>
            <w:tcW w:w="7245" w:type="dxa"/>
            <w:shd w:val="clear" w:color="auto" w:fill="auto"/>
            <w:tcMar>
              <w:top w:w="100" w:type="dxa"/>
              <w:left w:w="100" w:type="dxa"/>
              <w:bottom w:w="100" w:type="dxa"/>
              <w:right w:w="100" w:type="dxa"/>
            </w:tcMar>
          </w:tcPr>
          <w:p w:rsidR="00F30055" w:rsidRDefault="00CB0F6D">
            <w:pPr>
              <w:widowControl w:val="0"/>
              <w:spacing w:line="240" w:lineRule="auto"/>
              <w:ind w:left="720" w:hanging="360"/>
              <w:rPr>
                <w:b/>
                <w:color w:val="FF0000"/>
              </w:rPr>
            </w:pPr>
            <w:r>
              <w:rPr>
                <w:b/>
                <w:color w:val="FF0000"/>
              </w:rPr>
              <w:t xml:space="preserve">                                           /10 </w:t>
            </w:r>
          </w:p>
        </w:tc>
      </w:tr>
      <w:tr w:rsidR="00F30055">
        <w:tc>
          <w:tcPr>
            <w:tcW w:w="1395" w:type="dxa"/>
            <w:shd w:val="clear" w:color="auto" w:fill="auto"/>
            <w:tcMar>
              <w:top w:w="100" w:type="dxa"/>
              <w:left w:w="100" w:type="dxa"/>
              <w:bottom w:w="100" w:type="dxa"/>
              <w:right w:w="100" w:type="dxa"/>
            </w:tcMar>
          </w:tcPr>
          <w:p w:rsidR="00F30055" w:rsidRDefault="00F30055">
            <w:pPr>
              <w:widowControl w:val="0"/>
              <w:pBdr>
                <w:top w:val="nil"/>
                <w:left w:val="nil"/>
                <w:bottom w:val="nil"/>
                <w:right w:val="nil"/>
                <w:between w:val="nil"/>
              </w:pBdr>
              <w:spacing w:line="240" w:lineRule="auto"/>
              <w:jc w:val="center"/>
            </w:pPr>
          </w:p>
        </w:tc>
        <w:tc>
          <w:tcPr>
            <w:tcW w:w="7245" w:type="dxa"/>
            <w:shd w:val="clear" w:color="auto" w:fill="auto"/>
            <w:tcMar>
              <w:top w:w="100" w:type="dxa"/>
              <w:left w:w="100" w:type="dxa"/>
              <w:bottom w:w="100" w:type="dxa"/>
              <w:right w:w="100" w:type="dxa"/>
            </w:tcMar>
          </w:tcPr>
          <w:p w:rsidR="00F30055" w:rsidRDefault="00CB0F6D">
            <w:pPr>
              <w:widowControl w:val="0"/>
              <w:spacing w:line="240" w:lineRule="auto"/>
              <w:ind w:left="720" w:hanging="360"/>
            </w:pPr>
            <w:r>
              <w:t>Teacher Comments:</w:t>
            </w:r>
          </w:p>
          <w:p w:rsidR="00F30055" w:rsidRDefault="00F30055">
            <w:pPr>
              <w:widowControl w:val="0"/>
              <w:spacing w:line="240" w:lineRule="auto"/>
              <w:ind w:left="720" w:hanging="360"/>
            </w:pPr>
          </w:p>
          <w:p w:rsidR="00F30055" w:rsidRDefault="00F30055">
            <w:pPr>
              <w:widowControl w:val="0"/>
              <w:spacing w:line="240" w:lineRule="auto"/>
              <w:ind w:left="720" w:hanging="360"/>
            </w:pPr>
          </w:p>
          <w:p w:rsidR="00F30055" w:rsidRDefault="00F30055">
            <w:pPr>
              <w:widowControl w:val="0"/>
              <w:spacing w:line="240" w:lineRule="auto"/>
              <w:ind w:left="720" w:hanging="360"/>
            </w:pPr>
          </w:p>
          <w:p w:rsidR="00F30055" w:rsidRDefault="00F30055">
            <w:pPr>
              <w:widowControl w:val="0"/>
              <w:spacing w:line="240" w:lineRule="auto"/>
              <w:ind w:left="720" w:hanging="360"/>
            </w:pPr>
          </w:p>
        </w:tc>
      </w:tr>
    </w:tbl>
    <w:p w:rsidR="00F30055" w:rsidRDefault="00F30055">
      <w:pPr>
        <w:ind w:left="720"/>
      </w:pPr>
    </w:p>
    <w:p w:rsidR="00F30055" w:rsidRDefault="00F30055">
      <w:pPr>
        <w:ind w:left="720"/>
      </w:pPr>
    </w:p>
    <w:p w:rsidR="00F30055" w:rsidRDefault="00F30055">
      <w:pPr>
        <w:ind w:left="720"/>
      </w:pPr>
    </w:p>
    <w:p w:rsidR="00F30055" w:rsidRDefault="00CB0F6D">
      <w:pPr>
        <w:ind w:left="720"/>
      </w:pPr>
      <w:r>
        <w:t>If you want to learn more “cool” information about Poe, visit the entire website!</w:t>
      </w:r>
    </w:p>
    <w:p w:rsidR="00F30055" w:rsidRDefault="00F30055">
      <w:pPr>
        <w:ind w:left="720"/>
      </w:pPr>
    </w:p>
    <w:p w:rsidR="00F30055" w:rsidRDefault="00CB0F6D">
      <w:pPr>
        <w:ind w:left="720"/>
      </w:pPr>
      <w:r>
        <w:t xml:space="preserve"> </w:t>
      </w:r>
      <w:hyperlink r:id="rId7">
        <w:r>
          <w:rPr>
            <w:color w:val="1155CC"/>
            <w:u w:val="single"/>
          </w:rPr>
          <w:t>Edgar Allan Poe</w:t>
        </w:r>
      </w:hyperlink>
      <w:r>
        <w:t xml:space="preserve"> .  </w:t>
      </w:r>
      <w:r>
        <w:tab/>
      </w:r>
    </w:p>
    <w:sectPr w:rsidR="00F300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823CC"/>
    <w:multiLevelType w:val="multilevel"/>
    <w:tmpl w:val="0C9E5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7F3D9C"/>
    <w:multiLevelType w:val="multilevel"/>
    <w:tmpl w:val="9482B8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7F66856"/>
    <w:multiLevelType w:val="multilevel"/>
    <w:tmpl w:val="CFC20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55"/>
    <w:rsid w:val="0067379B"/>
    <w:rsid w:val="00CB0F6D"/>
    <w:rsid w:val="00F3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AFBF5-F5A1-4FCA-B965-7F3D1F79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einterest.wordpress.com/edgar-allan-poes-writing-sty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einterest.wordpress.com/edgar-allan-poes-love-lif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Pembina Hills Public Schools</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3</cp:revision>
  <dcterms:created xsi:type="dcterms:W3CDTF">2020-03-13T21:27:00Z</dcterms:created>
  <dcterms:modified xsi:type="dcterms:W3CDTF">2020-04-08T23:33:00Z</dcterms:modified>
</cp:coreProperties>
</file>