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66" w:rsidRPr="00EB5E66" w:rsidRDefault="00EB5E66" w:rsidP="00EB5E66">
      <w:pPr>
        <w:spacing w:before="100" w:beforeAutospacing="1" w:after="100" w:afterAutospacing="1"/>
        <w:rPr>
          <w:rFonts w:ascii="Times" w:hAnsi="Times" w:cs="Times New Roman"/>
          <w:color w:val="0000FF"/>
          <w:sz w:val="27"/>
          <w:szCs w:val="27"/>
          <w:lang w:val="en-CA"/>
        </w:rPr>
      </w:pPr>
      <w:r w:rsidRPr="00EB5E66">
        <w:rPr>
          <w:rFonts w:ascii="Times" w:hAnsi="Times" w:cs="Times New Roman"/>
          <w:color w:val="0000FF"/>
          <w:sz w:val="27"/>
          <w:szCs w:val="27"/>
          <w:lang w:val="en-CA"/>
        </w:rPr>
        <w:t>To begin Part B</w:t>
      </w:r>
      <w:r w:rsidR="0072774E">
        <w:rPr>
          <w:rFonts w:ascii="Times" w:hAnsi="Times" w:cs="Times New Roman"/>
          <w:color w:val="0000FF"/>
          <w:sz w:val="27"/>
          <w:szCs w:val="27"/>
          <w:lang w:val="en-CA"/>
        </w:rPr>
        <w:t>, Nation and Nationalism</w:t>
      </w:r>
      <w:r w:rsidRPr="00EB5E66">
        <w:rPr>
          <w:rFonts w:ascii="Times" w:hAnsi="Times" w:cs="Times New Roman"/>
          <w:color w:val="0000FF"/>
          <w:sz w:val="27"/>
          <w:szCs w:val="27"/>
          <w:lang w:val="en-CA"/>
        </w:rPr>
        <w:t xml:space="preserve">, </w:t>
      </w:r>
      <w:r w:rsidR="0072774E">
        <w:rPr>
          <w:rFonts w:ascii="Times" w:hAnsi="Times" w:cs="Times New Roman"/>
          <w:color w:val="0000FF"/>
          <w:sz w:val="27"/>
          <w:szCs w:val="27"/>
          <w:lang w:val="en-CA"/>
        </w:rPr>
        <w:t>read p</w:t>
      </w:r>
      <w:bookmarkStart w:id="0" w:name="_GoBack"/>
      <w:bookmarkEnd w:id="0"/>
      <w:r w:rsidRPr="00EB5E66">
        <w:rPr>
          <w:rFonts w:ascii="Times" w:hAnsi="Times" w:cs="Times New Roman"/>
          <w:color w:val="0000FF"/>
          <w:sz w:val="27"/>
          <w:szCs w:val="27"/>
          <w:lang w:val="en-CA"/>
        </w:rPr>
        <w:t xml:space="preserve">ages 30-32, and 36-39. </w:t>
      </w:r>
      <w:r w:rsidR="0072774E" w:rsidRPr="0072774E">
        <w:rPr>
          <w:rFonts w:ascii="Times" w:hAnsi="Times" w:cs="Times New Roman"/>
          <w:color w:val="0000FF"/>
          <w:sz w:val="27"/>
          <w:szCs w:val="27"/>
          <w:lang w:val="en-CA"/>
        </w:rPr>
        <w:br/>
      </w:r>
      <w:r w:rsidRPr="0072774E">
        <w:rPr>
          <w:rFonts w:ascii="Times" w:hAnsi="Times" w:cs="Times New Roman"/>
          <w:color w:val="0000FF"/>
          <w:sz w:val="27"/>
          <w:szCs w:val="27"/>
          <w:lang w:val="en-CA"/>
        </w:rPr>
        <w:t>Complete the</w:t>
      </w:r>
      <w:r w:rsidRPr="00EB5E66">
        <w:rPr>
          <w:rFonts w:ascii="Times" w:hAnsi="Times" w:cs="Times New Roman"/>
          <w:color w:val="0000FF"/>
          <w:sz w:val="27"/>
          <w:szCs w:val="27"/>
          <w:lang w:val="en-CA"/>
        </w:rPr>
        <w:t xml:space="preserve"> chart below </w:t>
      </w:r>
      <w:r w:rsidRPr="0072774E">
        <w:rPr>
          <w:rFonts w:ascii="Times" w:hAnsi="Times" w:cs="Times New Roman"/>
          <w:color w:val="0000FF"/>
          <w:sz w:val="27"/>
          <w:szCs w:val="27"/>
          <w:lang w:val="en-CA"/>
        </w:rPr>
        <w:t xml:space="preserve">and save </w:t>
      </w:r>
      <w:r w:rsidRPr="00EB5E66">
        <w:rPr>
          <w:rFonts w:ascii="Times" w:hAnsi="Times" w:cs="Times New Roman"/>
          <w:color w:val="0000FF"/>
          <w:sz w:val="27"/>
          <w:szCs w:val="27"/>
          <w:lang w:val="en-CA"/>
        </w:rPr>
        <w:t>as notes:</w:t>
      </w:r>
    </w:p>
    <w:tbl>
      <w:tblPr>
        <w:tblW w:w="84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709"/>
        <w:gridCol w:w="5670"/>
      </w:tblGrid>
      <w:tr w:rsidR="00EB5E66" w:rsidRPr="00EB5E66" w:rsidTr="00EB5E66">
        <w:trPr>
          <w:tblCellSpacing w:w="15" w:type="dxa"/>
        </w:trPr>
        <w:tc>
          <w:tcPr>
            <w:tcW w:w="2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Question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Text Answer</w:t>
            </w:r>
          </w:p>
        </w:tc>
      </w:tr>
      <w:tr w:rsidR="00EB5E66" w:rsidRPr="00EB5E66" w:rsidTr="00EB5E66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Why is the rule of law important?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30)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EB5E66" w:rsidRPr="00EB5E66" w:rsidTr="00EB5E66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Why do we have a Constitution?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30)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EB5E66" w:rsidRPr="00EB5E66" w:rsidTr="00EB5E66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What are civic government and civic involvement?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31)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EB5E66" w:rsidRPr="00EB5E66" w:rsidTr="00EB5E66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How/when does a nation emerge?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32)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EB5E66" w:rsidRPr="00EB5E66" w:rsidTr="00EB5E66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What is ethnic nationalism?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32)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EB5E66" w:rsidRPr="00EB5E66" w:rsidTr="00EB5E66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What are national myths?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38)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EB5E66" w:rsidRPr="00EB5E66" w:rsidTr="00EB5E66">
        <w:trPr>
          <w:trHeight w:val="1288"/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Are myths static, or do they change over time? (</w:t>
            </w:r>
            <w:proofErr w:type="gramStart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pg</w:t>
            </w:r>
            <w:proofErr w:type="gramEnd"/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. 38)</w:t>
            </w:r>
          </w:p>
        </w:tc>
        <w:tc>
          <w:tcPr>
            <w:tcW w:w="6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66" w:rsidRPr="00EB5E66" w:rsidRDefault="00EB5E66" w:rsidP="00EB5E66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EB5E66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 </w:t>
            </w:r>
          </w:p>
        </w:tc>
      </w:tr>
    </w:tbl>
    <w:p w:rsidR="00EB5E66" w:rsidRPr="00EB5E66" w:rsidRDefault="00EB5E66" w:rsidP="00EB5E66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:rsidR="005D6320" w:rsidRDefault="005D6320"/>
    <w:p w:rsidR="0072774E" w:rsidRDefault="0072774E"/>
    <w:p w:rsidR="0072774E" w:rsidRDefault="0072774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172335" cy="1426210"/>
            <wp:effectExtent l="0" t="0" r="1206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_Bra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74E" w:rsidRDefault="0072774E"/>
    <w:p w:rsidR="0072774E" w:rsidRDefault="0072774E"/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Here is a simple definition of </w:t>
      </w:r>
      <w:r w:rsidRPr="0072774E">
        <w:rPr>
          <w:rFonts w:ascii="Times" w:hAnsi="Times" w:cs="Times New Roman"/>
          <w:i/>
          <w:iCs/>
          <w:color w:val="000000"/>
          <w:sz w:val="27"/>
          <w:szCs w:val="27"/>
          <w:lang w:val="en-CA"/>
        </w:rPr>
        <w:t>nation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.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A </w:t>
      </w:r>
      <w:r w:rsidRPr="0072774E">
        <w:rPr>
          <w:rFonts w:ascii="Times" w:hAnsi="Times" w:cs="Times New Roman"/>
          <w:b/>
          <w:bCs/>
          <w:color w:val="000000"/>
          <w:sz w:val="27"/>
          <w:szCs w:val="27"/>
          <w:lang w:val="en-CA"/>
        </w:rPr>
        <w:t>nation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 can either be a distinct physical territory with a government or it can be a group of people that share a sense of belonging.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A </w:t>
      </w:r>
      <w:r w:rsidRPr="0072774E">
        <w:rPr>
          <w:rFonts w:ascii="Times" w:hAnsi="Times" w:cs="Times New Roman"/>
          <w:b/>
          <w:bCs/>
          <w:color w:val="000000"/>
          <w:sz w:val="27"/>
          <w:szCs w:val="27"/>
          <w:lang w:val="en-CA"/>
        </w:rPr>
        <w:t>country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 (also known as a </w:t>
      </w:r>
      <w:r w:rsidRPr="0072774E">
        <w:rPr>
          <w:rFonts w:ascii="Times" w:hAnsi="Times" w:cs="Times New Roman"/>
          <w:b/>
          <w:bCs/>
          <w:color w:val="000000"/>
          <w:sz w:val="27"/>
          <w:szCs w:val="27"/>
          <w:lang w:val="en-CA"/>
        </w:rPr>
        <w:t>nation state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) must have all three of the following criteria (or conditions) to exist:</w:t>
      </w:r>
    </w:p>
    <w:p w:rsidR="0072774E" w:rsidRPr="0072774E" w:rsidRDefault="0072774E" w:rsidP="0072774E">
      <w:pPr>
        <w:numPr>
          <w:ilvl w:val="0"/>
          <w:numId w:val="1"/>
        </w:numPr>
        <w:spacing w:before="100" w:beforeAutospacing="1" w:after="270"/>
        <w:rPr>
          <w:rFonts w:ascii="Times" w:eastAsia="Times New Roman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color w:val="000000"/>
          <w:sz w:val="27"/>
          <w:szCs w:val="27"/>
          <w:lang w:val="en-CA"/>
        </w:rPr>
        <w:t>It is an independent (self-governing) nation. It can make its own decisions freely without outside influence.</w:t>
      </w:r>
    </w:p>
    <w:p w:rsidR="0072774E" w:rsidRPr="0072774E" w:rsidRDefault="0072774E" w:rsidP="0072774E">
      <w:pPr>
        <w:numPr>
          <w:ilvl w:val="0"/>
          <w:numId w:val="1"/>
        </w:numPr>
        <w:spacing w:before="100" w:beforeAutospacing="1" w:after="270"/>
        <w:rPr>
          <w:rFonts w:ascii="Times" w:eastAsia="Times New Roman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color w:val="000000"/>
          <w:sz w:val="27"/>
          <w:szCs w:val="27"/>
          <w:lang w:val="en-CA"/>
        </w:rPr>
        <w:t>It exists within clearly defined borders that are internationally recognized. This means that other countries recognize and respect its borders.</w:t>
      </w:r>
    </w:p>
    <w:p w:rsidR="0072774E" w:rsidRPr="0072774E" w:rsidRDefault="0072774E" w:rsidP="0072774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color w:val="000000"/>
          <w:sz w:val="27"/>
          <w:szCs w:val="27"/>
          <w:lang w:val="en-CA"/>
        </w:rPr>
        <w:lastRenderedPageBreak/>
        <w:t>Its citizens share values and beliefs (such as culture).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There are approximately 194 countries around the world. There are potentially thousands of nations but still only 194 countries (at the time this course was written).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Examples of entities that are </w:t>
      </w:r>
      <w:r w:rsidRPr="0072774E">
        <w:rPr>
          <w:rFonts w:ascii="Times" w:hAnsi="Times" w:cs="Times New Roman"/>
          <w:b/>
          <w:bCs/>
          <w:color w:val="000000"/>
          <w:sz w:val="27"/>
          <w:szCs w:val="27"/>
          <w:lang w:val="en-CA"/>
        </w:rPr>
        <w:t>not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 countries include: Hong Kong, Bermuda, Greenland, Puerto Rico, and most notably the various parts of the United Kingdom. (Northern Ireland, Wales, Scotland, and England are not countries.)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Some of the terms we will use a lot in this course are: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b/>
          <w:bCs/>
          <w:i/>
          <w:iCs/>
          <w:color w:val="FF0000"/>
          <w:sz w:val="27"/>
          <w:szCs w:val="27"/>
          <w:lang w:val="en-CA"/>
        </w:rPr>
        <w:t>Identity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 - condition or character as to who a person or what a thing is, the sense of self, providing sameness and continuity in personality over time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br/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br/>
      </w:r>
      <w:r w:rsidRPr="0072774E">
        <w:rPr>
          <w:rFonts w:ascii="Times" w:hAnsi="Times" w:cs="Times New Roman"/>
          <w:i/>
          <w:iCs/>
          <w:color w:val="000000"/>
          <w:sz w:val="27"/>
          <w:szCs w:val="27"/>
          <w:lang w:val="en-CA"/>
        </w:rPr>
        <w:t>The dictionary defines</w:t>
      </w:r>
      <w:r w:rsidRPr="0072774E">
        <w:rPr>
          <w:rFonts w:ascii="Times" w:hAnsi="Times" w:cs="Times New Roman"/>
          <w:b/>
          <w:bCs/>
          <w:i/>
          <w:iCs/>
          <w:color w:val="FF0000"/>
          <w:sz w:val="27"/>
          <w:szCs w:val="27"/>
          <w:lang w:val="en-CA"/>
        </w:rPr>
        <w:t> nationalism</w:t>
      </w:r>
      <w:r w:rsidRPr="0072774E">
        <w:rPr>
          <w:rFonts w:ascii="Times" w:hAnsi="Times" w:cs="Times New Roman"/>
          <w:i/>
          <w:iCs/>
          <w:color w:val="000000"/>
          <w:sz w:val="27"/>
          <w:szCs w:val="27"/>
          <w:lang w:val="en-CA"/>
        </w:rPr>
        <w:t> like this:</w:t>
      </w:r>
    </w:p>
    <w:p w:rsidR="0072774E" w:rsidRPr="0072774E" w:rsidRDefault="0072774E" w:rsidP="0072774E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Devotion to the interests or culture of one's nation.</w:t>
      </w:r>
    </w:p>
    <w:p w:rsidR="0072774E" w:rsidRPr="0072774E" w:rsidRDefault="0072774E" w:rsidP="0072774E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The belief that nations will benefit from acting independently rather than collectively, emphasizing national rather than international goals.</w:t>
      </w:r>
    </w:p>
    <w:p w:rsidR="0072774E" w:rsidRPr="0072774E" w:rsidRDefault="0072774E" w:rsidP="0072774E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Aspirations for national independence in a country under foreign domination.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Some of the terms we will use a lot in this course are: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i/>
          <w:iCs/>
          <w:color w:val="000000"/>
          <w:sz w:val="27"/>
          <w:szCs w:val="27"/>
          <w:lang w:val="en-CA"/>
        </w:rPr>
        <w:t>The dictionary defines</w:t>
      </w:r>
      <w:r w:rsidRPr="0072774E">
        <w:rPr>
          <w:rFonts w:ascii="Times" w:hAnsi="Times" w:cs="Times New Roman"/>
          <w:b/>
          <w:bCs/>
          <w:i/>
          <w:iCs/>
          <w:color w:val="FF0000"/>
          <w:sz w:val="27"/>
          <w:szCs w:val="27"/>
          <w:lang w:val="en-CA"/>
        </w:rPr>
        <w:t> nationalism</w:t>
      </w:r>
      <w:r w:rsidRPr="0072774E">
        <w:rPr>
          <w:rFonts w:ascii="Times" w:hAnsi="Times" w:cs="Times New Roman"/>
          <w:i/>
          <w:iCs/>
          <w:color w:val="000000"/>
          <w:sz w:val="27"/>
          <w:szCs w:val="27"/>
          <w:lang w:val="en-CA"/>
        </w:rPr>
        <w:t> like this:</w:t>
      </w:r>
    </w:p>
    <w:p w:rsidR="0072774E" w:rsidRPr="0072774E" w:rsidRDefault="0072774E" w:rsidP="0072774E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Devotion to the interests or culture of one's nation.</w:t>
      </w:r>
    </w:p>
    <w:p w:rsidR="0072774E" w:rsidRPr="0072774E" w:rsidRDefault="0072774E" w:rsidP="0072774E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The belief that nations will benefit from acting independently rather than collectively, emphasizing national rather than international goals.</w:t>
      </w:r>
    </w:p>
    <w:p w:rsidR="0072774E" w:rsidRPr="0072774E" w:rsidRDefault="0072774E" w:rsidP="0072774E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</w:pPr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 xml:space="preserve">Aspirations for national independence in a country under foreign </w:t>
      </w:r>
      <w:proofErr w:type="gramStart"/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domination</w:t>
      </w:r>
      <w:proofErr w:type="gramEnd"/>
      <w:r w:rsidRPr="0072774E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CA"/>
        </w:rPr>
        <w:t>.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b/>
          <w:bCs/>
          <w:i/>
          <w:iCs/>
          <w:color w:val="FF0000"/>
          <w:sz w:val="27"/>
          <w:szCs w:val="27"/>
          <w:lang w:val="en-CA"/>
        </w:rPr>
        <w:t>Identity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 - condition or character as to who a person or what a thing is, the sense of self, providing sameness and continuity in personality over time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b/>
          <w:bCs/>
          <w:i/>
          <w:iCs/>
          <w:color w:val="FF0000"/>
          <w:sz w:val="27"/>
          <w:szCs w:val="27"/>
          <w:lang w:val="en-CA"/>
        </w:rPr>
        <w:t>Nation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 - a large body of people, associated with a particular territory, that is sufficiently conscious of its unity to seek or to possess a government of its own:</w:t>
      </w:r>
    </w:p>
    <w:p w:rsidR="0072774E" w:rsidRPr="0072774E" w:rsidRDefault="0072774E" w:rsidP="0072774E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2774E">
        <w:rPr>
          <w:rFonts w:ascii="Times" w:hAnsi="Times" w:cs="Times New Roman"/>
          <w:b/>
          <w:bCs/>
          <w:i/>
          <w:iCs/>
          <w:color w:val="FF0000"/>
          <w:sz w:val="27"/>
          <w:szCs w:val="27"/>
          <w:lang w:val="en-CA"/>
        </w:rPr>
        <w:t>Nation-state</w:t>
      </w:r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 xml:space="preserve"> - A political unit consisting of </w:t>
      </w:r>
      <w:proofErr w:type="gramStart"/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>an</w:t>
      </w:r>
      <w:proofErr w:type="gramEnd"/>
      <w:r w:rsidRPr="0072774E">
        <w:rPr>
          <w:rFonts w:ascii="Times" w:hAnsi="Times" w:cs="Times New Roman"/>
          <w:color w:val="000000"/>
          <w:sz w:val="27"/>
          <w:szCs w:val="27"/>
          <w:lang w:val="en-CA"/>
        </w:rPr>
        <w:t xml:space="preserve"> sovereign state inhabited predominantly by a people sharing a common culture, history, and language. </w:t>
      </w:r>
    </w:p>
    <w:p w:rsidR="0072774E" w:rsidRDefault="0072774E"/>
    <w:sectPr w:rsidR="0072774E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3797"/>
    <w:multiLevelType w:val="multilevel"/>
    <w:tmpl w:val="B148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65D8F"/>
    <w:multiLevelType w:val="multilevel"/>
    <w:tmpl w:val="E9B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B4086"/>
    <w:multiLevelType w:val="multilevel"/>
    <w:tmpl w:val="19A2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66"/>
    <w:rsid w:val="005D6320"/>
    <w:rsid w:val="0072774E"/>
    <w:rsid w:val="00E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E6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2774E"/>
  </w:style>
  <w:style w:type="character" w:styleId="Emphasis">
    <w:name w:val="Emphasis"/>
    <w:basedOn w:val="DefaultParagraphFont"/>
    <w:uiPriority w:val="20"/>
    <w:qFormat/>
    <w:rsid w:val="0072774E"/>
    <w:rPr>
      <w:i/>
      <w:iCs/>
    </w:rPr>
  </w:style>
  <w:style w:type="character" w:styleId="Strong">
    <w:name w:val="Strong"/>
    <w:basedOn w:val="DefaultParagraphFont"/>
    <w:uiPriority w:val="22"/>
    <w:qFormat/>
    <w:rsid w:val="0072774E"/>
    <w:rPr>
      <w:b/>
      <w:bCs/>
    </w:rPr>
  </w:style>
  <w:style w:type="character" w:customStyle="1" w:styleId="style6">
    <w:name w:val="style6"/>
    <w:basedOn w:val="DefaultParagraphFont"/>
    <w:rsid w:val="0072774E"/>
  </w:style>
  <w:style w:type="paragraph" w:styleId="BalloonText">
    <w:name w:val="Balloon Text"/>
    <w:basedOn w:val="Normal"/>
    <w:link w:val="BalloonTextChar"/>
    <w:uiPriority w:val="99"/>
    <w:semiHidden/>
    <w:unhideWhenUsed/>
    <w:rsid w:val="00727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E6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2774E"/>
  </w:style>
  <w:style w:type="character" w:styleId="Emphasis">
    <w:name w:val="Emphasis"/>
    <w:basedOn w:val="DefaultParagraphFont"/>
    <w:uiPriority w:val="20"/>
    <w:qFormat/>
    <w:rsid w:val="0072774E"/>
    <w:rPr>
      <w:i/>
      <w:iCs/>
    </w:rPr>
  </w:style>
  <w:style w:type="character" w:styleId="Strong">
    <w:name w:val="Strong"/>
    <w:basedOn w:val="DefaultParagraphFont"/>
    <w:uiPriority w:val="22"/>
    <w:qFormat/>
    <w:rsid w:val="0072774E"/>
    <w:rPr>
      <w:b/>
      <w:bCs/>
    </w:rPr>
  </w:style>
  <w:style w:type="character" w:customStyle="1" w:styleId="style6">
    <w:name w:val="style6"/>
    <w:basedOn w:val="DefaultParagraphFont"/>
    <w:rsid w:val="0072774E"/>
  </w:style>
  <w:style w:type="paragraph" w:styleId="BalloonText">
    <w:name w:val="Balloon Text"/>
    <w:basedOn w:val="Normal"/>
    <w:link w:val="BalloonTextChar"/>
    <w:uiPriority w:val="99"/>
    <w:semiHidden/>
    <w:unhideWhenUsed/>
    <w:rsid w:val="00727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2411</Characters>
  <Application>Microsoft Macintosh Word</Application>
  <DocSecurity>0</DocSecurity>
  <Lines>20</Lines>
  <Paragraphs>5</Paragraphs>
  <ScaleCrop>false</ScaleCrop>
  <Company>ECI inc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2015-09-05T17:22:00Z</dcterms:created>
  <dcterms:modified xsi:type="dcterms:W3CDTF">2015-09-05T17:22:00Z</dcterms:modified>
</cp:coreProperties>
</file>