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D86" w:rsidRPr="00E82D86" w:rsidRDefault="00E82D86" w:rsidP="00E82D86">
      <w:pPr>
        <w:spacing w:before="100" w:beforeAutospacing="1" w:after="100" w:afterAutospacing="1"/>
        <w:rPr>
          <w:rFonts w:ascii="Times" w:hAnsi="Times" w:cs="Times New Roman"/>
          <w:color w:val="000000"/>
          <w:sz w:val="27"/>
          <w:szCs w:val="27"/>
          <w:lang w:val="en-CA"/>
        </w:rPr>
      </w:pPr>
      <w:r>
        <w:rPr>
          <w:rFonts w:ascii="Times" w:hAnsi="Times" w:cs="Times New Roman"/>
          <w:noProof/>
          <w:color w:val="000000"/>
          <w:sz w:val="27"/>
          <w:szCs w:val="27"/>
        </w:rPr>
        <w:drawing>
          <wp:inline distT="0" distB="0" distL="0" distR="0">
            <wp:extent cx="4132613" cy="33147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Estates_Pyramid.png"/>
                    <pic:cNvPicPr/>
                  </pic:nvPicPr>
                  <pic:blipFill>
                    <a:blip r:embed="rId6">
                      <a:extLst>
                        <a:ext uri="{28A0092B-C50C-407E-A947-70E740481C1C}">
                          <a14:useLocalDpi xmlns:a14="http://schemas.microsoft.com/office/drawing/2010/main" val="0"/>
                        </a:ext>
                      </a:extLst>
                    </a:blip>
                    <a:stretch>
                      <a:fillRect/>
                    </a:stretch>
                  </pic:blipFill>
                  <pic:spPr>
                    <a:xfrm>
                      <a:off x="0" y="0"/>
                      <a:ext cx="4132875" cy="3314910"/>
                    </a:xfrm>
                    <a:prstGeom prst="rect">
                      <a:avLst/>
                    </a:prstGeom>
                  </pic:spPr>
                </pic:pic>
              </a:graphicData>
            </a:graphic>
          </wp:inline>
        </w:drawing>
      </w:r>
      <w:bookmarkStart w:id="0" w:name="_GoBack"/>
      <w:bookmarkEnd w:id="0"/>
    </w:p>
    <w:p w:rsidR="00E82D86" w:rsidRPr="00E82D86" w:rsidRDefault="00E82D86" w:rsidP="00E82D86">
      <w:pPr>
        <w:spacing w:before="100" w:beforeAutospacing="1" w:after="100" w:afterAutospacing="1"/>
        <w:rPr>
          <w:rFonts w:ascii="Times" w:hAnsi="Times" w:cs="Times New Roman"/>
          <w:color w:val="0000FF"/>
          <w:sz w:val="27"/>
          <w:szCs w:val="27"/>
          <w:lang w:val="en-CA"/>
        </w:rPr>
      </w:pPr>
      <w:r w:rsidRPr="00E82D86">
        <w:rPr>
          <w:rFonts w:ascii="Times" w:hAnsi="Times" w:cs="Times New Roman"/>
          <w:b/>
          <w:bCs/>
          <w:color w:val="0000FF"/>
          <w:sz w:val="27"/>
          <w:szCs w:val="27"/>
          <w:lang w:val="en-CA"/>
        </w:rPr>
        <w:t>A. The Estates System</w:t>
      </w:r>
    </w:p>
    <w:p w:rsidR="00E82D86" w:rsidRPr="00E82D86" w:rsidRDefault="00E82D86" w:rsidP="00E82D86">
      <w:pPr>
        <w:numPr>
          <w:ilvl w:val="0"/>
          <w:numId w:val="1"/>
        </w:numPr>
        <w:spacing w:before="100" w:beforeAutospacing="1" w:after="100" w:afterAutospacing="1"/>
        <w:rPr>
          <w:rFonts w:ascii="Times" w:eastAsia="Times New Roman" w:hAnsi="Times" w:cs="Times New Roman"/>
          <w:color w:val="000000"/>
          <w:sz w:val="27"/>
          <w:szCs w:val="27"/>
          <w:lang w:val="en-CA"/>
        </w:rPr>
      </w:pPr>
      <w:r w:rsidRPr="00E82D86">
        <w:rPr>
          <w:rFonts w:ascii="Times" w:eastAsia="Times New Roman" w:hAnsi="Times" w:cs="Times New Roman"/>
          <w:b/>
          <w:bCs/>
          <w:color w:val="000000"/>
          <w:sz w:val="27"/>
          <w:szCs w:val="27"/>
          <w:lang w:val="en-CA"/>
        </w:rPr>
        <w:t>First Estate: The Clergy </w:t>
      </w:r>
      <w:r w:rsidRPr="00E82D86">
        <w:rPr>
          <w:rFonts w:ascii="Times" w:eastAsia="Times New Roman" w:hAnsi="Times" w:cs="Times New Roman"/>
          <w:b/>
          <w:bCs/>
          <w:color w:val="000000"/>
          <w:sz w:val="27"/>
          <w:szCs w:val="27"/>
          <w:lang w:val="en-CA"/>
        </w:rPr>
        <w:br/>
      </w:r>
      <w:r w:rsidRPr="00E82D86">
        <w:rPr>
          <w:rFonts w:ascii="Times" w:eastAsia="Times New Roman" w:hAnsi="Times" w:cs="Times New Roman"/>
          <w:color w:val="000000"/>
          <w:sz w:val="27"/>
          <w:szCs w:val="27"/>
          <w:lang w:val="en-CA"/>
        </w:rPr>
        <w:t xml:space="preserve">1% of pop, with 10% of </w:t>
      </w:r>
      <w:proofErr w:type="spellStart"/>
      <w:proofErr w:type="gramStart"/>
      <w:r w:rsidRPr="00E82D86">
        <w:rPr>
          <w:rFonts w:ascii="Times" w:eastAsia="Times New Roman" w:hAnsi="Times" w:cs="Times New Roman"/>
          <w:color w:val="000000"/>
          <w:sz w:val="27"/>
          <w:szCs w:val="27"/>
          <w:lang w:val="en-CA"/>
        </w:rPr>
        <w:t>land.They</w:t>
      </w:r>
      <w:proofErr w:type="spellEnd"/>
      <w:proofErr w:type="gramEnd"/>
      <w:r w:rsidRPr="00E82D86">
        <w:rPr>
          <w:rFonts w:ascii="Times" w:eastAsia="Times New Roman" w:hAnsi="Times" w:cs="Times New Roman"/>
          <w:color w:val="000000"/>
          <w:sz w:val="27"/>
          <w:szCs w:val="27"/>
          <w:lang w:val="en-CA"/>
        </w:rPr>
        <w:t xml:space="preserve"> had wealth, land, privileges and they levied a tax on the peasantry, the tithe, which generally went to some remote bishop or monastery rather than the local parish priest.</w:t>
      </w:r>
      <w:r w:rsidRPr="00E82D86">
        <w:rPr>
          <w:rFonts w:ascii="Times" w:eastAsia="Times New Roman" w:hAnsi="Times" w:cs="Times New Roman"/>
          <w:color w:val="000000"/>
          <w:sz w:val="27"/>
          <w:szCs w:val="27"/>
          <w:lang w:val="en-CA"/>
        </w:rPr>
        <w:br/>
        <w:t>The First Estate was perhaps 100,000 strong. But note that there were many poor clergymen in this Estate, and they were going to support the Revolution.</w:t>
      </w:r>
    </w:p>
    <w:p w:rsidR="00E82D86" w:rsidRPr="00E82D86" w:rsidRDefault="00E82D86" w:rsidP="00E82D86">
      <w:pPr>
        <w:numPr>
          <w:ilvl w:val="0"/>
          <w:numId w:val="1"/>
        </w:numPr>
        <w:spacing w:before="100" w:beforeAutospacing="1" w:after="100" w:afterAutospacing="1"/>
        <w:rPr>
          <w:rFonts w:ascii="Times" w:eastAsia="Times New Roman" w:hAnsi="Times" w:cs="Times New Roman"/>
          <w:color w:val="000000"/>
          <w:sz w:val="27"/>
          <w:szCs w:val="27"/>
          <w:lang w:val="en-CA"/>
        </w:rPr>
      </w:pPr>
      <w:r w:rsidRPr="00E82D86">
        <w:rPr>
          <w:rFonts w:ascii="Times" w:eastAsia="Times New Roman" w:hAnsi="Times" w:cs="Times New Roman"/>
          <w:b/>
          <w:bCs/>
          <w:color w:val="000000"/>
          <w:sz w:val="27"/>
          <w:szCs w:val="27"/>
          <w:lang w:val="en-CA"/>
        </w:rPr>
        <w:t>Second Estate: The Nobility</w:t>
      </w:r>
      <w:r w:rsidRPr="00E82D86">
        <w:rPr>
          <w:rFonts w:ascii="Times" w:eastAsia="Times New Roman" w:hAnsi="Times" w:cs="Times New Roman"/>
          <w:b/>
          <w:bCs/>
          <w:color w:val="000000"/>
          <w:sz w:val="27"/>
          <w:szCs w:val="27"/>
          <w:lang w:val="en-CA"/>
        </w:rPr>
        <w:br/>
      </w:r>
      <w:r w:rsidRPr="00E82D86">
        <w:rPr>
          <w:rFonts w:ascii="Times" w:eastAsia="Times New Roman" w:hAnsi="Times" w:cs="Times New Roman"/>
          <w:color w:val="000000"/>
          <w:sz w:val="27"/>
          <w:szCs w:val="27"/>
          <w:lang w:val="en-CA"/>
        </w:rPr>
        <w:t>2-5% of pop, with 20% of the land. They also had great wealth and taxed the peasantry: There was a "feudal" resurgence in 18th century. </w:t>
      </w:r>
      <w:r w:rsidRPr="00E82D86">
        <w:rPr>
          <w:rFonts w:ascii="Times" w:eastAsia="Times New Roman" w:hAnsi="Times" w:cs="Times New Roman"/>
          <w:color w:val="000000"/>
          <w:sz w:val="27"/>
          <w:szCs w:val="27"/>
          <w:lang w:val="en-CA"/>
        </w:rPr>
        <w:br/>
        <w:t>400,000 people.</w:t>
      </w:r>
    </w:p>
    <w:p w:rsidR="00E82D86" w:rsidRPr="00E82D86" w:rsidRDefault="00E82D86" w:rsidP="00E82D86">
      <w:pPr>
        <w:numPr>
          <w:ilvl w:val="0"/>
          <w:numId w:val="1"/>
        </w:numPr>
        <w:spacing w:before="100" w:beforeAutospacing="1" w:after="100" w:afterAutospacing="1"/>
        <w:rPr>
          <w:rFonts w:ascii="Times" w:eastAsia="Times New Roman" w:hAnsi="Times" w:cs="Times New Roman"/>
          <w:color w:val="000000"/>
          <w:sz w:val="27"/>
          <w:szCs w:val="27"/>
          <w:lang w:val="en-CA"/>
        </w:rPr>
      </w:pPr>
      <w:r w:rsidRPr="00E82D86">
        <w:rPr>
          <w:rFonts w:ascii="Times" w:eastAsia="Times New Roman" w:hAnsi="Times" w:cs="Times New Roman"/>
          <w:b/>
          <w:bCs/>
          <w:color w:val="000000"/>
          <w:sz w:val="27"/>
          <w:szCs w:val="27"/>
          <w:lang w:val="en-CA"/>
        </w:rPr>
        <w:t>Third Estate: Everyone Else</w:t>
      </w:r>
      <w:r w:rsidRPr="00E82D86">
        <w:rPr>
          <w:rFonts w:ascii="Times" w:eastAsia="Times New Roman" w:hAnsi="Times" w:cs="Times New Roman"/>
          <w:b/>
          <w:bCs/>
          <w:color w:val="000000"/>
          <w:sz w:val="27"/>
          <w:szCs w:val="27"/>
          <w:lang w:val="en-CA"/>
        </w:rPr>
        <w:br/>
      </w:r>
      <w:r w:rsidRPr="00E82D86">
        <w:rPr>
          <w:rFonts w:ascii="Times" w:eastAsia="Times New Roman" w:hAnsi="Times" w:cs="Times New Roman"/>
          <w:color w:val="000000"/>
          <w:sz w:val="27"/>
          <w:szCs w:val="27"/>
          <w:lang w:val="en-CA"/>
        </w:rPr>
        <w:t>95-98% of the pop.</w:t>
      </w:r>
      <w:r w:rsidRPr="00E82D86">
        <w:rPr>
          <w:rFonts w:ascii="Times" w:eastAsia="Times New Roman" w:hAnsi="Times" w:cs="Times New Roman"/>
          <w:color w:val="000000"/>
          <w:sz w:val="27"/>
          <w:szCs w:val="27"/>
          <w:lang w:val="en-CA"/>
        </w:rPr>
        <w:br/>
        <w:t>There were some few rich members, the artisans and all the peasantry. These were also class divisions. </w:t>
      </w:r>
      <w:r w:rsidRPr="00E82D86">
        <w:rPr>
          <w:rFonts w:ascii="Times" w:eastAsia="Times New Roman" w:hAnsi="Times" w:cs="Times New Roman"/>
          <w:color w:val="000000"/>
          <w:sz w:val="27"/>
          <w:szCs w:val="27"/>
          <w:lang w:val="en-CA"/>
        </w:rPr>
        <w:br/>
        <w:t>In the modern world we only consider the Third Estate. Its Victory has been total.</w:t>
      </w:r>
    </w:p>
    <w:p w:rsidR="00E82D86" w:rsidRPr="00E82D86" w:rsidRDefault="00E82D86" w:rsidP="00E82D86">
      <w:pPr>
        <w:spacing w:before="100" w:beforeAutospacing="1" w:after="100" w:afterAutospacing="1"/>
        <w:rPr>
          <w:rFonts w:ascii="Times" w:hAnsi="Times" w:cs="Times New Roman"/>
          <w:color w:val="000000"/>
          <w:sz w:val="27"/>
          <w:szCs w:val="27"/>
          <w:lang w:val="en-CA"/>
        </w:rPr>
      </w:pPr>
      <w:r w:rsidRPr="00E82D86">
        <w:rPr>
          <w:rFonts w:ascii="Times" w:hAnsi="Times" w:cs="Times New Roman"/>
          <w:b/>
          <w:bCs/>
          <w:color w:val="000000"/>
          <w:sz w:val="27"/>
          <w:szCs w:val="27"/>
          <w:lang w:val="en-CA"/>
        </w:rPr>
        <w:t>B. Subdivisions of the Third Estate</w:t>
      </w:r>
    </w:p>
    <w:p w:rsidR="00E82D86" w:rsidRPr="00E82D86" w:rsidRDefault="00E82D86" w:rsidP="00E82D86">
      <w:pPr>
        <w:numPr>
          <w:ilvl w:val="0"/>
          <w:numId w:val="2"/>
        </w:numPr>
        <w:spacing w:before="100" w:beforeAutospacing="1" w:after="100" w:afterAutospacing="1"/>
        <w:rPr>
          <w:rFonts w:ascii="Times" w:eastAsia="Times New Roman" w:hAnsi="Times" w:cs="Times New Roman"/>
          <w:color w:val="000000"/>
          <w:sz w:val="27"/>
          <w:szCs w:val="27"/>
          <w:lang w:val="en-CA"/>
        </w:rPr>
      </w:pPr>
      <w:r w:rsidRPr="00E82D86">
        <w:rPr>
          <w:rFonts w:ascii="Times" w:eastAsia="Times New Roman" w:hAnsi="Times" w:cs="Times New Roman"/>
          <w:b/>
          <w:bCs/>
          <w:color w:val="000000"/>
          <w:sz w:val="27"/>
          <w:szCs w:val="27"/>
          <w:lang w:val="en-CA"/>
        </w:rPr>
        <w:t>The Bourgeoisie</w:t>
      </w:r>
      <w:r w:rsidRPr="00E82D86">
        <w:rPr>
          <w:rFonts w:ascii="Times" w:eastAsia="Times New Roman" w:hAnsi="Times" w:cs="Times New Roman"/>
          <w:b/>
          <w:bCs/>
          <w:color w:val="000000"/>
          <w:sz w:val="27"/>
          <w:szCs w:val="27"/>
          <w:lang w:val="en-CA"/>
        </w:rPr>
        <w:br/>
      </w:r>
      <w:r w:rsidRPr="00E82D86">
        <w:rPr>
          <w:rFonts w:ascii="Times" w:eastAsia="Times New Roman" w:hAnsi="Times" w:cs="Times New Roman"/>
          <w:color w:val="000000"/>
          <w:sz w:val="27"/>
          <w:szCs w:val="27"/>
          <w:lang w:val="en-CA"/>
        </w:rPr>
        <w:t xml:space="preserve">8% of the pop, about 2.3 Million people, with 20% of Land. They often </w:t>
      </w:r>
      <w:r w:rsidRPr="00E82D86">
        <w:rPr>
          <w:rFonts w:ascii="Times" w:eastAsia="Times New Roman" w:hAnsi="Times" w:cs="Times New Roman"/>
          <w:color w:val="000000"/>
          <w:sz w:val="27"/>
          <w:szCs w:val="27"/>
          <w:lang w:val="en-CA"/>
        </w:rPr>
        <w:lastRenderedPageBreak/>
        <w:t>bought land and exploited the peasants on it. In Third Estate, the most important group politically was the Bourgeoisie. The Bourgeoisie had been growing throughout the century, to some extent encouraged by the monarchy. By 1788 it was very important and its members were well read, educated and rich (fivefold increase in trade 1713 -1789). But this important group had no say in running the country.</w:t>
      </w:r>
    </w:p>
    <w:p w:rsidR="00E82D86" w:rsidRPr="00E82D86" w:rsidRDefault="00E82D86" w:rsidP="00E82D86">
      <w:pPr>
        <w:numPr>
          <w:ilvl w:val="0"/>
          <w:numId w:val="2"/>
        </w:numPr>
        <w:spacing w:before="100" w:beforeAutospacing="1" w:after="100" w:afterAutospacing="1"/>
        <w:rPr>
          <w:rFonts w:ascii="Times" w:eastAsia="Times New Roman" w:hAnsi="Times" w:cs="Times New Roman"/>
          <w:color w:val="000000"/>
          <w:sz w:val="27"/>
          <w:szCs w:val="27"/>
          <w:lang w:val="en-CA"/>
        </w:rPr>
      </w:pPr>
      <w:r w:rsidRPr="00E82D86">
        <w:rPr>
          <w:rFonts w:ascii="Times" w:eastAsia="Times New Roman" w:hAnsi="Times" w:cs="Times New Roman"/>
          <w:b/>
          <w:bCs/>
          <w:color w:val="000000"/>
          <w:sz w:val="27"/>
          <w:szCs w:val="27"/>
          <w:lang w:val="en-CA"/>
        </w:rPr>
        <w:t>The Peasants</w:t>
      </w:r>
      <w:r w:rsidRPr="00E82D86">
        <w:rPr>
          <w:rFonts w:ascii="Times" w:eastAsia="Times New Roman" w:hAnsi="Times" w:cs="Times New Roman"/>
          <w:b/>
          <w:bCs/>
          <w:color w:val="000000"/>
          <w:sz w:val="27"/>
          <w:szCs w:val="27"/>
          <w:lang w:val="en-CA"/>
        </w:rPr>
        <w:br/>
      </w:r>
      <w:r w:rsidRPr="00E82D86">
        <w:rPr>
          <w:rFonts w:ascii="Times" w:eastAsia="Times New Roman" w:hAnsi="Times" w:cs="Times New Roman"/>
          <w:color w:val="000000"/>
          <w:sz w:val="27"/>
          <w:szCs w:val="27"/>
          <w:lang w:val="en-CA"/>
        </w:rPr>
        <w:t xml:space="preserve">with 40% of the </w:t>
      </w:r>
      <w:proofErr w:type="gramStart"/>
      <w:r w:rsidRPr="00E82D86">
        <w:rPr>
          <w:rFonts w:ascii="Times" w:eastAsia="Times New Roman" w:hAnsi="Times" w:cs="Times New Roman"/>
          <w:color w:val="000000"/>
          <w:sz w:val="27"/>
          <w:szCs w:val="27"/>
          <w:lang w:val="en-CA"/>
        </w:rPr>
        <w:t>land,</w:t>
      </w:r>
      <w:proofErr w:type="gramEnd"/>
      <w:r w:rsidRPr="00E82D86">
        <w:rPr>
          <w:rFonts w:ascii="Times" w:eastAsia="Times New Roman" w:hAnsi="Times" w:cs="Times New Roman"/>
          <w:color w:val="000000"/>
          <w:sz w:val="27"/>
          <w:szCs w:val="27"/>
          <w:lang w:val="en-CA"/>
        </w:rPr>
        <w:t xml:space="preserve"> formed the vast majority of population. There was population growth in this period: perhaps 3,000,000 people added over the century. Peasants paid the most tax: aristocrats did not pay. Peasants alone paid the </w:t>
      </w:r>
      <w:proofErr w:type="spellStart"/>
      <w:r w:rsidRPr="00E82D86">
        <w:rPr>
          <w:rFonts w:ascii="Times" w:eastAsia="Times New Roman" w:hAnsi="Times" w:cs="Times New Roman"/>
          <w:color w:val="000000"/>
          <w:sz w:val="27"/>
          <w:szCs w:val="27"/>
          <w:lang w:val="en-CA"/>
        </w:rPr>
        <w:t>taille</w:t>
      </w:r>
      <w:proofErr w:type="spellEnd"/>
      <w:r w:rsidRPr="00E82D86">
        <w:rPr>
          <w:rFonts w:ascii="Times" w:eastAsia="Times New Roman" w:hAnsi="Times" w:cs="Times New Roman"/>
          <w:color w:val="000000"/>
          <w:sz w:val="27"/>
          <w:szCs w:val="27"/>
          <w:lang w:val="en-CA"/>
        </w:rPr>
        <w:t xml:space="preserve">. They alone had to give </w:t>
      </w:r>
      <w:proofErr w:type="spellStart"/>
      <w:r w:rsidRPr="00E82D86">
        <w:rPr>
          <w:rFonts w:ascii="Times" w:eastAsia="Times New Roman" w:hAnsi="Times" w:cs="Times New Roman"/>
          <w:color w:val="000000"/>
          <w:sz w:val="27"/>
          <w:szCs w:val="27"/>
          <w:lang w:val="en-CA"/>
        </w:rPr>
        <w:t>labor</w:t>
      </w:r>
      <w:proofErr w:type="spellEnd"/>
      <w:r w:rsidRPr="00E82D86">
        <w:rPr>
          <w:rFonts w:ascii="Times" w:eastAsia="Times New Roman" w:hAnsi="Times" w:cs="Times New Roman"/>
          <w:color w:val="000000"/>
          <w:sz w:val="27"/>
          <w:szCs w:val="27"/>
          <w:lang w:val="en-CA"/>
        </w:rPr>
        <w:t xml:space="preserve"> service to the State. They also had to pay the tithe, in kind, to the clergy. </w:t>
      </w:r>
      <w:r w:rsidRPr="00E82D86">
        <w:rPr>
          <w:rFonts w:ascii="Times" w:eastAsia="Times New Roman" w:hAnsi="Times" w:cs="Times New Roman"/>
          <w:color w:val="000000"/>
          <w:sz w:val="27"/>
          <w:szCs w:val="27"/>
          <w:lang w:val="en-CA"/>
        </w:rPr>
        <w:br/>
        <w:t>As well as these taxes, peasants had to give services to their Landlords: this is sometimes called `feudal' service. They also pay dues to their feudal (seigniorial) lord when they sold land that was in all other ways their own. Poverty was intense, but varied by region.</w:t>
      </w:r>
      <w:r w:rsidRPr="00E82D86">
        <w:rPr>
          <w:rFonts w:ascii="Times" w:eastAsia="Times New Roman" w:hAnsi="Times" w:cs="Times New Roman"/>
          <w:color w:val="000000"/>
          <w:sz w:val="27"/>
          <w:szCs w:val="27"/>
          <w:lang w:val="en-CA"/>
        </w:rPr>
        <w:br/>
        <w:t>Peasants farmed the land, and regard it as their own, but it was not legally theirs. What they wanted was to own their own property.</w:t>
      </w:r>
    </w:p>
    <w:p w:rsidR="00E82D86" w:rsidRPr="00E82D86" w:rsidRDefault="00E82D86" w:rsidP="00E82D86">
      <w:pPr>
        <w:numPr>
          <w:ilvl w:val="0"/>
          <w:numId w:val="2"/>
        </w:numPr>
        <w:spacing w:before="100" w:beforeAutospacing="1" w:after="100" w:afterAutospacing="1"/>
        <w:rPr>
          <w:rFonts w:ascii="Times" w:eastAsia="Times New Roman" w:hAnsi="Times" w:cs="Times New Roman"/>
          <w:color w:val="000000"/>
          <w:sz w:val="27"/>
          <w:szCs w:val="27"/>
          <w:lang w:val="en-CA"/>
        </w:rPr>
      </w:pPr>
      <w:r w:rsidRPr="00E82D86">
        <w:rPr>
          <w:rFonts w:ascii="Times" w:eastAsia="Times New Roman" w:hAnsi="Times" w:cs="Times New Roman"/>
          <w:b/>
          <w:bCs/>
          <w:color w:val="000000"/>
          <w:sz w:val="27"/>
          <w:szCs w:val="27"/>
          <w:lang w:val="en-CA"/>
        </w:rPr>
        <w:t>The Urban Poor of Paris</w:t>
      </w:r>
      <w:r w:rsidRPr="00E82D86">
        <w:rPr>
          <w:rFonts w:ascii="Times" w:eastAsia="Times New Roman" w:hAnsi="Times" w:cs="Times New Roman"/>
          <w:b/>
          <w:bCs/>
          <w:color w:val="000000"/>
          <w:sz w:val="27"/>
          <w:szCs w:val="27"/>
          <w:lang w:val="en-CA"/>
        </w:rPr>
        <w:br/>
      </w:r>
      <w:r w:rsidRPr="00E82D86">
        <w:rPr>
          <w:rFonts w:ascii="Times" w:eastAsia="Times New Roman" w:hAnsi="Times" w:cs="Times New Roman"/>
          <w:color w:val="000000"/>
          <w:sz w:val="27"/>
          <w:szCs w:val="27"/>
          <w:lang w:val="en-CA"/>
        </w:rPr>
        <w:t xml:space="preserve">Artisans - factory workers, journeymen. They very poor were probably less involved in politics. Artisans had different interests than the bourgeoisie. </w:t>
      </w:r>
      <w:proofErr w:type="gramStart"/>
      <w:r w:rsidRPr="00E82D86">
        <w:rPr>
          <w:rFonts w:ascii="Times" w:eastAsia="Times New Roman" w:hAnsi="Times" w:cs="Times New Roman"/>
          <w:color w:val="000000"/>
          <w:sz w:val="27"/>
          <w:szCs w:val="27"/>
          <w:lang w:val="en-CA"/>
        </w:rPr>
        <w:t>but</w:t>
      </w:r>
      <w:proofErr w:type="gramEnd"/>
      <w:r w:rsidRPr="00E82D86">
        <w:rPr>
          <w:rFonts w:ascii="Times" w:eastAsia="Times New Roman" w:hAnsi="Times" w:cs="Times New Roman"/>
          <w:color w:val="000000"/>
          <w:sz w:val="27"/>
          <w:szCs w:val="27"/>
          <w:lang w:val="en-CA"/>
        </w:rPr>
        <w:t xml:space="preserve"> they played an important role at several points. They were the most politicized group of poor people, possibly due to high literacy.</w:t>
      </w:r>
      <w:r w:rsidRPr="00E82D86">
        <w:rPr>
          <w:rFonts w:ascii="Times" w:eastAsia="Times New Roman" w:hAnsi="Times" w:cs="Times New Roman"/>
          <w:color w:val="000000"/>
          <w:sz w:val="27"/>
          <w:szCs w:val="27"/>
          <w:lang w:val="en-CA"/>
        </w:rPr>
        <w:br/>
        <w:t>[Note on Literacy: Literacy was comparatively high amongst all classes in northern France. This had the effect that everybody could imbibe the new ideas that came out in pamphlets. ]</w:t>
      </w:r>
      <w:r w:rsidRPr="00E82D86">
        <w:rPr>
          <w:rFonts w:ascii="Times" w:eastAsia="Times New Roman" w:hAnsi="Times" w:cs="Times New Roman"/>
          <w:color w:val="000000"/>
          <w:sz w:val="27"/>
          <w:szCs w:val="27"/>
          <w:lang w:val="en-CA"/>
        </w:rPr>
        <w:br/>
      </w:r>
      <w:r>
        <w:rPr>
          <w:rFonts w:ascii="Times" w:eastAsia="Times New Roman" w:hAnsi="Times" w:cs="Times New Roman"/>
          <w:noProof/>
          <w:color w:val="000000"/>
          <w:sz w:val="27"/>
          <w:szCs w:val="27"/>
        </w:rPr>
        <w:drawing>
          <wp:inline distT="0" distB="0" distL="0" distR="0">
            <wp:extent cx="3513455" cy="2311400"/>
            <wp:effectExtent l="0" t="0" r="0" b="0"/>
            <wp:docPr id="2" name="Picture 2" descr="http://resource2.rockyview.ab.ca/webdav/ss201/units/1_nation/images/inde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ource2.rockyview.ab.ca/webdav/ss201/units/1_nation/images/index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3455" cy="2311400"/>
                    </a:xfrm>
                    <a:prstGeom prst="rect">
                      <a:avLst/>
                    </a:prstGeom>
                    <a:noFill/>
                    <a:ln>
                      <a:noFill/>
                    </a:ln>
                  </pic:spPr>
                </pic:pic>
              </a:graphicData>
            </a:graphic>
          </wp:inline>
        </w:drawing>
      </w:r>
      <w:r w:rsidRPr="00E82D86">
        <w:rPr>
          <w:rFonts w:ascii="Times" w:eastAsia="Times New Roman" w:hAnsi="Times" w:cs="Times New Roman"/>
          <w:color w:val="000000"/>
          <w:sz w:val="27"/>
          <w:szCs w:val="27"/>
          <w:lang w:val="en-CA"/>
        </w:rPr>
        <w:t> </w:t>
      </w:r>
    </w:p>
    <w:p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B32B3"/>
    <w:multiLevelType w:val="multilevel"/>
    <w:tmpl w:val="96AA9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597C24"/>
    <w:multiLevelType w:val="multilevel"/>
    <w:tmpl w:val="9A764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D86"/>
    <w:rsid w:val="005D6320"/>
    <w:rsid w:val="00E82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D86"/>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E82D86"/>
  </w:style>
  <w:style w:type="character" w:styleId="Strong">
    <w:name w:val="Strong"/>
    <w:basedOn w:val="DefaultParagraphFont"/>
    <w:uiPriority w:val="22"/>
    <w:qFormat/>
    <w:rsid w:val="00E82D86"/>
    <w:rPr>
      <w:b/>
      <w:bCs/>
    </w:rPr>
  </w:style>
  <w:style w:type="paragraph" w:styleId="BalloonText">
    <w:name w:val="Balloon Text"/>
    <w:basedOn w:val="Normal"/>
    <w:link w:val="BalloonTextChar"/>
    <w:uiPriority w:val="99"/>
    <w:semiHidden/>
    <w:unhideWhenUsed/>
    <w:rsid w:val="00E82D86"/>
    <w:rPr>
      <w:rFonts w:ascii="Lucida Grande" w:hAnsi="Lucida Grande"/>
      <w:sz w:val="18"/>
      <w:szCs w:val="18"/>
    </w:rPr>
  </w:style>
  <w:style w:type="character" w:customStyle="1" w:styleId="BalloonTextChar">
    <w:name w:val="Balloon Text Char"/>
    <w:basedOn w:val="DefaultParagraphFont"/>
    <w:link w:val="BalloonText"/>
    <w:uiPriority w:val="99"/>
    <w:semiHidden/>
    <w:rsid w:val="00E82D86"/>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2D86"/>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E82D86"/>
  </w:style>
  <w:style w:type="character" w:styleId="Strong">
    <w:name w:val="Strong"/>
    <w:basedOn w:val="DefaultParagraphFont"/>
    <w:uiPriority w:val="22"/>
    <w:qFormat/>
    <w:rsid w:val="00E82D86"/>
    <w:rPr>
      <w:b/>
      <w:bCs/>
    </w:rPr>
  </w:style>
  <w:style w:type="paragraph" w:styleId="BalloonText">
    <w:name w:val="Balloon Text"/>
    <w:basedOn w:val="Normal"/>
    <w:link w:val="BalloonTextChar"/>
    <w:uiPriority w:val="99"/>
    <w:semiHidden/>
    <w:unhideWhenUsed/>
    <w:rsid w:val="00E82D86"/>
    <w:rPr>
      <w:rFonts w:ascii="Lucida Grande" w:hAnsi="Lucida Grande"/>
      <w:sz w:val="18"/>
      <w:szCs w:val="18"/>
    </w:rPr>
  </w:style>
  <w:style w:type="character" w:customStyle="1" w:styleId="BalloonTextChar">
    <w:name w:val="Balloon Text Char"/>
    <w:basedOn w:val="DefaultParagraphFont"/>
    <w:link w:val="BalloonText"/>
    <w:uiPriority w:val="99"/>
    <w:semiHidden/>
    <w:rsid w:val="00E82D86"/>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00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2223</Characters>
  <Application>Microsoft Macintosh Word</Application>
  <DocSecurity>0</DocSecurity>
  <Lines>18</Lines>
  <Paragraphs>5</Paragraphs>
  <ScaleCrop>false</ScaleCrop>
  <Company>ECI inc</Company>
  <LinksUpToDate>false</LinksUpToDate>
  <CharactersWithSpaces>2608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2015-09-14T21:46:00Z</dcterms:created>
  <dcterms:modified xsi:type="dcterms:W3CDTF">2015-09-14T21:50:00Z</dcterms:modified>
</cp:coreProperties>
</file>