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b/>
          <w:lang w:val="en-CA"/>
        </w:rPr>
      </w:pPr>
      <w:bookmarkStart w:id="0" w:name="_GoBack"/>
      <w:r w:rsidRPr="00C668F0">
        <w:rPr>
          <w:rFonts w:ascii="Times" w:hAnsi="Times" w:cs="Times New Roman"/>
          <w:b/>
          <w:lang w:val="en-CA"/>
        </w:rPr>
        <w:t>Unit 1 Study Outline</w:t>
      </w:r>
    </w:p>
    <w:bookmarkEnd w:id="0"/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C668F0">
        <w:rPr>
          <w:rFonts w:ascii="Times" w:hAnsi="Times" w:cs="Times New Roman"/>
          <w:sz w:val="20"/>
          <w:szCs w:val="20"/>
          <w:lang w:val="en-CA"/>
        </w:rPr>
        <w:t>*Be sure to review Chapters 1-4, and any readings I gave you in lessons. Look over the Cartoon Analysis Guide in Lesson 4.</w:t>
      </w:r>
    </w:p>
    <w:p w:rsidR="00C668F0" w:rsidRPr="00C668F0" w:rsidRDefault="00C668F0" w:rsidP="00C668F0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lang w:val="en-CA"/>
        </w:rPr>
      </w:pPr>
      <w:r w:rsidRPr="00C668F0">
        <w:rPr>
          <w:rFonts w:ascii="Times" w:eastAsia="Times New Roman" w:hAnsi="Times" w:cs="Times New Roman"/>
          <w:b/>
          <w:bCs/>
          <w:lang w:val="en-CA"/>
        </w:rPr>
        <w:t>GLOSSARY TERMS:</w:t>
      </w:r>
    </w:p>
    <w:p w:rsidR="00C668F0" w:rsidRPr="00C668F0" w:rsidRDefault="00C668F0" w:rsidP="00C668F0">
      <w:pPr>
        <w:rPr>
          <w:rFonts w:ascii="Times" w:eastAsia="Times New Roman" w:hAnsi="Times" w:cs="Times New Roman"/>
          <w:sz w:val="22"/>
          <w:szCs w:val="22"/>
          <w:lang w:val="en-CA"/>
        </w:rPr>
      </w:pPr>
      <w:proofErr w:type="gramStart"/>
      <w:r w:rsidRPr="00C668F0">
        <w:rPr>
          <w:rFonts w:ascii="Times" w:eastAsia="Times New Roman" w:hAnsi="Times" w:cs="Times New Roman"/>
          <w:b/>
          <w:bCs/>
          <w:sz w:val="22"/>
          <w:szCs w:val="22"/>
          <w:lang w:val="en-CA"/>
        </w:rPr>
        <w:t>ethnic</w:t>
      </w:r>
      <w:proofErr w:type="gramEnd"/>
      <w:r w:rsidRPr="00C668F0">
        <w:rPr>
          <w:rFonts w:ascii="Times" w:eastAsia="Times New Roman" w:hAnsi="Times" w:cs="Times New Roman"/>
          <w:b/>
          <w:bCs/>
          <w:sz w:val="22"/>
          <w:szCs w:val="22"/>
          <w:lang w:val="en-CA"/>
        </w:rPr>
        <w:t>:</w:t>
      </w:r>
      <w:r w:rsidRPr="00C668F0">
        <w:rPr>
          <w:rFonts w:ascii="Times" w:eastAsia="Times New Roman" w:hAnsi="Times" w:cs="Times New Roman"/>
          <w:sz w:val="22"/>
          <w:szCs w:val="22"/>
          <w:lang w:val="en-CA"/>
        </w:rPr>
        <w:t xml:space="preserve"> a group of people with common racial and cultural traits such as language, religion, and customs</w:t>
      </w:r>
    </w:p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proofErr w:type="gramStart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ethnic</w:t>
      </w:r>
      <w:proofErr w:type="gramEnd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 xml:space="preserve"> nationalism: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nationalism based on a shared common ethnic background</w:t>
      </w:r>
    </w:p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proofErr w:type="gramStart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identity</w:t>
      </w:r>
      <w:proofErr w:type="gramEnd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: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who a person is, or the qualities of a person or group which make them different from others</w:t>
      </w:r>
    </w:p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proofErr w:type="gramStart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nation</w:t>
      </w:r>
      <w:proofErr w:type="gramEnd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: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a group of people who share a common culture with common customs, origins, history, language, and frequently religion</w:t>
      </w:r>
    </w:p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proofErr w:type="gramStart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nation</w:t>
      </w:r>
      <w:proofErr w:type="gramEnd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 xml:space="preserve"> state (country or state):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a territory that is an independent (self-governing) nation, that exists within clearly defined and internationally recognized borders, and whose citizens share a common set of values and beliefs</w:t>
      </w:r>
    </w:p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proofErr w:type="gramStart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nationalism</w:t>
      </w:r>
      <w:proofErr w:type="gramEnd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: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the feelings people have in identifying with their nation</w:t>
      </w:r>
    </w:p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proofErr w:type="gramStart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patriotism</w:t>
      </w:r>
      <w:proofErr w:type="gramEnd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: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love and support for one's country</w:t>
      </w:r>
    </w:p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proofErr w:type="gramStart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sovereign</w:t>
      </w:r>
      <w:proofErr w:type="gramEnd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 xml:space="preserve"> nation: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a country that is free from control by any other country</w:t>
      </w:r>
    </w:p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proofErr w:type="gramStart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symbols</w:t>
      </w:r>
      <w:proofErr w:type="gramEnd"/>
      <w:r w:rsidRPr="00C668F0">
        <w:rPr>
          <w:rFonts w:ascii="Times" w:hAnsi="Times" w:cs="Times New Roman"/>
          <w:b/>
          <w:bCs/>
          <w:sz w:val="22"/>
          <w:szCs w:val="22"/>
          <w:lang w:val="en-CA"/>
        </w:rPr>
        <w:t>: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something used for or regarded as representing something else; a material object representing something, often something immaterial; an emblem, token, or sign</w:t>
      </w:r>
    </w:p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r w:rsidRPr="00C668F0">
        <w:rPr>
          <w:rFonts w:ascii="Times" w:hAnsi="Times" w:cs="Times New Roman"/>
          <w:sz w:val="22"/>
          <w:szCs w:val="22"/>
          <w:lang w:val="en-CA"/>
        </w:rPr>
        <w:t> </w:t>
      </w:r>
    </w:p>
    <w:p w:rsidR="00C668F0" w:rsidRPr="00C668F0" w:rsidRDefault="00C668F0" w:rsidP="00C668F0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u w:val="single"/>
          <w:lang w:val="en-CA"/>
        </w:rPr>
      </w:pPr>
      <w:proofErr w:type="gramStart"/>
      <w:r w:rsidRPr="00C668F0">
        <w:rPr>
          <w:rFonts w:ascii="Times" w:hAnsi="Times" w:cs="Times New Roman"/>
          <w:sz w:val="22"/>
          <w:szCs w:val="22"/>
          <w:u w:val="single"/>
          <w:lang w:val="en-CA"/>
        </w:rPr>
        <w:t>Definitions of nationalism, symbols, identity, alienation, constitution, non-nationalist loyalties.</w:t>
      </w:r>
      <w:proofErr w:type="gramEnd"/>
      <w:r w:rsidRPr="00C668F0">
        <w:rPr>
          <w:rFonts w:ascii="Times" w:hAnsi="Times" w:cs="Times New Roman"/>
          <w:sz w:val="22"/>
          <w:szCs w:val="22"/>
          <w:u w:val="single"/>
          <w:lang w:val="en-CA"/>
        </w:rPr>
        <w:t xml:space="preserve"> </w:t>
      </w:r>
      <w:r w:rsidRPr="00C668F0">
        <w:rPr>
          <w:rFonts w:ascii="Times" w:hAnsi="Times" w:cs="Times New Roman"/>
          <w:sz w:val="22"/>
          <w:szCs w:val="22"/>
          <w:u w:val="single"/>
          <w:lang w:val="en-CA"/>
        </w:rPr>
        <w:br/>
        <w:t>(Individual, collective, national identities)</w:t>
      </w:r>
      <w:r w:rsidRPr="00C668F0">
        <w:rPr>
          <w:rFonts w:ascii="Times" w:hAnsi="Times" w:cs="Times New Roman"/>
          <w:sz w:val="22"/>
          <w:szCs w:val="22"/>
          <w:lang w:val="en-CA"/>
        </w:rPr>
        <w:br/>
      </w:r>
      <w:r w:rsidRPr="00C668F0">
        <w:rPr>
          <w:rFonts w:ascii="Times" w:hAnsi="Times" w:cs="Times New Roman"/>
          <w:sz w:val="22"/>
          <w:szCs w:val="22"/>
          <w:u w:val="single"/>
          <w:lang w:val="en-CA"/>
        </w:rPr>
        <w:t>Canadian Nationalism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–</w:t>
      </w:r>
      <w:r w:rsidRPr="00C668F0">
        <w:rPr>
          <w:rFonts w:ascii="Times" w:hAnsi="Times" w:cs="Times New Roman"/>
          <w:sz w:val="22"/>
          <w:szCs w:val="22"/>
          <w:lang w:val="en-CA"/>
        </w:rPr>
        <w:br/>
        <w:t>Major events contributing to it</w:t>
      </w:r>
      <w:r w:rsidRPr="00C668F0">
        <w:rPr>
          <w:rFonts w:ascii="Times" w:hAnsi="Times" w:cs="Times New Roman"/>
          <w:sz w:val="22"/>
          <w:szCs w:val="22"/>
          <w:lang w:val="en-CA"/>
        </w:rPr>
        <w:br/>
        <w:t>Major symbols of it</w:t>
      </w:r>
      <w:r w:rsidRPr="00C668F0">
        <w:rPr>
          <w:rFonts w:ascii="Times" w:hAnsi="Times" w:cs="Times New Roman"/>
          <w:sz w:val="22"/>
          <w:szCs w:val="22"/>
          <w:lang w:val="en-CA"/>
        </w:rPr>
        <w:br/>
      </w:r>
      <w:r w:rsidRPr="00C668F0">
        <w:rPr>
          <w:rFonts w:ascii="Times" w:hAnsi="Times" w:cs="Times New Roman"/>
          <w:sz w:val="22"/>
          <w:szCs w:val="22"/>
          <w:u w:val="single"/>
          <w:lang w:val="en-CA"/>
        </w:rPr>
        <w:t>French Nationalism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–</w:t>
      </w:r>
      <w:r w:rsidRPr="00C668F0">
        <w:rPr>
          <w:rFonts w:ascii="Times" w:hAnsi="Times" w:cs="Times New Roman"/>
          <w:sz w:val="22"/>
          <w:szCs w:val="22"/>
          <w:lang w:val="en-CA"/>
        </w:rPr>
        <w:br/>
        <w:t>Causes and events of French Revolution</w:t>
      </w:r>
      <w:r w:rsidRPr="00C668F0">
        <w:rPr>
          <w:rFonts w:ascii="Times" w:hAnsi="Times" w:cs="Times New Roman"/>
          <w:sz w:val="22"/>
          <w:szCs w:val="22"/>
          <w:lang w:val="en-CA"/>
        </w:rPr>
        <w:br/>
        <w:t>Napoleonic Era</w:t>
      </w:r>
      <w:r w:rsidRPr="00C668F0">
        <w:rPr>
          <w:rFonts w:ascii="Times" w:hAnsi="Times" w:cs="Times New Roman"/>
          <w:sz w:val="22"/>
          <w:szCs w:val="22"/>
          <w:lang w:val="en-CA"/>
        </w:rPr>
        <w:br/>
      </w:r>
      <w:r w:rsidRPr="00C668F0">
        <w:rPr>
          <w:rFonts w:ascii="Times" w:hAnsi="Times" w:cs="Times New Roman"/>
          <w:sz w:val="22"/>
          <w:szCs w:val="22"/>
          <w:u w:val="single"/>
          <w:lang w:val="en-CA"/>
        </w:rPr>
        <w:t>Metis Nationalism –</w:t>
      </w:r>
      <w:r w:rsidRPr="00C668F0">
        <w:rPr>
          <w:rFonts w:ascii="Times" w:hAnsi="Times" w:cs="Times New Roman"/>
          <w:sz w:val="22"/>
          <w:szCs w:val="22"/>
          <w:lang w:val="en-CA"/>
        </w:rPr>
        <w:br/>
        <w:t>Causes and main events</w:t>
      </w:r>
      <w:r w:rsidRPr="00C668F0">
        <w:rPr>
          <w:rFonts w:ascii="Times" w:hAnsi="Times" w:cs="Times New Roman"/>
          <w:sz w:val="22"/>
          <w:szCs w:val="22"/>
          <w:lang w:val="en-CA"/>
        </w:rPr>
        <w:br/>
      </w:r>
      <w:r w:rsidRPr="00C668F0">
        <w:rPr>
          <w:rFonts w:ascii="Times" w:hAnsi="Times" w:cs="Times New Roman"/>
          <w:sz w:val="22"/>
          <w:szCs w:val="22"/>
          <w:u w:val="single"/>
          <w:lang w:val="en-CA"/>
        </w:rPr>
        <w:t>Quebec Nationalism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–</w:t>
      </w:r>
      <w:r w:rsidRPr="00C668F0">
        <w:rPr>
          <w:rFonts w:ascii="Times" w:hAnsi="Times" w:cs="Times New Roman"/>
          <w:sz w:val="22"/>
          <w:szCs w:val="22"/>
          <w:lang w:val="en-CA"/>
        </w:rPr>
        <w:br/>
        <w:t>Causes and events resulting from it</w:t>
      </w:r>
      <w:r w:rsidRPr="00C668F0">
        <w:rPr>
          <w:rFonts w:ascii="Times" w:hAnsi="Times" w:cs="Times New Roman"/>
          <w:sz w:val="22"/>
          <w:szCs w:val="22"/>
          <w:lang w:val="en-CA"/>
        </w:rPr>
        <w:br/>
      </w:r>
      <w:r w:rsidRPr="00C668F0">
        <w:rPr>
          <w:rFonts w:ascii="Times" w:hAnsi="Times" w:cs="Times New Roman"/>
          <w:sz w:val="22"/>
          <w:szCs w:val="22"/>
          <w:u w:val="single"/>
          <w:lang w:val="en-CA"/>
        </w:rPr>
        <w:t>American Nationalism</w:t>
      </w:r>
      <w:r w:rsidRPr="00C668F0">
        <w:rPr>
          <w:rFonts w:ascii="Times" w:hAnsi="Times" w:cs="Times New Roman"/>
          <w:sz w:val="22"/>
          <w:szCs w:val="22"/>
          <w:lang w:val="en-CA"/>
        </w:rPr>
        <w:t xml:space="preserve"> –</w:t>
      </w:r>
      <w:r w:rsidRPr="00C668F0">
        <w:rPr>
          <w:rFonts w:ascii="Times" w:hAnsi="Times" w:cs="Times New Roman"/>
          <w:sz w:val="22"/>
          <w:szCs w:val="22"/>
          <w:lang w:val="en-CA"/>
        </w:rPr>
        <w:br/>
        <w:t>Main causes and events, mainly historically</w:t>
      </w:r>
    </w:p>
    <w:p w:rsidR="005D6320" w:rsidRPr="00C668F0" w:rsidRDefault="005D6320">
      <w:pPr>
        <w:rPr>
          <w:sz w:val="22"/>
          <w:szCs w:val="22"/>
        </w:rPr>
      </w:pPr>
    </w:p>
    <w:sectPr w:rsidR="005D6320" w:rsidRPr="00C668F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F0"/>
    <w:rsid w:val="005D6320"/>
    <w:rsid w:val="00C6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668F0"/>
    <w:pPr>
      <w:spacing w:before="100" w:beforeAutospacing="1" w:after="100" w:afterAutospacing="1"/>
      <w:outlineLvl w:val="3"/>
    </w:pPr>
    <w:rPr>
      <w:rFonts w:ascii="Times" w:hAnsi="Times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668F0"/>
    <w:rPr>
      <w:rFonts w:ascii="Times" w:hAnsi="Times"/>
      <w:b/>
      <w:bCs/>
      <w:lang w:val="en-CA"/>
    </w:rPr>
  </w:style>
  <w:style w:type="paragraph" w:styleId="NormalWeb">
    <w:name w:val="Normal (Web)"/>
    <w:basedOn w:val="Normal"/>
    <w:uiPriority w:val="99"/>
    <w:semiHidden/>
    <w:unhideWhenUsed/>
    <w:rsid w:val="00C668F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C668F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668F0"/>
    <w:pPr>
      <w:spacing w:before="100" w:beforeAutospacing="1" w:after="100" w:afterAutospacing="1"/>
      <w:outlineLvl w:val="3"/>
    </w:pPr>
    <w:rPr>
      <w:rFonts w:ascii="Times" w:hAnsi="Times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668F0"/>
    <w:rPr>
      <w:rFonts w:ascii="Times" w:hAnsi="Times"/>
      <w:b/>
      <w:bCs/>
      <w:lang w:val="en-CA"/>
    </w:rPr>
  </w:style>
  <w:style w:type="paragraph" w:styleId="NormalWeb">
    <w:name w:val="Normal (Web)"/>
    <w:basedOn w:val="Normal"/>
    <w:uiPriority w:val="99"/>
    <w:semiHidden/>
    <w:unhideWhenUsed/>
    <w:rsid w:val="00C668F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C66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Macintosh Word</Application>
  <DocSecurity>0</DocSecurity>
  <Lines>11</Lines>
  <Paragraphs>3</Paragraphs>
  <ScaleCrop>false</ScaleCrop>
  <Company>ECI inc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2015-09-15T19:37:00Z</dcterms:created>
  <dcterms:modified xsi:type="dcterms:W3CDTF">2015-09-15T19:38:00Z</dcterms:modified>
</cp:coreProperties>
</file>