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BC9" w:rsidRDefault="009247D5">
      <w:pPr>
        <w:rPr>
          <w:rStyle w:val="Strong"/>
          <w:rFonts w:eastAsia="Times New Roman" w:cs="Times New Roman"/>
          <w:i/>
          <w:iCs/>
          <w:color w:val="000000"/>
        </w:rPr>
      </w:pPr>
      <w:r>
        <w:rPr>
          <w:rStyle w:val="Strong"/>
          <w:rFonts w:eastAsia="Times New Roman" w:cs="Times New Roman"/>
          <w:i/>
          <w:iCs/>
          <w:color w:val="000000"/>
        </w:rPr>
        <w:t>Historical Globalization</w:t>
      </w:r>
      <w:r w:rsidR="002F2781">
        <w:rPr>
          <w:rStyle w:val="Strong"/>
          <w:rFonts w:eastAsia="Times New Roman" w:cs="Times New Roman"/>
          <w:i/>
          <w:iCs/>
          <w:color w:val="000000"/>
        </w:rPr>
        <w:t xml:space="preserve"> Position Paper Source</w:t>
      </w:r>
    </w:p>
    <w:p w:rsidR="002F2781" w:rsidRDefault="002F2781">
      <w:pPr>
        <w:rPr>
          <w:rStyle w:val="Strong"/>
          <w:rFonts w:eastAsia="Times New Roman" w:cs="Times New Roman"/>
          <w:i/>
          <w:iCs/>
          <w:color w:val="000000"/>
        </w:rPr>
      </w:pPr>
      <w:r>
        <w:rPr>
          <w:rStyle w:val="Strong"/>
          <w:rFonts w:eastAsia="Times New Roman" w:cs="Times New Roman"/>
          <w:i/>
          <w:iCs/>
          <w:color w:val="000000"/>
        </w:rPr>
        <w:t>NOTE: you can choose to use ONE or MORE of the following topics as a source.</w:t>
      </w:r>
    </w:p>
    <w:p w:rsidR="009247D5" w:rsidRDefault="009247D5">
      <w:pPr>
        <w:rPr>
          <w:rStyle w:val="Strong"/>
          <w:rFonts w:eastAsia="Times New Roman" w:cs="Times New Roman"/>
          <w:i/>
          <w:iCs/>
          <w:color w:val="000000"/>
        </w:rPr>
      </w:pPr>
    </w:p>
    <w:p w:rsidR="007A1BC9" w:rsidRDefault="007A1BC9"/>
    <w:p w:rsidR="007A1BC9" w:rsidRDefault="007A1BC9" w:rsidP="007A1BC9">
      <w:pPr>
        <w:jc w:val="center"/>
        <w:rPr>
          <w:rFonts w:ascii="Times" w:eastAsia="Times New Roman" w:hAnsi="Times" w:cs="Times New Roman"/>
          <w:b/>
          <w:bCs/>
          <w:u w:val="single"/>
          <w:lang w:val="en-CA"/>
        </w:rPr>
      </w:pPr>
      <w:r w:rsidRPr="007A1BC9">
        <w:rPr>
          <w:rFonts w:ascii="Times" w:eastAsia="Times New Roman" w:hAnsi="Times" w:cs="Times New Roman"/>
          <w:b/>
          <w:bCs/>
          <w:u w:val="single"/>
          <w:lang w:val="en-CA"/>
        </w:rPr>
        <w:t>Rwandan Genocide</w:t>
      </w:r>
      <w:r w:rsidR="002F2781">
        <w:rPr>
          <w:rFonts w:ascii="Times" w:eastAsia="Times New Roman" w:hAnsi="Times" w:cs="Times New Roman"/>
          <w:b/>
          <w:bCs/>
          <w:u w:val="single"/>
          <w:lang w:val="en-CA"/>
        </w:rPr>
        <w:t xml:space="preserve">  (Source One)</w:t>
      </w:r>
    </w:p>
    <w:p w:rsidR="007A1BC9" w:rsidRDefault="007A1BC9" w:rsidP="007A1BC9">
      <w:pPr>
        <w:jc w:val="center"/>
        <w:rPr>
          <w:rFonts w:ascii="Times" w:eastAsia="Times New Roman" w:hAnsi="Times" w:cs="Times New Roman"/>
          <w:b/>
          <w:bCs/>
          <w:u w:val="single"/>
          <w:lang w:val="en-CA"/>
        </w:rPr>
      </w:pPr>
    </w:p>
    <w:p w:rsidR="007A1BC9" w:rsidRPr="007A1BC9" w:rsidRDefault="007A1BC9" w:rsidP="007A1BC9">
      <w:pPr>
        <w:jc w:val="center"/>
        <w:rPr>
          <w:rFonts w:ascii="Times" w:eastAsia="Times New Roman" w:hAnsi="Times" w:cs="Times New Roman"/>
          <w:sz w:val="20"/>
          <w:szCs w:val="20"/>
          <w:lang w:val="en-CA"/>
        </w:rPr>
      </w:pPr>
      <w:r>
        <w:rPr>
          <w:rFonts w:ascii="Times" w:eastAsia="Times New Roman" w:hAnsi="Times" w:cs="Times New Roman"/>
          <w:noProof/>
          <w:sz w:val="20"/>
          <w:szCs w:val="20"/>
        </w:rPr>
        <w:drawing>
          <wp:inline distT="0" distB="0" distL="0" distR="0">
            <wp:extent cx="4452620" cy="3339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anda-genocide.png"/>
                    <pic:cNvPicPr/>
                  </pic:nvPicPr>
                  <pic:blipFill>
                    <a:blip r:embed="rId6">
                      <a:extLst>
                        <a:ext uri="{28A0092B-C50C-407E-A947-70E740481C1C}">
                          <a14:useLocalDpi xmlns:a14="http://schemas.microsoft.com/office/drawing/2010/main" val="0"/>
                        </a:ext>
                      </a:extLst>
                    </a:blip>
                    <a:stretch>
                      <a:fillRect/>
                    </a:stretch>
                  </pic:blipFill>
                  <pic:spPr>
                    <a:xfrm>
                      <a:off x="0" y="0"/>
                      <a:ext cx="4452620" cy="3339465"/>
                    </a:xfrm>
                    <a:prstGeom prst="rect">
                      <a:avLst/>
                    </a:prstGeom>
                  </pic:spPr>
                </pic:pic>
              </a:graphicData>
            </a:graphic>
          </wp:inline>
        </w:drawing>
      </w:r>
    </w:p>
    <w:p w:rsidR="007A1BC9" w:rsidRPr="007A1BC9" w:rsidRDefault="007A1BC9" w:rsidP="007A1BC9">
      <w:pPr>
        <w:numPr>
          <w:ilvl w:val="0"/>
          <w:numId w:val="1"/>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Before the 'scramble for Africa', what is now Rwanda was occupied by 2 Indigenous groups, the Hutus (85%) and the Tutsis (15%)</w:t>
      </w:r>
    </w:p>
    <w:p w:rsidR="007A1BC9" w:rsidRPr="007A1BC9" w:rsidRDefault="007A1BC9" w:rsidP="007A1BC9">
      <w:pPr>
        <w:numPr>
          <w:ilvl w:val="0"/>
          <w:numId w:val="1"/>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German colonial officials reinforced traditional distinction by appointing the Tutsis to key position within the colony</w:t>
      </w:r>
    </w:p>
    <w:p w:rsidR="007A1BC9" w:rsidRPr="007A1BC9" w:rsidRDefault="007A1BC9" w:rsidP="007A1BC9">
      <w:pPr>
        <w:numPr>
          <w:ilvl w:val="0"/>
          <w:numId w:val="1"/>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Tutsis were 'more like Europeans' than the Hutus - and this gave them the right to a higher status</w:t>
      </w:r>
    </w:p>
    <w:p w:rsidR="007A1BC9" w:rsidRPr="007A1BC9" w:rsidRDefault="007A1BC9" w:rsidP="007A1BC9">
      <w:pPr>
        <w:numPr>
          <w:ilvl w:val="0"/>
          <w:numId w:val="1"/>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After WW1, treaties transferred this region to Belgian control, who forced the two groups to carry card of identification</w:t>
      </w:r>
    </w:p>
    <w:p w:rsidR="007A1BC9" w:rsidRPr="007A1BC9" w:rsidRDefault="007A1BC9" w:rsidP="007A1BC9">
      <w:pPr>
        <w:numPr>
          <w:ilvl w:val="0"/>
          <w:numId w:val="1"/>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Belgians left Rwanda in 1962 and conflict broke out between the Hutus and the Tutsis over who would hold political power</w:t>
      </w:r>
    </w:p>
    <w:p w:rsidR="007A1BC9" w:rsidRPr="007A1BC9" w:rsidRDefault="007A1BC9" w:rsidP="007A1BC9">
      <w:pPr>
        <w:numPr>
          <w:ilvl w:val="0"/>
          <w:numId w:val="1"/>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The Hutus formed the government and many Tutsis fled</w:t>
      </w:r>
    </w:p>
    <w:p w:rsidR="007A1BC9" w:rsidRPr="007A1BC9" w:rsidRDefault="007A1BC9" w:rsidP="007A1BC9">
      <w:pPr>
        <w:numPr>
          <w:ilvl w:val="0"/>
          <w:numId w:val="1"/>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1980s economic problems made the Hutus government unpopular, Tutsis patriots invaded from Uganda refugee camps, and the Rwandan government began a campaign against Tutsis, and sympathetic Hutus</w:t>
      </w:r>
    </w:p>
    <w:p w:rsidR="007A1BC9" w:rsidRPr="007A1BC9" w:rsidRDefault="007A1BC9" w:rsidP="007A1BC9">
      <w:pPr>
        <w:numPr>
          <w:ilvl w:val="0"/>
          <w:numId w:val="1"/>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 xml:space="preserve">April 6, 1994, Rwandan president Juvenal </w:t>
      </w:r>
      <w:proofErr w:type="spellStart"/>
      <w:r w:rsidRPr="007A1BC9">
        <w:rPr>
          <w:rFonts w:ascii="Times" w:eastAsia="Times New Roman" w:hAnsi="Times" w:cs="Times New Roman"/>
          <w:color w:val="503849"/>
          <w:sz w:val="20"/>
          <w:szCs w:val="20"/>
          <w:lang w:val="en-CA"/>
        </w:rPr>
        <w:t>Habyarimana's</w:t>
      </w:r>
      <w:proofErr w:type="spellEnd"/>
      <w:r w:rsidRPr="007A1BC9">
        <w:rPr>
          <w:rFonts w:ascii="Times" w:eastAsia="Times New Roman" w:hAnsi="Times" w:cs="Times New Roman"/>
          <w:color w:val="503849"/>
          <w:sz w:val="20"/>
          <w:szCs w:val="20"/>
          <w:lang w:val="en-CA"/>
        </w:rPr>
        <w:t xml:space="preserve"> plane was shot down and Hutus immediately blamed Tutsis</w:t>
      </w:r>
    </w:p>
    <w:p w:rsidR="007A1BC9" w:rsidRPr="007A1BC9" w:rsidRDefault="007A1BC9" w:rsidP="007A1BC9">
      <w:pPr>
        <w:numPr>
          <w:ilvl w:val="0"/>
          <w:numId w:val="1"/>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Hutus propaganda encouraged revenge, and the militia favoured hacking their victims to death with machetes</w:t>
      </w:r>
    </w:p>
    <w:p w:rsidR="007A1BC9" w:rsidRPr="007A1BC9" w:rsidRDefault="007A1BC9" w:rsidP="007A1BC9">
      <w:pPr>
        <w:numPr>
          <w:ilvl w:val="0"/>
          <w:numId w:val="1"/>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 xml:space="preserve">By July 19, 1994, an estimated 800 000 - 1 000 </w:t>
      </w:r>
      <w:proofErr w:type="spellStart"/>
      <w:r w:rsidRPr="007A1BC9">
        <w:rPr>
          <w:rFonts w:ascii="Times" w:eastAsia="Times New Roman" w:hAnsi="Times" w:cs="Times New Roman"/>
          <w:color w:val="503849"/>
          <w:sz w:val="20"/>
          <w:szCs w:val="20"/>
          <w:lang w:val="en-CA"/>
        </w:rPr>
        <w:t>000</w:t>
      </w:r>
      <w:proofErr w:type="spellEnd"/>
      <w:r w:rsidRPr="007A1BC9">
        <w:rPr>
          <w:rFonts w:ascii="Times" w:eastAsia="Times New Roman" w:hAnsi="Times" w:cs="Times New Roman"/>
          <w:color w:val="503849"/>
          <w:sz w:val="20"/>
          <w:szCs w:val="20"/>
          <w:lang w:val="en-CA"/>
        </w:rPr>
        <w:t xml:space="preserve"> Tutsis and moderate Hutus had been killed</w:t>
      </w:r>
    </w:p>
    <w:p w:rsidR="007A1BC9" w:rsidRPr="007A1BC9" w:rsidRDefault="007A1BC9" w:rsidP="007A1BC9">
      <w:pPr>
        <w:numPr>
          <w:ilvl w:val="0"/>
          <w:numId w:val="1"/>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 xml:space="preserve">United Nations peacekeepers - originally under the command of Canadian lieutenant general </w:t>
      </w:r>
      <w:r w:rsidRPr="007A1BC9">
        <w:rPr>
          <w:rFonts w:ascii="Times" w:eastAsia="Times New Roman" w:hAnsi="Times" w:cs="Times New Roman"/>
          <w:b/>
          <w:bCs/>
          <w:color w:val="503849"/>
          <w:sz w:val="20"/>
          <w:szCs w:val="20"/>
          <w:lang w:val="en-CA"/>
        </w:rPr>
        <w:t xml:space="preserve">Romeo </w:t>
      </w:r>
      <w:proofErr w:type="spellStart"/>
      <w:r w:rsidRPr="007A1BC9">
        <w:rPr>
          <w:rFonts w:ascii="Times" w:eastAsia="Times New Roman" w:hAnsi="Times" w:cs="Times New Roman"/>
          <w:b/>
          <w:bCs/>
          <w:color w:val="503849"/>
          <w:sz w:val="20"/>
          <w:szCs w:val="20"/>
          <w:lang w:val="en-CA"/>
        </w:rPr>
        <w:t>Dallaire</w:t>
      </w:r>
      <w:proofErr w:type="spellEnd"/>
      <w:r w:rsidRPr="007A1BC9">
        <w:rPr>
          <w:rFonts w:ascii="Times" w:eastAsia="Times New Roman" w:hAnsi="Times" w:cs="Times New Roman"/>
          <w:b/>
          <w:bCs/>
          <w:color w:val="503849"/>
          <w:sz w:val="20"/>
          <w:szCs w:val="20"/>
          <w:lang w:val="en-CA"/>
        </w:rPr>
        <w:t xml:space="preserve"> </w:t>
      </w:r>
      <w:r w:rsidRPr="007A1BC9">
        <w:rPr>
          <w:rFonts w:ascii="Times" w:eastAsia="Times New Roman" w:hAnsi="Times" w:cs="Times New Roman"/>
          <w:bCs/>
          <w:color w:val="503849"/>
          <w:sz w:val="20"/>
          <w:szCs w:val="20"/>
          <w:lang w:val="en-CA"/>
        </w:rPr>
        <w:t>was</w:t>
      </w:r>
      <w:r w:rsidRPr="007A1BC9">
        <w:rPr>
          <w:rFonts w:ascii="Times" w:eastAsia="Times New Roman" w:hAnsi="Times" w:cs="Times New Roman"/>
          <w:color w:val="503849"/>
          <w:sz w:val="20"/>
          <w:szCs w:val="20"/>
          <w:lang w:val="en-CA"/>
        </w:rPr>
        <w:t xml:space="preserve"> stationed in Rwanda since</w:t>
      </w:r>
    </w:p>
    <w:p w:rsidR="007A1BC9" w:rsidRPr="007A1BC9" w:rsidRDefault="007A1BC9" w:rsidP="007A1BC9">
      <w:pPr>
        <w:numPr>
          <w:ilvl w:val="0"/>
          <w:numId w:val="1"/>
        </w:numPr>
        <w:spacing w:before="100" w:beforeAutospacing="1" w:after="100" w:afterAutospacing="1"/>
        <w:rPr>
          <w:rFonts w:ascii="Times" w:eastAsia="Times New Roman" w:hAnsi="Times" w:cs="Times New Roman"/>
          <w:sz w:val="20"/>
          <w:szCs w:val="20"/>
          <w:lang w:val="en-CA"/>
        </w:rPr>
      </w:pPr>
      <w:proofErr w:type="spellStart"/>
      <w:r w:rsidRPr="007A1BC9">
        <w:rPr>
          <w:rFonts w:ascii="Times" w:eastAsia="Times New Roman" w:hAnsi="Times" w:cs="Times New Roman"/>
          <w:color w:val="503849"/>
          <w:sz w:val="20"/>
          <w:szCs w:val="20"/>
          <w:lang w:val="en-CA"/>
        </w:rPr>
        <w:t>Dallaire</w:t>
      </w:r>
      <w:proofErr w:type="spellEnd"/>
      <w:r w:rsidRPr="007A1BC9">
        <w:rPr>
          <w:rFonts w:ascii="Times" w:eastAsia="Times New Roman" w:hAnsi="Times" w:cs="Times New Roman"/>
          <w:color w:val="503849"/>
          <w:sz w:val="20"/>
          <w:szCs w:val="20"/>
          <w:lang w:val="en-CA"/>
        </w:rPr>
        <w:t xml:space="preserve"> had warned the United Nations of rising tensions between the Hutus and the Tutsis</w:t>
      </w:r>
    </w:p>
    <w:p w:rsidR="007A1BC9" w:rsidRPr="007A1BC9" w:rsidRDefault="007A1BC9" w:rsidP="007A1BC9">
      <w:pPr>
        <w:numPr>
          <w:ilvl w:val="0"/>
          <w:numId w:val="1"/>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 xml:space="preserve">UN ignored </w:t>
      </w:r>
      <w:proofErr w:type="spellStart"/>
      <w:r w:rsidRPr="007A1BC9">
        <w:rPr>
          <w:rFonts w:ascii="Times" w:eastAsia="Times New Roman" w:hAnsi="Times" w:cs="Times New Roman"/>
          <w:color w:val="503849"/>
          <w:sz w:val="20"/>
          <w:szCs w:val="20"/>
          <w:lang w:val="en-CA"/>
        </w:rPr>
        <w:t>Dallaire</w:t>
      </w:r>
      <w:proofErr w:type="spellEnd"/>
      <w:r w:rsidRPr="007A1BC9">
        <w:rPr>
          <w:rFonts w:ascii="Times" w:eastAsia="Times New Roman" w:hAnsi="Times" w:cs="Times New Roman"/>
          <w:color w:val="503849"/>
          <w:sz w:val="20"/>
          <w:szCs w:val="20"/>
          <w:lang w:val="en-CA"/>
        </w:rPr>
        <w:t xml:space="preserve">, insisting that their role was to prevent conflict </w:t>
      </w:r>
      <w:r w:rsidRPr="007A1BC9">
        <w:rPr>
          <w:rFonts w:ascii="Times" w:eastAsia="Times New Roman" w:hAnsi="Times" w:cs="Times New Roman"/>
          <w:b/>
          <w:bCs/>
          <w:color w:val="503849"/>
          <w:sz w:val="20"/>
          <w:szCs w:val="20"/>
          <w:lang w:val="en-CA"/>
        </w:rPr>
        <w:t>between</w:t>
      </w:r>
      <w:r w:rsidRPr="007A1BC9">
        <w:rPr>
          <w:rFonts w:ascii="Times" w:eastAsia="Times New Roman" w:hAnsi="Times" w:cs="Times New Roman"/>
          <w:color w:val="503849"/>
          <w:sz w:val="20"/>
          <w:szCs w:val="20"/>
          <w:lang w:val="en-CA"/>
        </w:rPr>
        <w:t xml:space="preserve"> countries and to stay out of conflicts </w:t>
      </w:r>
      <w:r w:rsidRPr="007A1BC9">
        <w:rPr>
          <w:rFonts w:ascii="Times" w:eastAsia="Times New Roman" w:hAnsi="Times" w:cs="Times New Roman"/>
          <w:b/>
          <w:bCs/>
          <w:color w:val="503849"/>
          <w:sz w:val="20"/>
          <w:szCs w:val="20"/>
          <w:lang w:val="en-CA"/>
        </w:rPr>
        <w:t>within</w:t>
      </w:r>
      <w:r w:rsidRPr="007A1BC9">
        <w:rPr>
          <w:rFonts w:ascii="Times" w:eastAsia="Times New Roman" w:hAnsi="Times" w:cs="Times New Roman"/>
          <w:color w:val="503849"/>
          <w:sz w:val="20"/>
          <w:szCs w:val="20"/>
          <w:lang w:val="en-CA"/>
        </w:rPr>
        <w:t xml:space="preserve"> countries</w:t>
      </w:r>
    </w:p>
    <w:p w:rsidR="007A1BC9" w:rsidRPr="007A1BC9" w:rsidRDefault="007A1BC9" w:rsidP="007A1BC9">
      <w:pPr>
        <w:numPr>
          <w:ilvl w:val="0"/>
          <w:numId w:val="1"/>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lastRenderedPageBreak/>
        <w:t xml:space="preserve">UN ordered </w:t>
      </w:r>
      <w:proofErr w:type="spellStart"/>
      <w:r w:rsidRPr="007A1BC9">
        <w:rPr>
          <w:rFonts w:ascii="Times" w:eastAsia="Times New Roman" w:hAnsi="Times" w:cs="Times New Roman"/>
          <w:color w:val="503849"/>
          <w:sz w:val="20"/>
          <w:szCs w:val="20"/>
          <w:lang w:val="en-CA"/>
        </w:rPr>
        <w:t>Dallaire's</w:t>
      </w:r>
      <w:proofErr w:type="spellEnd"/>
      <w:r w:rsidRPr="007A1BC9">
        <w:rPr>
          <w:rFonts w:ascii="Times" w:eastAsia="Times New Roman" w:hAnsi="Times" w:cs="Times New Roman"/>
          <w:color w:val="503849"/>
          <w:sz w:val="20"/>
          <w:szCs w:val="20"/>
          <w:lang w:val="en-CA"/>
        </w:rPr>
        <w:t xml:space="preserve"> peacekeepers not to interfere and not to fire their weapons except in self-defence</w:t>
      </w:r>
    </w:p>
    <w:p w:rsidR="007A1BC9" w:rsidRPr="007A1BC9" w:rsidRDefault="007A1BC9" w:rsidP="007A1BC9">
      <w:pPr>
        <w:numPr>
          <w:ilvl w:val="0"/>
          <w:numId w:val="1"/>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They were also ordered to not protect civilians so that it would not look like the UN was 'picking sides'</w:t>
      </w:r>
    </w:p>
    <w:p w:rsidR="007A1BC9" w:rsidRPr="007A1BC9" w:rsidRDefault="007A1BC9" w:rsidP="007A1BC9">
      <w:pPr>
        <w:numPr>
          <w:ilvl w:val="0"/>
          <w:numId w:val="1"/>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Peacekeepers only focus was to evacuate foreign nationals </w:t>
      </w:r>
    </w:p>
    <w:p w:rsidR="007A1BC9" w:rsidRDefault="007A1BC9" w:rsidP="007A1BC9">
      <w:pPr>
        <w:spacing w:before="100" w:beforeAutospacing="1" w:after="100" w:afterAutospacing="1"/>
        <w:ind w:left="720"/>
        <w:rPr>
          <w:rFonts w:ascii="Times" w:eastAsia="Times New Roman" w:hAnsi="Times" w:cs="Times New Roman"/>
          <w:sz w:val="20"/>
          <w:szCs w:val="20"/>
          <w:lang w:val="en-CA"/>
        </w:rPr>
      </w:pPr>
    </w:p>
    <w:p w:rsidR="007A1BC9" w:rsidRDefault="007A1BC9" w:rsidP="007A1BC9">
      <w:pPr>
        <w:jc w:val="center"/>
        <w:rPr>
          <w:rFonts w:ascii="Times" w:eastAsia="Times New Roman" w:hAnsi="Times" w:cs="Times New Roman"/>
          <w:b/>
          <w:bCs/>
          <w:u w:val="single"/>
          <w:lang w:val="en-CA"/>
        </w:rPr>
      </w:pPr>
      <w:r w:rsidRPr="007A1BC9">
        <w:rPr>
          <w:rFonts w:ascii="Times" w:eastAsia="Times New Roman" w:hAnsi="Times" w:cs="Times New Roman"/>
          <w:b/>
          <w:bCs/>
          <w:u w:val="single"/>
          <w:lang w:val="en-CA"/>
        </w:rPr>
        <w:t xml:space="preserve">South African </w:t>
      </w:r>
      <w:r>
        <w:rPr>
          <w:rFonts w:ascii="Times" w:eastAsia="Times New Roman" w:hAnsi="Times" w:cs="Times New Roman"/>
          <w:b/>
          <w:bCs/>
          <w:u w:val="single"/>
          <w:lang w:val="en-CA"/>
        </w:rPr>
        <w:t>Apartheid</w:t>
      </w:r>
      <w:r w:rsidR="002F2781">
        <w:rPr>
          <w:rFonts w:ascii="Times" w:eastAsia="Times New Roman" w:hAnsi="Times" w:cs="Times New Roman"/>
          <w:b/>
          <w:bCs/>
          <w:u w:val="single"/>
          <w:lang w:val="en-CA"/>
        </w:rPr>
        <w:t xml:space="preserve"> (Source Two)</w:t>
      </w:r>
    </w:p>
    <w:p w:rsidR="006F3C1F" w:rsidRPr="007A1BC9" w:rsidRDefault="006F3C1F" w:rsidP="007A1BC9">
      <w:pPr>
        <w:jc w:val="center"/>
        <w:rPr>
          <w:rFonts w:ascii="Times" w:eastAsia="Times New Roman" w:hAnsi="Times" w:cs="Times New Roman"/>
          <w:sz w:val="20"/>
          <w:szCs w:val="20"/>
          <w:lang w:val="en-CA"/>
        </w:rPr>
      </w:pPr>
      <w:r>
        <w:rPr>
          <w:rFonts w:ascii="Times" w:eastAsia="Times New Roman" w:hAnsi="Times" w:cs="Times New Roman"/>
          <w:noProof/>
          <w:sz w:val="20"/>
          <w:szCs w:val="20"/>
        </w:rPr>
        <w:drawing>
          <wp:inline distT="0" distB="0" distL="0" distR="0">
            <wp:extent cx="2895600" cy="1628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rt_orig.jpg"/>
                    <pic:cNvPicPr/>
                  </pic:nvPicPr>
                  <pic:blipFill>
                    <a:blip r:embed="rId7">
                      <a:extLst>
                        <a:ext uri="{28A0092B-C50C-407E-A947-70E740481C1C}">
                          <a14:useLocalDpi xmlns:a14="http://schemas.microsoft.com/office/drawing/2010/main" val="0"/>
                        </a:ext>
                      </a:extLst>
                    </a:blip>
                    <a:stretch>
                      <a:fillRect/>
                    </a:stretch>
                  </pic:blipFill>
                  <pic:spPr>
                    <a:xfrm>
                      <a:off x="0" y="0"/>
                      <a:ext cx="2895600" cy="1628775"/>
                    </a:xfrm>
                    <a:prstGeom prst="rect">
                      <a:avLst/>
                    </a:prstGeom>
                  </pic:spPr>
                </pic:pic>
              </a:graphicData>
            </a:graphic>
          </wp:inline>
        </w:drawing>
      </w:r>
    </w:p>
    <w:p w:rsidR="007A1BC9" w:rsidRPr="007A1BC9" w:rsidRDefault="007A1BC9" w:rsidP="007A1BC9">
      <w:pPr>
        <w:numPr>
          <w:ilvl w:val="0"/>
          <w:numId w:val="3"/>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In 1692, South Africa was colonized by the Dutch, Portuguese, French, and British</w:t>
      </w:r>
    </w:p>
    <w:p w:rsidR="007A1BC9" w:rsidRPr="007A1BC9" w:rsidRDefault="007A1BC9" w:rsidP="007A1BC9">
      <w:pPr>
        <w:numPr>
          <w:ilvl w:val="0"/>
          <w:numId w:val="3"/>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In 1926, South Africa became an independent dominion within the British Empire</w:t>
      </w:r>
    </w:p>
    <w:p w:rsidR="007A1BC9" w:rsidRPr="007A1BC9" w:rsidRDefault="007A1BC9" w:rsidP="007A1BC9">
      <w:pPr>
        <w:numPr>
          <w:ilvl w:val="0"/>
          <w:numId w:val="3"/>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Blacks outnumbered Whites by a ratio of 10 to 1, because of this, the government passed laws to ensure that whites held onto political and economic control, barring blacks from voting</w:t>
      </w:r>
    </w:p>
    <w:p w:rsidR="007A1BC9" w:rsidRPr="007A1BC9" w:rsidRDefault="007A1BC9" w:rsidP="007A1BC9">
      <w:pPr>
        <w:numPr>
          <w:ilvl w:val="0"/>
          <w:numId w:val="3"/>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 xml:space="preserve">After WW2, the South African government introduced </w:t>
      </w:r>
      <w:r w:rsidRPr="007A1BC9">
        <w:rPr>
          <w:rFonts w:ascii="Times" w:eastAsia="Times New Roman" w:hAnsi="Times" w:cs="Times New Roman"/>
          <w:b/>
          <w:bCs/>
          <w:color w:val="503849"/>
          <w:sz w:val="20"/>
          <w:szCs w:val="20"/>
          <w:lang w:val="en-CA"/>
        </w:rPr>
        <w:t xml:space="preserve">apartheid, </w:t>
      </w:r>
      <w:r w:rsidRPr="007A1BC9">
        <w:rPr>
          <w:rFonts w:ascii="Times" w:eastAsia="Times New Roman" w:hAnsi="Times" w:cs="Times New Roman"/>
          <w:color w:val="503849"/>
          <w:sz w:val="20"/>
          <w:szCs w:val="20"/>
          <w:lang w:val="en-CA"/>
        </w:rPr>
        <w:t>laws that segregated the population</w:t>
      </w:r>
    </w:p>
    <w:p w:rsidR="007A1BC9" w:rsidRPr="007A1BC9" w:rsidRDefault="007A1BC9" w:rsidP="007A1BC9">
      <w:pPr>
        <w:numPr>
          <w:ilvl w:val="0"/>
          <w:numId w:val="3"/>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South Africans were classified as white, Asian, coloured (mixed ancestry), or black and forced to live in separate areas, go to separate schools, and work racially designated jobs</w:t>
      </w:r>
    </w:p>
    <w:p w:rsidR="007A1BC9" w:rsidRPr="007A1BC9" w:rsidRDefault="007A1BC9" w:rsidP="007A1BC9">
      <w:pPr>
        <w:numPr>
          <w:ilvl w:val="0"/>
          <w:numId w:val="3"/>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 xml:space="preserve">Many groups tried to end the apartheid, but the government banned protests and locked up leaders, including </w:t>
      </w:r>
      <w:r w:rsidRPr="007A1BC9">
        <w:rPr>
          <w:rFonts w:ascii="Times" w:eastAsia="Times New Roman" w:hAnsi="Times" w:cs="Times New Roman"/>
          <w:b/>
          <w:bCs/>
          <w:color w:val="503849"/>
          <w:sz w:val="20"/>
          <w:szCs w:val="20"/>
          <w:lang w:val="en-CA"/>
        </w:rPr>
        <w:t>Nelson Mandela</w:t>
      </w:r>
    </w:p>
    <w:p w:rsidR="007A1BC9" w:rsidRPr="007A1BC9" w:rsidRDefault="007A1BC9" w:rsidP="007A1BC9">
      <w:pPr>
        <w:numPr>
          <w:ilvl w:val="0"/>
          <w:numId w:val="3"/>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June 16, 1976, 15 000 - 20 000 black high school students in Soweto demonstrated to demand better education</w:t>
      </w:r>
    </w:p>
    <w:p w:rsidR="007A1BC9" w:rsidRDefault="007A1BC9" w:rsidP="007A1BC9">
      <w:pPr>
        <w:numPr>
          <w:ilvl w:val="0"/>
          <w:numId w:val="3"/>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503849"/>
          <w:sz w:val="20"/>
          <w:szCs w:val="20"/>
          <w:lang w:val="en-CA"/>
        </w:rPr>
        <w:t>Apartheid law stated "Natives must be taught from an early age that equality with Europeans is not for them"</w:t>
      </w:r>
    </w:p>
    <w:p w:rsidR="007A1BC9" w:rsidRDefault="007A1BC9" w:rsidP="007A1BC9">
      <w:pPr>
        <w:numPr>
          <w:ilvl w:val="0"/>
          <w:numId w:val="3"/>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sz w:val="20"/>
          <w:szCs w:val="20"/>
          <w:lang w:val="en-CA"/>
        </w:rPr>
        <w:t xml:space="preserve"> I</w:t>
      </w:r>
      <w:r w:rsidRPr="007A1BC9">
        <w:rPr>
          <w:rFonts w:ascii="Times" w:eastAsia="Times New Roman" w:hAnsi="Times" w:cs="Times New Roman"/>
          <w:color w:val="2A2A2A"/>
          <w:sz w:val="20"/>
          <w:szCs w:val="20"/>
          <w:lang w:val="en-CA"/>
        </w:rPr>
        <w:t>n 1986, under extreme pressures from the international community, South Africa started dismantling apartheid</w:t>
      </w:r>
    </w:p>
    <w:p w:rsidR="007A1BC9" w:rsidRPr="007A1BC9" w:rsidRDefault="007A1BC9" w:rsidP="007A1BC9">
      <w:pPr>
        <w:numPr>
          <w:ilvl w:val="0"/>
          <w:numId w:val="3"/>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2A2A2A"/>
          <w:sz w:val="20"/>
          <w:szCs w:val="20"/>
          <w:lang w:val="en-CA"/>
        </w:rPr>
        <w:t>In 1994, South Africa held their first free election, and Nelson Mandela was elected president</w:t>
      </w:r>
    </w:p>
    <w:p w:rsidR="007A1BC9" w:rsidRPr="007A1BC9" w:rsidRDefault="007A1BC9" w:rsidP="007A1BC9">
      <w:pPr>
        <w:numPr>
          <w:ilvl w:val="0"/>
          <w:numId w:val="3"/>
        </w:numPr>
        <w:spacing w:before="100" w:beforeAutospacing="1" w:after="100" w:afterAutospacing="1"/>
        <w:rPr>
          <w:rFonts w:ascii="Times" w:eastAsia="Times New Roman" w:hAnsi="Times" w:cs="Times New Roman"/>
          <w:sz w:val="20"/>
          <w:szCs w:val="20"/>
          <w:lang w:val="en-CA"/>
        </w:rPr>
      </w:pPr>
      <w:r w:rsidRPr="007A1BC9">
        <w:rPr>
          <w:rFonts w:ascii="Times" w:eastAsia="Times New Roman" w:hAnsi="Times" w:cs="Times New Roman"/>
          <w:color w:val="2A2A2A"/>
          <w:sz w:val="20"/>
          <w:szCs w:val="20"/>
          <w:lang w:val="en-CA"/>
        </w:rPr>
        <w:t>Mandela established the Truth and Reconciliation Commission to help South Africans confront their country's violent past</w:t>
      </w:r>
    </w:p>
    <w:p w:rsidR="007A1BC9" w:rsidRDefault="007A1BC9" w:rsidP="007A1BC9">
      <w:pPr>
        <w:spacing w:before="100" w:beforeAutospacing="1" w:after="100" w:afterAutospacing="1"/>
        <w:rPr>
          <w:rFonts w:ascii="Times" w:eastAsia="Times New Roman" w:hAnsi="Times" w:cs="Times New Roman"/>
          <w:sz w:val="20"/>
          <w:szCs w:val="20"/>
          <w:lang w:val="en-CA"/>
        </w:rPr>
      </w:pPr>
    </w:p>
    <w:p w:rsidR="00B8394E" w:rsidRDefault="00B8394E" w:rsidP="00B8394E">
      <w:pPr>
        <w:jc w:val="center"/>
        <w:rPr>
          <w:rFonts w:ascii="Times" w:eastAsia="Times New Roman" w:hAnsi="Times" w:cs="Times New Roman"/>
          <w:b/>
          <w:bCs/>
          <w:u w:val="single"/>
          <w:lang w:val="en-CA"/>
        </w:rPr>
      </w:pPr>
      <w:r w:rsidRPr="00B8394E">
        <w:rPr>
          <w:rFonts w:ascii="Times" w:eastAsia="Times New Roman" w:hAnsi="Times" w:cs="Times New Roman"/>
          <w:b/>
          <w:bCs/>
          <w:u w:val="single"/>
          <w:lang w:val="en-CA"/>
        </w:rPr>
        <w:t>Canadian Internment Camps</w:t>
      </w:r>
      <w:r w:rsidR="002F2781">
        <w:rPr>
          <w:rFonts w:ascii="Times" w:eastAsia="Times New Roman" w:hAnsi="Times" w:cs="Times New Roman"/>
          <w:b/>
          <w:bCs/>
          <w:u w:val="single"/>
          <w:lang w:val="en-CA"/>
        </w:rPr>
        <w:t xml:space="preserve"> (Source Three)</w:t>
      </w:r>
    </w:p>
    <w:p w:rsidR="006C5E20" w:rsidRDefault="006C5E20" w:rsidP="00B8394E">
      <w:pPr>
        <w:jc w:val="center"/>
        <w:rPr>
          <w:rFonts w:ascii="Times" w:eastAsia="Times New Roman" w:hAnsi="Times" w:cs="Times New Roman"/>
          <w:b/>
          <w:bCs/>
          <w:u w:val="single"/>
          <w:lang w:val="en-CA"/>
        </w:rPr>
      </w:pPr>
    </w:p>
    <w:p w:rsidR="006C5E20" w:rsidRPr="00B8394E" w:rsidRDefault="006C5E20" w:rsidP="00B8394E">
      <w:pPr>
        <w:jc w:val="center"/>
        <w:rPr>
          <w:rFonts w:ascii="Times" w:eastAsia="Times New Roman" w:hAnsi="Times" w:cs="Times New Roman"/>
          <w:sz w:val="20"/>
          <w:szCs w:val="20"/>
          <w:lang w:val="en-CA"/>
        </w:rPr>
      </w:pPr>
      <w:r>
        <w:rPr>
          <w:rFonts w:ascii="Times" w:eastAsia="Times New Roman" w:hAnsi="Times" w:cs="Times New Roman"/>
          <w:noProof/>
          <w:sz w:val="20"/>
          <w:szCs w:val="20"/>
        </w:rPr>
        <w:drawing>
          <wp:inline distT="0" distB="0" distL="0" distR="0">
            <wp:extent cx="2918952" cy="43434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anese_notice.jpg"/>
                    <pic:cNvPicPr/>
                  </pic:nvPicPr>
                  <pic:blipFill>
                    <a:blip r:embed="rId8">
                      <a:extLst>
                        <a:ext uri="{28A0092B-C50C-407E-A947-70E740481C1C}">
                          <a14:useLocalDpi xmlns:a14="http://schemas.microsoft.com/office/drawing/2010/main" val="0"/>
                        </a:ext>
                      </a:extLst>
                    </a:blip>
                    <a:stretch>
                      <a:fillRect/>
                    </a:stretch>
                  </pic:blipFill>
                  <pic:spPr>
                    <a:xfrm>
                      <a:off x="0" y="0"/>
                      <a:ext cx="2918952" cy="4343400"/>
                    </a:xfrm>
                    <a:prstGeom prst="rect">
                      <a:avLst/>
                    </a:prstGeom>
                  </pic:spPr>
                </pic:pic>
              </a:graphicData>
            </a:graphic>
          </wp:inline>
        </w:drawing>
      </w:r>
    </w:p>
    <w:p w:rsidR="00B8394E" w:rsidRPr="00B8394E" w:rsidRDefault="00B8394E" w:rsidP="00B8394E">
      <w:pPr>
        <w:numPr>
          <w:ilvl w:val="0"/>
          <w:numId w:val="4"/>
        </w:numPr>
        <w:spacing w:before="100" w:beforeAutospacing="1" w:after="100" w:afterAutospacing="1"/>
        <w:rPr>
          <w:rFonts w:ascii="Times" w:eastAsia="Times New Roman" w:hAnsi="Times" w:cs="Times New Roman"/>
          <w:sz w:val="20"/>
          <w:szCs w:val="20"/>
          <w:lang w:val="en-CA"/>
        </w:rPr>
      </w:pPr>
      <w:r w:rsidRPr="00B8394E">
        <w:rPr>
          <w:rFonts w:ascii="Times" w:eastAsia="Times New Roman" w:hAnsi="Times" w:cs="Times New Roman"/>
          <w:color w:val="503849"/>
          <w:sz w:val="20"/>
          <w:szCs w:val="20"/>
          <w:lang w:val="en-CA"/>
        </w:rPr>
        <w:t>By 1914, more than 1 million people from Germany and Austria-Hungary had immigrated to Canada, but they were now considered Canada's enemies</w:t>
      </w:r>
    </w:p>
    <w:p w:rsidR="00B8394E" w:rsidRPr="00B8394E" w:rsidRDefault="00B8394E" w:rsidP="00B8394E">
      <w:pPr>
        <w:numPr>
          <w:ilvl w:val="0"/>
          <w:numId w:val="4"/>
        </w:numPr>
        <w:spacing w:before="100" w:beforeAutospacing="1" w:after="100" w:afterAutospacing="1"/>
        <w:rPr>
          <w:rFonts w:ascii="Times" w:eastAsia="Times New Roman" w:hAnsi="Times" w:cs="Times New Roman"/>
          <w:sz w:val="20"/>
          <w:szCs w:val="20"/>
          <w:lang w:val="en-CA"/>
        </w:rPr>
      </w:pPr>
      <w:r w:rsidRPr="00B8394E">
        <w:rPr>
          <w:rFonts w:ascii="Times" w:eastAsia="Times New Roman" w:hAnsi="Times" w:cs="Times New Roman"/>
          <w:color w:val="503849"/>
          <w:sz w:val="20"/>
          <w:szCs w:val="20"/>
          <w:lang w:val="en-CA"/>
        </w:rPr>
        <w:t>Canadian government feared these immigrants were spies</w:t>
      </w:r>
    </w:p>
    <w:p w:rsidR="00B8394E" w:rsidRPr="00B8394E" w:rsidRDefault="00B8394E" w:rsidP="00B8394E">
      <w:pPr>
        <w:numPr>
          <w:ilvl w:val="0"/>
          <w:numId w:val="4"/>
        </w:numPr>
        <w:spacing w:before="100" w:beforeAutospacing="1" w:after="100" w:afterAutospacing="1"/>
        <w:rPr>
          <w:rFonts w:ascii="Times" w:eastAsia="Times New Roman" w:hAnsi="Times" w:cs="Times New Roman"/>
          <w:sz w:val="20"/>
          <w:szCs w:val="20"/>
          <w:lang w:val="en-CA"/>
        </w:rPr>
      </w:pPr>
      <w:r w:rsidRPr="00B8394E">
        <w:rPr>
          <w:rFonts w:ascii="Times" w:eastAsia="Times New Roman" w:hAnsi="Times" w:cs="Times New Roman"/>
          <w:color w:val="503849"/>
          <w:sz w:val="20"/>
          <w:szCs w:val="20"/>
          <w:lang w:val="en-CA"/>
        </w:rPr>
        <w:t>They were labelled enemy aliens and ordered to report regularly to the police and their rights were restricted</w:t>
      </w:r>
    </w:p>
    <w:p w:rsidR="00B8394E" w:rsidRPr="00B8394E" w:rsidRDefault="00B8394E" w:rsidP="00B8394E">
      <w:pPr>
        <w:numPr>
          <w:ilvl w:val="0"/>
          <w:numId w:val="4"/>
        </w:numPr>
        <w:spacing w:before="100" w:beforeAutospacing="1" w:after="100" w:afterAutospacing="1"/>
        <w:rPr>
          <w:rFonts w:ascii="Times" w:eastAsia="Times New Roman" w:hAnsi="Times" w:cs="Times New Roman"/>
          <w:sz w:val="20"/>
          <w:szCs w:val="20"/>
          <w:lang w:val="en-CA"/>
        </w:rPr>
      </w:pPr>
      <w:r w:rsidRPr="00B8394E">
        <w:rPr>
          <w:rFonts w:ascii="Times" w:eastAsia="Times New Roman" w:hAnsi="Times" w:cs="Times New Roman"/>
          <w:color w:val="503849"/>
          <w:sz w:val="20"/>
          <w:szCs w:val="20"/>
          <w:lang w:val="en-CA"/>
        </w:rPr>
        <w:t>More than 8500 German and Ukrainian Canadians were interned, and held in prison-like conditions, and some were forced to build roads in Banff and Jasper National Parks</w:t>
      </w:r>
    </w:p>
    <w:p w:rsidR="00B8394E" w:rsidRPr="00B8394E" w:rsidRDefault="00B8394E" w:rsidP="00B8394E">
      <w:pPr>
        <w:numPr>
          <w:ilvl w:val="0"/>
          <w:numId w:val="4"/>
        </w:numPr>
        <w:spacing w:before="100" w:beforeAutospacing="1" w:after="100" w:afterAutospacing="1"/>
        <w:rPr>
          <w:rFonts w:ascii="Times" w:eastAsia="Times New Roman" w:hAnsi="Times" w:cs="Times New Roman"/>
          <w:sz w:val="20"/>
          <w:szCs w:val="20"/>
          <w:lang w:val="en-CA"/>
        </w:rPr>
      </w:pPr>
      <w:r w:rsidRPr="00B8394E">
        <w:rPr>
          <w:rFonts w:ascii="Times" w:eastAsia="Times New Roman" w:hAnsi="Times" w:cs="Times New Roman"/>
          <w:color w:val="503849"/>
          <w:sz w:val="20"/>
          <w:szCs w:val="20"/>
          <w:lang w:val="en-CA"/>
        </w:rPr>
        <w:t>The federal government has offered $2.5 million for memorials and education programs about the internment, but Parliament has not apologized</w:t>
      </w:r>
    </w:p>
    <w:p w:rsidR="00B8394E" w:rsidRPr="00B8394E" w:rsidRDefault="00B8394E" w:rsidP="00B8394E">
      <w:pPr>
        <w:numPr>
          <w:ilvl w:val="0"/>
          <w:numId w:val="4"/>
        </w:numPr>
        <w:spacing w:before="100" w:beforeAutospacing="1" w:after="100" w:afterAutospacing="1"/>
        <w:rPr>
          <w:rFonts w:ascii="Times" w:eastAsia="Times New Roman" w:hAnsi="Times" w:cs="Times New Roman"/>
          <w:sz w:val="20"/>
          <w:szCs w:val="20"/>
          <w:lang w:val="en-CA"/>
        </w:rPr>
      </w:pPr>
      <w:r w:rsidRPr="00B8394E">
        <w:rPr>
          <w:rFonts w:ascii="Times" w:eastAsia="Times New Roman" w:hAnsi="Times" w:cs="Times New Roman"/>
          <w:color w:val="503849"/>
          <w:sz w:val="20"/>
          <w:szCs w:val="20"/>
          <w:lang w:val="en-CA"/>
        </w:rPr>
        <w:t>In 1941, Japanese forces bombed Pearl Harbour and attacked British and Canadian troops in Hong Kong</w:t>
      </w:r>
    </w:p>
    <w:p w:rsidR="00B8394E" w:rsidRDefault="00B8394E" w:rsidP="007A1BC9">
      <w:pPr>
        <w:numPr>
          <w:ilvl w:val="0"/>
          <w:numId w:val="4"/>
        </w:numPr>
        <w:spacing w:before="100" w:beforeAutospacing="1" w:after="100" w:afterAutospacing="1"/>
        <w:rPr>
          <w:rFonts w:ascii="Times" w:eastAsia="Times New Roman" w:hAnsi="Times" w:cs="Times New Roman"/>
          <w:sz w:val="20"/>
          <w:szCs w:val="20"/>
          <w:lang w:val="en-CA"/>
        </w:rPr>
      </w:pPr>
      <w:r w:rsidRPr="006C5E20">
        <w:rPr>
          <w:rFonts w:ascii="Times" w:eastAsia="Times New Roman" w:hAnsi="Times" w:cs="Times New Roman"/>
          <w:color w:val="503849"/>
          <w:sz w:val="20"/>
          <w:szCs w:val="20"/>
          <w:lang w:val="en-CA"/>
        </w:rPr>
        <w:t>Japanese Canadians became a target of suspicion </w:t>
      </w:r>
    </w:p>
    <w:p w:rsidR="006C5E20" w:rsidRPr="006C5E20" w:rsidRDefault="006C5E20" w:rsidP="006C5E20">
      <w:pPr>
        <w:numPr>
          <w:ilvl w:val="0"/>
          <w:numId w:val="4"/>
        </w:numPr>
        <w:spacing w:before="100" w:beforeAutospacing="1" w:after="100" w:afterAutospacing="1"/>
        <w:rPr>
          <w:rFonts w:ascii="Times" w:eastAsia="Times New Roman" w:hAnsi="Times" w:cs="Times New Roman"/>
          <w:sz w:val="20"/>
          <w:szCs w:val="20"/>
          <w:lang w:val="en-CA"/>
        </w:rPr>
      </w:pPr>
      <w:r w:rsidRPr="006C5E20">
        <w:rPr>
          <w:rFonts w:ascii="Times" w:eastAsia="Times New Roman" w:hAnsi="Times" w:cs="Times New Roman"/>
          <w:color w:val="2A2A2A"/>
          <w:sz w:val="20"/>
          <w:szCs w:val="20"/>
          <w:lang w:val="en-CA"/>
        </w:rPr>
        <w:t>All Japanese Canadians were moved away from the Pacific coast to internment camps, allowed to take only what they could carry, while all other possessions were confiscated</w:t>
      </w:r>
    </w:p>
    <w:p w:rsidR="006C5E20" w:rsidRPr="006C5E20" w:rsidRDefault="006C5E20" w:rsidP="006C5E20">
      <w:pPr>
        <w:numPr>
          <w:ilvl w:val="0"/>
          <w:numId w:val="4"/>
        </w:numPr>
        <w:spacing w:before="100" w:beforeAutospacing="1" w:after="100" w:afterAutospacing="1"/>
        <w:rPr>
          <w:rFonts w:ascii="Times" w:eastAsia="Times New Roman" w:hAnsi="Times" w:cs="Times New Roman"/>
          <w:sz w:val="20"/>
          <w:szCs w:val="20"/>
          <w:lang w:val="en-CA"/>
        </w:rPr>
      </w:pPr>
      <w:r w:rsidRPr="006C5E20">
        <w:rPr>
          <w:rFonts w:ascii="Times" w:eastAsia="Times New Roman" w:hAnsi="Times" w:cs="Times New Roman"/>
          <w:color w:val="2A2A2A"/>
          <w:sz w:val="20"/>
          <w:szCs w:val="20"/>
          <w:lang w:val="en-CA"/>
        </w:rPr>
        <w:t>After the war, Japanese Canadians sought compensation, and in 1988 a settlement was reached, with each internee receiving $21,000</w:t>
      </w:r>
    </w:p>
    <w:p w:rsidR="006C5E20" w:rsidRPr="006C5E20" w:rsidRDefault="00FC758C" w:rsidP="006C5E20">
      <w:pPr>
        <w:numPr>
          <w:ilvl w:val="0"/>
          <w:numId w:val="4"/>
        </w:numPr>
        <w:spacing w:before="100" w:beforeAutospacing="1" w:after="100" w:afterAutospacing="1"/>
        <w:rPr>
          <w:rFonts w:ascii="Times" w:eastAsia="Times New Roman" w:hAnsi="Times" w:cs="Times New Roman"/>
          <w:sz w:val="20"/>
          <w:szCs w:val="20"/>
          <w:lang w:val="en-CA"/>
        </w:rPr>
      </w:pPr>
      <w:r>
        <w:rPr>
          <w:rFonts w:ascii="Times" w:eastAsia="Times New Roman" w:hAnsi="Times" w:cs="Times New Roman"/>
          <w:color w:val="2A2A2A"/>
          <w:sz w:val="20"/>
          <w:szCs w:val="20"/>
          <w:lang w:val="en-CA"/>
        </w:rPr>
        <w:t>T</w:t>
      </w:r>
      <w:r w:rsidR="006C5E20" w:rsidRPr="006C5E20">
        <w:rPr>
          <w:rFonts w:ascii="Times" w:eastAsia="Times New Roman" w:hAnsi="Times" w:cs="Times New Roman"/>
          <w:color w:val="2A2A2A"/>
          <w:sz w:val="20"/>
          <w:szCs w:val="20"/>
          <w:lang w:val="en-CA"/>
        </w:rPr>
        <w:t>he government also apologized and established the Canadian Race Relations Foundation to help eliminate racism</w:t>
      </w:r>
    </w:p>
    <w:p w:rsidR="006C5E20" w:rsidRDefault="006C5E20" w:rsidP="00FC758C">
      <w:pPr>
        <w:spacing w:before="100" w:beforeAutospacing="1" w:after="100" w:afterAutospacing="1"/>
        <w:rPr>
          <w:rFonts w:ascii="Times" w:eastAsia="Times New Roman" w:hAnsi="Times" w:cs="Times New Roman"/>
          <w:sz w:val="20"/>
          <w:szCs w:val="20"/>
          <w:lang w:val="en-CA"/>
        </w:rPr>
      </w:pPr>
    </w:p>
    <w:p w:rsidR="00FC758C" w:rsidRDefault="00FC758C" w:rsidP="00FC758C">
      <w:pPr>
        <w:jc w:val="center"/>
        <w:rPr>
          <w:rFonts w:ascii="Times" w:eastAsia="Times New Roman" w:hAnsi="Times" w:cs="Times New Roman"/>
          <w:b/>
          <w:bCs/>
          <w:u w:val="single"/>
          <w:lang w:val="en-CA"/>
        </w:rPr>
      </w:pPr>
      <w:r>
        <w:rPr>
          <w:rFonts w:ascii="Times" w:eastAsia="Times New Roman" w:hAnsi="Times" w:cs="Times New Roman"/>
          <w:b/>
          <w:bCs/>
          <w:u w:val="single"/>
          <w:lang w:val="en-CA"/>
        </w:rPr>
        <w:t>T</w:t>
      </w:r>
      <w:r w:rsidRPr="00FC758C">
        <w:rPr>
          <w:rFonts w:ascii="Times" w:eastAsia="Times New Roman" w:hAnsi="Times" w:cs="Times New Roman"/>
          <w:b/>
          <w:bCs/>
          <w:u w:val="single"/>
          <w:lang w:val="en-CA"/>
        </w:rPr>
        <w:t>he Indian Act</w:t>
      </w:r>
      <w:r w:rsidR="002F2781">
        <w:rPr>
          <w:rFonts w:ascii="Times" w:eastAsia="Times New Roman" w:hAnsi="Times" w:cs="Times New Roman"/>
          <w:b/>
          <w:bCs/>
          <w:u w:val="single"/>
          <w:lang w:val="en-CA"/>
        </w:rPr>
        <w:t xml:space="preserve"> (Source Four)</w:t>
      </w:r>
    </w:p>
    <w:p w:rsidR="00FC758C" w:rsidRDefault="00FC758C" w:rsidP="00FC758C">
      <w:pPr>
        <w:jc w:val="center"/>
        <w:rPr>
          <w:rFonts w:ascii="Times" w:eastAsia="Times New Roman" w:hAnsi="Times" w:cs="Times New Roman"/>
          <w:b/>
          <w:bCs/>
          <w:u w:val="single"/>
          <w:lang w:val="en-CA"/>
        </w:rPr>
      </w:pPr>
    </w:p>
    <w:p w:rsidR="00FC758C" w:rsidRPr="00FC758C" w:rsidRDefault="00FC758C" w:rsidP="00FC758C">
      <w:pPr>
        <w:jc w:val="center"/>
        <w:rPr>
          <w:rFonts w:ascii="Times" w:eastAsia="Times New Roman" w:hAnsi="Times" w:cs="Times New Roman"/>
          <w:sz w:val="20"/>
          <w:szCs w:val="20"/>
          <w:lang w:val="en-CA"/>
        </w:rPr>
      </w:pPr>
      <w:r>
        <w:rPr>
          <w:rFonts w:ascii="Times" w:eastAsia="Times New Roman" w:hAnsi="Times" w:cs="Times New Roman"/>
          <w:noProof/>
          <w:sz w:val="20"/>
          <w:szCs w:val="20"/>
        </w:rPr>
        <w:drawing>
          <wp:inline distT="0" distB="0" distL="0" distR="0">
            <wp:extent cx="3716867" cy="20907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jpg"/>
                    <pic:cNvPicPr/>
                  </pic:nvPicPr>
                  <pic:blipFill>
                    <a:blip r:embed="rId9">
                      <a:extLst>
                        <a:ext uri="{28A0092B-C50C-407E-A947-70E740481C1C}">
                          <a14:useLocalDpi xmlns:a14="http://schemas.microsoft.com/office/drawing/2010/main" val="0"/>
                        </a:ext>
                      </a:extLst>
                    </a:blip>
                    <a:stretch>
                      <a:fillRect/>
                    </a:stretch>
                  </pic:blipFill>
                  <pic:spPr>
                    <a:xfrm>
                      <a:off x="0" y="0"/>
                      <a:ext cx="3717115" cy="2090878"/>
                    </a:xfrm>
                    <a:prstGeom prst="rect">
                      <a:avLst/>
                    </a:prstGeom>
                  </pic:spPr>
                </pic:pic>
              </a:graphicData>
            </a:graphic>
          </wp:inline>
        </w:drawing>
      </w:r>
    </w:p>
    <w:p w:rsidR="00822880" w:rsidRDefault="00822880" w:rsidP="00FC758C">
      <w:pPr>
        <w:numPr>
          <w:ilvl w:val="0"/>
          <w:numId w:val="6"/>
        </w:numPr>
        <w:spacing w:before="100" w:beforeAutospacing="1" w:after="100" w:afterAutospacing="1"/>
        <w:rPr>
          <w:rFonts w:ascii="Times" w:eastAsia="Times New Roman" w:hAnsi="Times" w:cs="Times New Roman"/>
          <w:sz w:val="20"/>
          <w:szCs w:val="20"/>
          <w:lang w:val="en-CA"/>
        </w:rPr>
      </w:pPr>
      <w:r>
        <w:rPr>
          <w:rFonts w:ascii="Times" w:eastAsia="Times New Roman" w:hAnsi="Times" w:cs="Times New Roman"/>
          <w:sz w:val="20"/>
          <w:szCs w:val="20"/>
          <w:lang w:val="en-CA"/>
        </w:rPr>
        <w:t>First passed in 1876 as a government tool to encourage assimilation.  Remains in place today.</w:t>
      </w:r>
    </w:p>
    <w:p w:rsidR="00822880" w:rsidRPr="00822880" w:rsidRDefault="00822880" w:rsidP="00FC758C">
      <w:pPr>
        <w:numPr>
          <w:ilvl w:val="0"/>
          <w:numId w:val="6"/>
        </w:numPr>
        <w:spacing w:before="100" w:beforeAutospacing="1" w:after="100" w:afterAutospacing="1"/>
        <w:rPr>
          <w:rFonts w:ascii="Times" w:eastAsia="Times New Roman" w:hAnsi="Times" w:cs="Arial"/>
          <w:sz w:val="20"/>
          <w:szCs w:val="20"/>
          <w:lang w:val="en-CA"/>
        </w:rPr>
      </w:pPr>
      <w:r w:rsidRPr="00822880">
        <w:rPr>
          <w:rFonts w:ascii="Times" w:eastAsia="Times New Roman" w:hAnsi="Times" w:cs="Arial"/>
          <w:sz w:val="20"/>
          <w:szCs w:val="20"/>
        </w:rPr>
        <w:t>Defined who was - and was not - a status Indian.  A</w:t>
      </w:r>
      <w:r>
        <w:rPr>
          <w:rFonts w:ascii="Times" w:eastAsia="Times New Roman" w:hAnsi="Times" w:cs="Arial"/>
          <w:sz w:val="20"/>
          <w:szCs w:val="20"/>
        </w:rPr>
        <w:t xml:space="preserve"> </w:t>
      </w:r>
      <w:r w:rsidRPr="00822880">
        <w:rPr>
          <w:rFonts w:ascii="Times" w:eastAsia="Times New Roman" w:hAnsi="Times" w:cs="Arial"/>
          <w:b/>
          <w:sz w:val="20"/>
          <w:szCs w:val="20"/>
        </w:rPr>
        <w:t>Status Indian</w:t>
      </w:r>
      <w:r w:rsidRPr="00822880">
        <w:rPr>
          <w:rFonts w:ascii="Times" w:eastAsia="Times New Roman" w:hAnsi="Times" w:cs="Arial"/>
          <w:sz w:val="20"/>
          <w:szCs w:val="20"/>
        </w:rPr>
        <w:t xml:space="preserve"> is someone who is registered according to the provisions of the act and is therefore eligible to receive specific benefits.  </w:t>
      </w:r>
    </w:p>
    <w:p w:rsidR="00822880" w:rsidRPr="00822880" w:rsidRDefault="00822880" w:rsidP="00FC758C">
      <w:pPr>
        <w:numPr>
          <w:ilvl w:val="0"/>
          <w:numId w:val="6"/>
        </w:numPr>
        <w:spacing w:before="100" w:beforeAutospacing="1" w:after="100" w:afterAutospacing="1"/>
        <w:rPr>
          <w:rFonts w:ascii="Times" w:eastAsia="Times New Roman" w:hAnsi="Times" w:cs="Arial"/>
          <w:sz w:val="20"/>
          <w:szCs w:val="20"/>
          <w:lang w:val="en-CA"/>
        </w:rPr>
      </w:pPr>
      <w:r w:rsidRPr="00822880">
        <w:rPr>
          <w:rFonts w:ascii="Times" w:eastAsia="Times New Roman" w:hAnsi="Times" w:cs="Times New Roman"/>
          <w:sz w:val="20"/>
          <w:szCs w:val="20"/>
        </w:rPr>
        <w:t>Banned some traditional practices, such as the potlatch ceremony of Pacific Coast First Nations and the Sun Dance of Plains First Nations.  </w:t>
      </w:r>
    </w:p>
    <w:p w:rsidR="00FC758C" w:rsidRPr="00FC758C" w:rsidRDefault="00FC758C" w:rsidP="00FC758C">
      <w:pPr>
        <w:numPr>
          <w:ilvl w:val="0"/>
          <w:numId w:val="6"/>
        </w:numPr>
        <w:spacing w:before="100" w:beforeAutospacing="1" w:after="100" w:afterAutospacing="1"/>
        <w:rPr>
          <w:rFonts w:ascii="Times" w:eastAsia="Times New Roman" w:hAnsi="Times" w:cs="Times New Roman"/>
          <w:sz w:val="20"/>
          <w:szCs w:val="20"/>
          <w:lang w:val="en-CA"/>
        </w:rPr>
      </w:pPr>
      <w:r w:rsidRPr="00FC758C">
        <w:rPr>
          <w:rFonts w:ascii="Times" w:eastAsia="Times New Roman" w:hAnsi="Times" w:cs="Times New Roman"/>
          <w:color w:val="503849"/>
          <w:sz w:val="20"/>
          <w:szCs w:val="20"/>
          <w:lang w:val="en-CA"/>
        </w:rPr>
        <w:t>This Act is a continuing and controversial legacy of imperialism in Canada</w:t>
      </w:r>
    </w:p>
    <w:p w:rsidR="00FC758C" w:rsidRPr="00FC758C" w:rsidRDefault="00FC758C" w:rsidP="00FC758C">
      <w:pPr>
        <w:numPr>
          <w:ilvl w:val="0"/>
          <w:numId w:val="6"/>
        </w:numPr>
        <w:spacing w:before="100" w:beforeAutospacing="1" w:after="100" w:afterAutospacing="1"/>
        <w:rPr>
          <w:rFonts w:ascii="Times" w:eastAsia="Times New Roman" w:hAnsi="Times" w:cs="Times New Roman"/>
          <w:sz w:val="20"/>
          <w:szCs w:val="20"/>
          <w:lang w:val="en-CA"/>
        </w:rPr>
      </w:pPr>
      <w:r w:rsidRPr="00FC758C">
        <w:rPr>
          <w:rFonts w:ascii="Times" w:eastAsia="Times New Roman" w:hAnsi="Times" w:cs="Times New Roman"/>
          <w:color w:val="503849"/>
          <w:sz w:val="20"/>
          <w:szCs w:val="20"/>
          <w:lang w:val="en-CA"/>
        </w:rPr>
        <w:t>First Nations argue that the Act ensures that First Nations peoples do not receive equal treatment, limits First Nations' rights to self-government and self-determination, and assumes that federal government officials are the best judges of the needs of First Nations peoples</w:t>
      </w:r>
    </w:p>
    <w:p w:rsidR="00FC758C" w:rsidRPr="00FC758C" w:rsidRDefault="00FC758C" w:rsidP="00FC758C">
      <w:pPr>
        <w:numPr>
          <w:ilvl w:val="0"/>
          <w:numId w:val="6"/>
        </w:numPr>
        <w:spacing w:before="100" w:beforeAutospacing="1" w:after="100" w:afterAutospacing="1"/>
        <w:rPr>
          <w:rFonts w:ascii="Times" w:eastAsia="Times New Roman" w:hAnsi="Times" w:cs="Times New Roman"/>
          <w:sz w:val="20"/>
          <w:szCs w:val="20"/>
          <w:lang w:val="en-CA"/>
        </w:rPr>
      </w:pPr>
      <w:r w:rsidRPr="00FC758C">
        <w:rPr>
          <w:rFonts w:ascii="Times" w:eastAsia="Times New Roman" w:hAnsi="Times" w:cs="Times New Roman"/>
          <w:color w:val="503849"/>
          <w:sz w:val="20"/>
          <w:szCs w:val="20"/>
          <w:lang w:val="en-CA"/>
        </w:rPr>
        <w:t>The federal government has acknowledged the fact that changes need to made with regards to the Indian Act</w:t>
      </w:r>
    </w:p>
    <w:p w:rsidR="00FC758C" w:rsidRPr="006C5E20" w:rsidRDefault="00FC758C" w:rsidP="00FC758C">
      <w:pPr>
        <w:spacing w:before="100" w:beforeAutospacing="1" w:after="100" w:afterAutospacing="1"/>
        <w:rPr>
          <w:rFonts w:ascii="Times" w:eastAsia="Times New Roman" w:hAnsi="Times" w:cs="Times New Roman"/>
          <w:sz w:val="20"/>
          <w:szCs w:val="20"/>
          <w:lang w:val="en-CA"/>
        </w:rPr>
      </w:pPr>
    </w:p>
    <w:p w:rsidR="00822880" w:rsidRDefault="00822880" w:rsidP="00822880">
      <w:pPr>
        <w:jc w:val="center"/>
        <w:rPr>
          <w:rFonts w:ascii="Times" w:eastAsia="Times New Roman" w:hAnsi="Times" w:cs="Times New Roman"/>
          <w:b/>
          <w:bCs/>
          <w:sz w:val="27"/>
          <w:szCs w:val="27"/>
          <w:u w:val="single"/>
          <w:lang w:val="en-CA"/>
        </w:rPr>
      </w:pPr>
      <w:r w:rsidRPr="00822880">
        <w:rPr>
          <w:rFonts w:ascii="Times" w:eastAsia="Times New Roman" w:hAnsi="Times" w:cs="Times New Roman"/>
          <w:b/>
          <w:bCs/>
          <w:sz w:val="27"/>
          <w:szCs w:val="27"/>
          <w:u w:val="single"/>
          <w:lang w:val="en-CA"/>
        </w:rPr>
        <w:t>The Depopulation of First Peoples</w:t>
      </w:r>
      <w:r w:rsidR="002F2781">
        <w:rPr>
          <w:rFonts w:ascii="Times" w:eastAsia="Times New Roman" w:hAnsi="Times" w:cs="Times New Roman"/>
          <w:b/>
          <w:bCs/>
          <w:sz w:val="27"/>
          <w:szCs w:val="27"/>
          <w:u w:val="single"/>
          <w:lang w:val="en-CA"/>
        </w:rPr>
        <w:t xml:space="preserve"> (Source Five)</w:t>
      </w:r>
    </w:p>
    <w:p w:rsidR="00822880" w:rsidRDefault="00822880" w:rsidP="00822880">
      <w:pPr>
        <w:jc w:val="center"/>
        <w:rPr>
          <w:rFonts w:ascii="Times" w:eastAsia="Times New Roman" w:hAnsi="Times" w:cs="Times New Roman"/>
          <w:b/>
          <w:bCs/>
          <w:sz w:val="27"/>
          <w:szCs w:val="27"/>
          <w:u w:val="single"/>
          <w:lang w:val="en-CA"/>
        </w:rPr>
      </w:pPr>
      <w:r>
        <w:rPr>
          <w:rFonts w:ascii="Times" w:eastAsia="Times New Roman" w:hAnsi="Times" w:cs="Times New Roman"/>
          <w:b/>
          <w:bCs/>
          <w:noProof/>
          <w:sz w:val="27"/>
          <w:szCs w:val="27"/>
          <w:u w:val="single"/>
        </w:rPr>
        <w:drawing>
          <wp:inline distT="0" distB="0" distL="0" distR="0">
            <wp:extent cx="3161425" cy="2171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jpg"/>
                    <pic:cNvPicPr/>
                  </pic:nvPicPr>
                  <pic:blipFill>
                    <a:blip r:embed="rId10">
                      <a:extLst>
                        <a:ext uri="{28A0092B-C50C-407E-A947-70E740481C1C}">
                          <a14:useLocalDpi xmlns:a14="http://schemas.microsoft.com/office/drawing/2010/main" val="0"/>
                        </a:ext>
                      </a:extLst>
                    </a:blip>
                    <a:stretch>
                      <a:fillRect/>
                    </a:stretch>
                  </pic:blipFill>
                  <pic:spPr>
                    <a:xfrm>
                      <a:off x="0" y="0"/>
                      <a:ext cx="3161722" cy="2171904"/>
                    </a:xfrm>
                    <a:prstGeom prst="rect">
                      <a:avLst/>
                    </a:prstGeom>
                  </pic:spPr>
                </pic:pic>
              </a:graphicData>
            </a:graphic>
          </wp:inline>
        </w:drawing>
      </w:r>
    </w:p>
    <w:p w:rsidR="00822880" w:rsidRPr="00822880" w:rsidRDefault="00822880" w:rsidP="00822880">
      <w:pPr>
        <w:jc w:val="center"/>
        <w:rPr>
          <w:rFonts w:ascii="Times" w:eastAsia="Times New Roman" w:hAnsi="Times" w:cs="Times New Roman"/>
          <w:sz w:val="20"/>
          <w:szCs w:val="20"/>
          <w:lang w:val="en-CA"/>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50"/>
      </w:tblGrid>
      <w:tr w:rsidR="00822880" w:rsidRPr="00822880" w:rsidTr="009247D5">
        <w:trPr>
          <w:tblCellSpacing w:w="15" w:type="dxa"/>
        </w:trPr>
        <w:tc>
          <w:tcPr>
            <w:tcW w:w="4967" w:type="pct"/>
            <w:tcMar>
              <w:top w:w="0" w:type="dxa"/>
              <w:left w:w="225" w:type="dxa"/>
              <w:bottom w:w="0" w:type="dxa"/>
              <w:right w:w="225" w:type="dxa"/>
            </w:tcMar>
            <w:vAlign w:val="center"/>
            <w:hideMark/>
          </w:tcPr>
          <w:p w:rsidR="00822880" w:rsidRPr="00822880" w:rsidRDefault="00822880" w:rsidP="00822880">
            <w:pPr>
              <w:numPr>
                <w:ilvl w:val="0"/>
                <w:numId w:val="7"/>
              </w:numPr>
              <w:spacing w:before="100" w:beforeAutospacing="1" w:after="100" w:afterAutospacing="1"/>
              <w:rPr>
                <w:rFonts w:ascii="Times" w:eastAsia="Times New Roman" w:hAnsi="Times" w:cs="Times New Roman"/>
                <w:sz w:val="20"/>
                <w:szCs w:val="20"/>
                <w:lang w:val="en-CA"/>
              </w:rPr>
            </w:pPr>
            <w:r w:rsidRPr="00822880">
              <w:rPr>
                <w:rFonts w:ascii="Times" w:eastAsia="Times New Roman" w:hAnsi="Times" w:cs="Times New Roman"/>
                <w:color w:val="503849"/>
                <w:sz w:val="20"/>
                <w:szCs w:val="20"/>
                <w:lang w:val="en-CA"/>
              </w:rPr>
              <w:t>First Nations were pushed into unproductive lands, as they were driven from their familiar territories, their traditional relationships with the land, and its resources were harmed</w:t>
            </w:r>
          </w:p>
          <w:p w:rsidR="00822880" w:rsidRPr="00822880" w:rsidRDefault="00822880" w:rsidP="00822880">
            <w:pPr>
              <w:numPr>
                <w:ilvl w:val="0"/>
                <w:numId w:val="7"/>
              </w:numPr>
              <w:spacing w:before="100" w:beforeAutospacing="1" w:after="100" w:afterAutospacing="1"/>
              <w:rPr>
                <w:rFonts w:ascii="Times" w:eastAsia="Times New Roman" w:hAnsi="Times" w:cs="Times New Roman"/>
                <w:sz w:val="20"/>
                <w:szCs w:val="20"/>
                <w:lang w:val="en-CA"/>
              </w:rPr>
            </w:pPr>
            <w:proofErr w:type="gramStart"/>
            <w:r w:rsidRPr="00822880">
              <w:rPr>
                <w:rFonts w:ascii="Times" w:eastAsia="Times New Roman" w:hAnsi="Times" w:cs="Times New Roman"/>
                <w:color w:val="503849"/>
                <w:sz w:val="20"/>
                <w:szCs w:val="20"/>
                <w:lang w:val="en-CA"/>
              </w:rPr>
              <w:t>these</w:t>
            </w:r>
            <w:proofErr w:type="gramEnd"/>
            <w:r w:rsidRPr="00822880">
              <w:rPr>
                <w:rFonts w:ascii="Times" w:eastAsia="Times New Roman" w:hAnsi="Times" w:cs="Times New Roman"/>
                <w:color w:val="503849"/>
                <w:sz w:val="20"/>
                <w:szCs w:val="20"/>
                <w:lang w:val="en-CA"/>
              </w:rPr>
              <w:t xml:space="preserve"> migrations sometimes created tension and conflict among First Peoples and upset the delicate balance between First Nations and the land</w:t>
            </w:r>
          </w:p>
          <w:p w:rsidR="00822880" w:rsidRPr="00822880" w:rsidRDefault="00822880" w:rsidP="00822880">
            <w:pPr>
              <w:numPr>
                <w:ilvl w:val="0"/>
                <w:numId w:val="7"/>
              </w:numPr>
              <w:spacing w:before="100" w:beforeAutospacing="1" w:after="100" w:afterAutospacing="1"/>
              <w:rPr>
                <w:rFonts w:ascii="Times" w:eastAsia="Times New Roman" w:hAnsi="Times" w:cs="Times New Roman"/>
                <w:sz w:val="20"/>
                <w:szCs w:val="20"/>
                <w:lang w:val="en-CA"/>
              </w:rPr>
            </w:pPr>
            <w:r w:rsidRPr="00822880">
              <w:rPr>
                <w:rFonts w:ascii="Times" w:eastAsia="Times New Roman" w:hAnsi="Times" w:cs="Times New Roman"/>
                <w:color w:val="503849"/>
                <w:sz w:val="20"/>
                <w:szCs w:val="20"/>
                <w:lang w:val="en-CA"/>
              </w:rPr>
              <w:t>European diseases devastated First Nations</w:t>
            </w:r>
          </w:p>
          <w:p w:rsidR="00822880" w:rsidRPr="00822880" w:rsidRDefault="00822880" w:rsidP="00822880">
            <w:pPr>
              <w:numPr>
                <w:ilvl w:val="0"/>
                <w:numId w:val="7"/>
              </w:numPr>
              <w:spacing w:before="100" w:beforeAutospacing="1" w:after="100" w:afterAutospacing="1"/>
              <w:rPr>
                <w:rFonts w:ascii="Times" w:eastAsia="Times New Roman" w:hAnsi="Times" w:cs="Times New Roman"/>
                <w:sz w:val="20"/>
                <w:szCs w:val="20"/>
                <w:lang w:val="en-CA"/>
              </w:rPr>
            </w:pPr>
            <w:r w:rsidRPr="00822880">
              <w:rPr>
                <w:rFonts w:ascii="Times" w:eastAsia="Times New Roman" w:hAnsi="Times" w:cs="Times New Roman"/>
                <w:color w:val="503849"/>
                <w:sz w:val="20"/>
                <w:szCs w:val="20"/>
                <w:lang w:val="en-CA"/>
              </w:rPr>
              <w:t>1870 - a Smallpox outbreak killed thousands of Cree and Blackfoot people</w:t>
            </w:r>
          </w:p>
        </w:tc>
      </w:tr>
    </w:tbl>
    <w:p w:rsidR="009247D5" w:rsidRDefault="009247D5" w:rsidP="009247D5">
      <w:pPr>
        <w:jc w:val="center"/>
        <w:rPr>
          <w:rFonts w:ascii="Times" w:eastAsia="Times New Roman" w:hAnsi="Times" w:cs="Times New Roman"/>
          <w:b/>
          <w:bCs/>
          <w:u w:val="single"/>
          <w:lang w:val="en-CA"/>
        </w:rPr>
      </w:pPr>
      <w:r>
        <w:rPr>
          <w:rFonts w:ascii="Times" w:eastAsia="Times New Roman" w:hAnsi="Times" w:cs="Times New Roman"/>
          <w:b/>
          <w:bCs/>
          <w:u w:val="single"/>
          <w:lang w:val="en-CA"/>
        </w:rPr>
        <w:t>Residential Schools</w:t>
      </w:r>
      <w:r w:rsidR="002F2781">
        <w:rPr>
          <w:rFonts w:ascii="Times" w:eastAsia="Times New Roman" w:hAnsi="Times" w:cs="Times New Roman"/>
          <w:b/>
          <w:bCs/>
          <w:u w:val="single"/>
          <w:lang w:val="en-CA"/>
        </w:rPr>
        <w:t xml:space="preserve"> (Source Six)</w:t>
      </w:r>
    </w:p>
    <w:p w:rsidR="009247D5" w:rsidRPr="009247D5" w:rsidRDefault="009247D5" w:rsidP="009247D5">
      <w:pPr>
        <w:numPr>
          <w:ilvl w:val="0"/>
          <w:numId w:val="7"/>
        </w:numPr>
        <w:spacing w:before="100" w:beforeAutospacing="1" w:after="100" w:afterAutospacing="1"/>
        <w:rPr>
          <w:rFonts w:ascii="Times" w:eastAsia="Times New Roman" w:hAnsi="Times" w:cs="Times New Roman"/>
          <w:sz w:val="20"/>
          <w:szCs w:val="20"/>
          <w:lang w:val="en-CA"/>
        </w:rPr>
      </w:pPr>
      <w:r w:rsidRPr="009247D5">
        <w:rPr>
          <w:rFonts w:ascii="Times" w:eastAsia="Times New Roman" w:hAnsi="Times" w:cs="Times New Roman"/>
          <w:sz w:val="20"/>
          <w:szCs w:val="20"/>
        </w:rPr>
        <w:t>Schools where First Nations children were gathered to live, work, and study - were another important tool in the government's assimilation policy.</w:t>
      </w:r>
    </w:p>
    <w:p w:rsidR="007A1BC9" w:rsidRPr="009247D5" w:rsidRDefault="009247D5" w:rsidP="009247D5">
      <w:pPr>
        <w:numPr>
          <w:ilvl w:val="0"/>
          <w:numId w:val="7"/>
        </w:numPr>
        <w:spacing w:before="100" w:beforeAutospacing="1" w:after="100" w:afterAutospacing="1"/>
        <w:rPr>
          <w:rFonts w:ascii="Times" w:eastAsia="Times New Roman" w:hAnsi="Times" w:cs="Times New Roman"/>
          <w:sz w:val="20"/>
          <w:szCs w:val="20"/>
          <w:lang w:val="en-CA"/>
        </w:rPr>
      </w:pPr>
      <w:proofErr w:type="gramStart"/>
      <w:r w:rsidRPr="009247D5">
        <w:rPr>
          <w:rFonts w:ascii="Times" w:eastAsia="Times New Roman" w:hAnsi="Times" w:cs="Times New Roman"/>
          <w:sz w:val="20"/>
          <w:szCs w:val="20"/>
        </w:rPr>
        <w:t>set</w:t>
      </w:r>
      <w:proofErr w:type="gramEnd"/>
      <w:r w:rsidRPr="009247D5">
        <w:rPr>
          <w:rFonts w:ascii="Times" w:eastAsia="Times New Roman" w:hAnsi="Times" w:cs="Times New Roman"/>
          <w:sz w:val="20"/>
          <w:szCs w:val="20"/>
        </w:rPr>
        <w:t xml:space="preserve"> up because the Indian Act made the federal government responsible for educating First Nations children.</w:t>
      </w:r>
    </w:p>
    <w:p w:rsidR="009247D5" w:rsidRPr="009247D5" w:rsidRDefault="009247D5" w:rsidP="009247D5">
      <w:pPr>
        <w:numPr>
          <w:ilvl w:val="0"/>
          <w:numId w:val="7"/>
        </w:numPr>
        <w:spacing w:before="100" w:beforeAutospacing="1" w:after="100" w:afterAutospacing="1"/>
        <w:rPr>
          <w:rFonts w:ascii="Times" w:eastAsia="Times New Roman" w:hAnsi="Times" w:cs="Times New Roman"/>
          <w:sz w:val="20"/>
          <w:szCs w:val="20"/>
          <w:lang w:val="en-CA"/>
        </w:rPr>
      </w:pPr>
      <w:r w:rsidRPr="009247D5">
        <w:rPr>
          <w:rFonts w:ascii="Times" w:eastAsia="Times New Roman" w:hAnsi="Times" w:cs="Times New Roman"/>
          <w:sz w:val="20"/>
          <w:szCs w:val="20"/>
        </w:rPr>
        <w:t>Starting in the 1880s, school-age children were taken from their families, sometimes by force, and placed in these schools.</w:t>
      </w:r>
    </w:p>
    <w:p w:rsidR="009247D5" w:rsidRPr="009247D5" w:rsidRDefault="009247D5" w:rsidP="009247D5">
      <w:pPr>
        <w:numPr>
          <w:ilvl w:val="0"/>
          <w:numId w:val="7"/>
        </w:numPr>
        <w:spacing w:before="100" w:beforeAutospacing="1" w:after="100" w:afterAutospacing="1"/>
        <w:rPr>
          <w:rFonts w:ascii="Times" w:eastAsia="Times New Roman" w:hAnsi="Times" w:cs="Times New Roman"/>
          <w:sz w:val="20"/>
          <w:szCs w:val="20"/>
          <w:lang w:val="en-CA"/>
        </w:rPr>
      </w:pPr>
      <w:r w:rsidRPr="009247D5">
        <w:rPr>
          <w:rFonts w:ascii="Times" w:eastAsia="Times New Roman" w:hAnsi="Times" w:cs="Times New Roman"/>
          <w:sz w:val="20"/>
          <w:szCs w:val="20"/>
        </w:rPr>
        <w:t>First Nations families were given no choice, no voice, and no options in the matter.  Every August, children were taken from their family and shipped to school, where siblings were separated by age and sex.</w:t>
      </w:r>
    </w:p>
    <w:p w:rsidR="009247D5" w:rsidRPr="002C526B" w:rsidRDefault="009247D5" w:rsidP="009247D5">
      <w:pPr>
        <w:numPr>
          <w:ilvl w:val="0"/>
          <w:numId w:val="7"/>
        </w:numPr>
        <w:spacing w:before="100" w:beforeAutospacing="1" w:after="100" w:afterAutospacing="1"/>
        <w:rPr>
          <w:rFonts w:ascii="Times" w:eastAsia="Times New Roman" w:hAnsi="Times" w:cs="Times New Roman"/>
          <w:sz w:val="20"/>
          <w:szCs w:val="20"/>
          <w:lang w:val="en-CA"/>
        </w:rPr>
      </w:pPr>
      <w:r w:rsidRPr="009247D5">
        <w:rPr>
          <w:rFonts w:ascii="Times" w:eastAsia="Times New Roman" w:hAnsi="Times" w:cs="Times New Roman"/>
          <w:sz w:val="20"/>
          <w:szCs w:val="20"/>
        </w:rPr>
        <w:t>Responsibility for running the schools was shared between the government and Christian churches.</w:t>
      </w:r>
    </w:p>
    <w:p w:rsidR="002C526B" w:rsidRPr="009247D5" w:rsidRDefault="002C526B" w:rsidP="002C526B">
      <w:pPr>
        <w:spacing w:before="100" w:beforeAutospacing="1" w:after="100" w:afterAutospacing="1"/>
        <w:ind w:left="720"/>
        <w:rPr>
          <w:rFonts w:ascii="Times" w:eastAsia="Times New Roman" w:hAnsi="Times" w:cs="Times New Roman"/>
          <w:sz w:val="20"/>
          <w:szCs w:val="20"/>
          <w:lang w:val="en-CA"/>
        </w:rPr>
      </w:pPr>
      <w:bookmarkStart w:id="0" w:name="_GoBack"/>
      <w:bookmarkEnd w:id="0"/>
    </w:p>
    <w:p w:rsidR="002C526B" w:rsidRPr="002C526B" w:rsidRDefault="002C526B" w:rsidP="002C526B">
      <w:pPr>
        <w:rPr>
          <w:rFonts w:ascii="Times" w:hAnsi="Times"/>
          <w:sz w:val="20"/>
          <w:szCs w:val="20"/>
        </w:rPr>
      </w:pPr>
      <w:r>
        <w:rPr>
          <w:rFonts w:ascii="Times" w:hAnsi="Times"/>
          <w:noProof/>
          <w:sz w:val="20"/>
          <w:szCs w:val="20"/>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860800" cy="2870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_laws.png"/>
                    <pic:cNvPicPr/>
                  </pic:nvPicPr>
                  <pic:blipFill>
                    <a:blip r:embed="rId11">
                      <a:extLst>
                        <a:ext uri="{28A0092B-C50C-407E-A947-70E740481C1C}">
                          <a14:useLocalDpi xmlns:a14="http://schemas.microsoft.com/office/drawing/2010/main" val="0"/>
                        </a:ext>
                      </a:extLst>
                    </a:blip>
                    <a:stretch>
                      <a:fillRect/>
                    </a:stretch>
                  </pic:blipFill>
                  <pic:spPr>
                    <a:xfrm>
                      <a:off x="0" y="0"/>
                      <a:ext cx="3860800" cy="2870200"/>
                    </a:xfrm>
                    <a:prstGeom prst="rect">
                      <a:avLst/>
                    </a:prstGeom>
                  </pic:spPr>
                </pic:pic>
              </a:graphicData>
            </a:graphic>
          </wp:anchor>
        </w:drawing>
      </w:r>
    </w:p>
    <w:p w:rsidR="007A1BC9" w:rsidRPr="002C526B" w:rsidRDefault="002C526B">
      <w:pPr>
        <w:rPr>
          <w:rFonts w:ascii="Times" w:hAnsi="Times"/>
          <w:b/>
          <w:sz w:val="20"/>
          <w:szCs w:val="20"/>
        </w:rPr>
      </w:pPr>
      <w:r w:rsidRPr="002C526B">
        <w:rPr>
          <w:rFonts w:ascii="Times" w:hAnsi="Times"/>
          <w:b/>
          <w:sz w:val="20"/>
          <w:szCs w:val="20"/>
        </w:rPr>
        <w:t>(SOURCE SEVEN)</w:t>
      </w:r>
      <w:r w:rsidRPr="002C526B">
        <w:rPr>
          <w:rFonts w:ascii="Times" w:hAnsi="Times"/>
          <w:b/>
          <w:sz w:val="20"/>
          <w:szCs w:val="20"/>
        </w:rPr>
        <w:br w:type="textWrapping" w:clear="all"/>
      </w:r>
    </w:p>
    <w:sectPr w:rsidR="007A1BC9" w:rsidRPr="002C526B" w:rsidSect="005D632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BEE"/>
    <w:multiLevelType w:val="multilevel"/>
    <w:tmpl w:val="B35C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7F17B6"/>
    <w:multiLevelType w:val="multilevel"/>
    <w:tmpl w:val="88442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DB06C0"/>
    <w:multiLevelType w:val="multilevel"/>
    <w:tmpl w:val="47AE6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424199"/>
    <w:multiLevelType w:val="multilevel"/>
    <w:tmpl w:val="8556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E765E0"/>
    <w:multiLevelType w:val="multilevel"/>
    <w:tmpl w:val="40D49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CF0334"/>
    <w:multiLevelType w:val="multilevel"/>
    <w:tmpl w:val="18525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E5029F"/>
    <w:multiLevelType w:val="multilevel"/>
    <w:tmpl w:val="80F47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3"/>
  </w:num>
  <w:num w:numId="4">
    <w:abstractNumId w:val="0"/>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BC9"/>
    <w:rsid w:val="002C526B"/>
    <w:rsid w:val="002F2781"/>
    <w:rsid w:val="005D6320"/>
    <w:rsid w:val="006C5E20"/>
    <w:rsid w:val="006F3C1F"/>
    <w:rsid w:val="007A1BC9"/>
    <w:rsid w:val="00822880"/>
    <w:rsid w:val="009247D5"/>
    <w:rsid w:val="00A20658"/>
    <w:rsid w:val="00B8394E"/>
    <w:rsid w:val="00FC75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A1BC9"/>
    <w:rPr>
      <w:b/>
      <w:bCs/>
    </w:rPr>
  </w:style>
  <w:style w:type="paragraph" w:styleId="BalloonText">
    <w:name w:val="Balloon Text"/>
    <w:basedOn w:val="Normal"/>
    <w:link w:val="BalloonTextChar"/>
    <w:uiPriority w:val="99"/>
    <w:semiHidden/>
    <w:unhideWhenUsed/>
    <w:rsid w:val="007A1B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1BC9"/>
    <w:rPr>
      <w:rFonts w:ascii="Lucida Grande" w:hAnsi="Lucida Grande" w:cs="Lucida Grande"/>
      <w:sz w:val="18"/>
      <w:szCs w:val="18"/>
    </w:rPr>
  </w:style>
  <w:style w:type="character" w:styleId="Hyperlink">
    <w:name w:val="Hyperlink"/>
    <w:basedOn w:val="DefaultParagraphFont"/>
    <w:uiPriority w:val="99"/>
    <w:semiHidden/>
    <w:unhideWhenUsed/>
    <w:rsid w:val="00822880"/>
    <w:rPr>
      <w:color w:val="0000FF"/>
      <w:u w:val="single"/>
    </w:rPr>
  </w:style>
  <w:style w:type="character" w:styleId="FollowedHyperlink">
    <w:name w:val="FollowedHyperlink"/>
    <w:basedOn w:val="DefaultParagraphFont"/>
    <w:uiPriority w:val="99"/>
    <w:semiHidden/>
    <w:unhideWhenUsed/>
    <w:rsid w:val="0082288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A1BC9"/>
    <w:rPr>
      <w:b/>
      <w:bCs/>
    </w:rPr>
  </w:style>
  <w:style w:type="paragraph" w:styleId="BalloonText">
    <w:name w:val="Balloon Text"/>
    <w:basedOn w:val="Normal"/>
    <w:link w:val="BalloonTextChar"/>
    <w:uiPriority w:val="99"/>
    <w:semiHidden/>
    <w:unhideWhenUsed/>
    <w:rsid w:val="007A1B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1BC9"/>
    <w:rPr>
      <w:rFonts w:ascii="Lucida Grande" w:hAnsi="Lucida Grande" w:cs="Lucida Grande"/>
      <w:sz w:val="18"/>
      <w:szCs w:val="18"/>
    </w:rPr>
  </w:style>
  <w:style w:type="character" w:styleId="Hyperlink">
    <w:name w:val="Hyperlink"/>
    <w:basedOn w:val="DefaultParagraphFont"/>
    <w:uiPriority w:val="99"/>
    <w:semiHidden/>
    <w:unhideWhenUsed/>
    <w:rsid w:val="00822880"/>
    <w:rPr>
      <w:color w:val="0000FF"/>
      <w:u w:val="single"/>
    </w:rPr>
  </w:style>
  <w:style w:type="character" w:styleId="FollowedHyperlink">
    <w:name w:val="FollowedHyperlink"/>
    <w:basedOn w:val="DefaultParagraphFont"/>
    <w:uiPriority w:val="99"/>
    <w:semiHidden/>
    <w:unhideWhenUsed/>
    <w:rsid w:val="008228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22808">
      <w:bodyDiv w:val="1"/>
      <w:marLeft w:val="0"/>
      <w:marRight w:val="0"/>
      <w:marTop w:val="0"/>
      <w:marBottom w:val="0"/>
      <w:divBdr>
        <w:top w:val="none" w:sz="0" w:space="0" w:color="auto"/>
        <w:left w:val="none" w:sz="0" w:space="0" w:color="auto"/>
        <w:bottom w:val="none" w:sz="0" w:space="0" w:color="auto"/>
        <w:right w:val="none" w:sz="0" w:space="0" w:color="auto"/>
      </w:divBdr>
    </w:div>
    <w:div w:id="378630043">
      <w:bodyDiv w:val="1"/>
      <w:marLeft w:val="0"/>
      <w:marRight w:val="0"/>
      <w:marTop w:val="0"/>
      <w:marBottom w:val="0"/>
      <w:divBdr>
        <w:top w:val="none" w:sz="0" w:space="0" w:color="auto"/>
        <w:left w:val="none" w:sz="0" w:space="0" w:color="auto"/>
        <w:bottom w:val="none" w:sz="0" w:space="0" w:color="auto"/>
        <w:right w:val="none" w:sz="0" w:space="0" w:color="auto"/>
      </w:divBdr>
    </w:div>
    <w:div w:id="623315182">
      <w:bodyDiv w:val="1"/>
      <w:marLeft w:val="0"/>
      <w:marRight w:val="0"/>
      <w:marTop w:val="0"/>
      <w:marBottom w:val="0"/>
      <w:divBdr>
        <w:top w:val="none" w:sz="0" w:space="0" w:color="auto"/>
        <w:left w:val="none" w:sz="0" w:space="0" w:color="auto"/>
        <w:bottom w:val="none" w:sz="0" w:space="0" w:color="auto"/>
        <w:right w:val="none" w:sz="0" w:space="0" w:color="auto"/>
      </w:divBdr>
    </w:div>
    <w:div w:id="629628877">
      <w:bodyDiv w:val="1"/>
      <w:marLeft w:val="0"/>
      <w:marRight w:val="0"/>
      <w:marTop w:val="0"/>
      <w:marBottom w:val="0"/>
      <w:divBdr>
        <w:top w:val="none" w:sz="0" w:space="0" w:color="auto"/>
        <w:left w:val="none" w:sz="0" w:space="0" w:color="auto"/>
        <w:bottom w:val="none" w:sz="0" w:space="0" w:color="auto"/>
        <w:right w:val="none" w:sz="0" w:space="0" w:color="auto"/>
      </w:divBdr>
    </w:div>
    <w:div w:id="819808998">
      <w:bodyDiv w:val="1"/>
      <w:marLeft w:val="0"/>
      <w:marRight w:val="0"/>
      <w:marTop w:val="0"/>
      <w:marBottom w:val="0"/>
      <w:divBdr>
        <w:top w:val="none" w:sz="0" w:space="0" w:color="auto"/>
        <w:left w:val="none" w:sz="0" w:space="0" w:color="auto"/>
        <w:bottom w:val="none" w:sz="0" w:space="0" w:color="auto"/>
        <w:right w:val="none" w:sz="0" w:space="0" w:color="auto"/>
      </w:divBdr>
    </w:div>
    <w:div w:id="824204237">
      <w:bodyDiv w:val="1"/>
      <w:marLeft w:val="0"/>
      <w:marRight w:val="0"/>
      <w:marTop w:val="0"/>
      <w:marBottom w:val="0"/>
      <w:divBdr>
        <w:top w:val="none" w:sz="0" w:space="0" w:color="auto"/>
        <w:left w:val="none" w:sz="0" w:space="0" w:color="auto"/>
        <w:bottom w:val="none" w:sz="0" w:space="0" w:color="auto"/>
        <w:right w:val="none" w:sz="0" w:space="0" w:color="auto"/>
      </w:divBdr>
    </w:div>
    <w:div w:id="1427535846">
      <w:bodyDiv w:val="1"/>
      <w:marLeft w:val="0"/>
      <w:marRight w:val="0"/>
      <w:marTop w:val="0"/>
      <w:marBottom w:val="0"/>
      <w:divBdr>
        <w:top w:val="none" w:sz="0" w:space="0" w:color="auto"/>
        <w:left w:val="none" w:sz="0" w:space="0" w:color="auto"/>
        <w:bottom w:val="none" w:sz="0" w:space="0" w:color="auto"/>
        <w:right w:val="none" w:sz="0" w:space="0" w:color="auto"/>
      </w:divBdr>
      <w:divsChild>
        <w:div w:id="1979408920">
          <w:marLeft w:val="0"/>
          <w:marRight w:val="0"/>
          <w:marTop w:val="0"/>
          <w:marBottom w:val="0"/>
          <w:divBdr>
            <w:top w:val="none" w:sz="0" w:space="0" w:color="auto"/>
            <w:left w:val="none" w:sz="0" w:space="0" w:color="auto"/>
            <w:bottom w:val="none" w:sz="0" w:space="0" w:color="auto"/>
            <w:right w:val="none" w:sz="0" w:space="0" w:color="auto"/>
          </w:divBdr>
          <w:divsChild>
            <w:div w:id="701131409">
              <w:marLeft w:val="0"/>
              <w:marRight w:val="0"/>
              <w:marTop w:val="0"/>
              <w:marBottom w:val="0"/>
              <w:divBdr>
                <w:top w:val="none" w:sz="0" w:space="0" w:color="auto"/>
                <w:left w:val="none" w:sz="0" w:space="0" w:color="auto"/>
                <w:bottom w:val="none" w:sz="0" w:space="0" w:color="auto"/>
                <w:right w:val="none" w:sz="0" w:space="0" w:color="auto"/>
              </w:divBdr>
              <w:divsChild>
                <w:div w:id="60550178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5758187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990</Words>
  <Characters>5645</Characters>
  <Application>Microsoft Macintosh Word</Application>
  <DocSecurity>0</DocSecurity>
  <Lines>47</Lines>
  <Paragraphs>13</Paragraphs>
  <ScaleCrop>false</ScaleCrop>
  <Company>ECI inc</Company>
  <LinksUpToDate>false</LinksUpToDate>
  <CharactersWithSpaces>6622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Burr</dc:creator>
  <cp:keywords/>
  <dc:description/>
  <cp:lastModifiedBy>Wendy Burr</cp:lastModifiedBy>
  <cp:revision>2</cp:revision>
  <dcterms:created xsi:type="dcterms:W3CDTF">2016-04-07T15:36:00Z</dcterms:created>
  <dcterms:modified xsi:type="dcterms:W3CDTF">2016-04-07T15:36:00Z</dcterms:modified>
</cp:coreProperties>
</file>