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69D82" w14:textId="1AE976EA" w:rsidR="005512C9" w:rsidRPr="0062756E" w:rsidRDefault="000C3DFD" w:rsidP="000C3DFD">
      <w:pPr>
        <w:jc w:val="center"/>
        <w:rPr>
          <w:rFonts w:asciiTheme="majorHAnsi" w:hAnsiTheme="majorHAnsi" w:cstheme="majorHAnsi"/>
          <w:b/>
          <w:color w:val="0070C0"/>
          <w:sz w:val="28"/>
          <w:szCs w:val="28"/>
          <w:lang w:val="en-CA"/>
        </w:rPr>
      </w:pPr>
      <w:r w:rsidRPr="0062756E">
        <w:rPr>
          <w:rFonts w:asciiTheme="majorHAnsi" w:hAnsiTheme="majorHAnsi" w:cstheme="majorHAnsi"/>
          <w:b/>
          <w:color w:val="0070C0"/>
          <w:sz w:val="28"/>
          <w:szCs w:val="28"/>
          <w:lang w:val="en-CA"/>
        </w:rPr>
        <w:t xml:space="preserve">Unit 3 </w:t>
      </w:r>
      <w:r w:rsidR="00EE0035" w:rsidRPr="0062756E">
        <w:rPr>
          <w:rFonts w:asciiTheme="majorHAnsi" w:hAnsiTheme="majorHAnsi" w:cstheme="majorHAnsi"/>
          <w:b/>
          <w:color w:val="0070C0"/>
          <w:sz w:val="28"/>
          <w:szCs w:val="28"/>
          <w:lang w:val="en-CA"/>
        </w:rPr>
        <w:t xml:space="preserve">Video </w:t>
      </w:r>
      <w:r w:rsidRPr="0062756E">
        <w:rPr>
          <w:rFonts w:asciiTheme="majorHAnsi" w:hAnsiTheme="majorHAnsi" w:cstheme="majorHAnsi"/>
          <w:b/>
          <w:color w:val="0070C0"/>
          <w:sz w:val="28"/>
          <w:szCs w:val="28"/>
          <w:lang w:val="en-CA"/>
        </w:rPr>
        <w:t>Research Project – Mental Disorders</w:t>
      </w:r>
    </w:p>
    <w:p w14:paraId="14856A48" w14:textId="77777777" w:rsidR="000C3DFD" w:rsidRDefault="000C3DFD">
      <w:pPr>
        <w:rPr>
          <w:lang w:val="en-CA"/>
        </w:rPr>
      </w:pPr>
    </w:p>
    <w:p w14:paraId="3D6AA140" w14:textId="77777777" w:rsidR="001805FD" w:rsidRDefault="001805FD" w:rsidP="001805FD">
      <w:pPr>
        <w:rPr>
          <w:rFonts w:cstheme="minorHAnsi"/>
          <w:b/>
          <w:color w:val="000000"/>
          <w:sz w:val="27"/>
          <w:szCs w:val="27"/>
        </w:rPr>
      </w:pPr>
    </w:p>
    <w:p w14:paraId="08C690B3" w14:textId="60C33F92" w:rsidR="00750463" w:rsidRPr="001805FD" w:rsidRDefault="00523C1E" w:rsidP="001805FD">
      <w:pPr>
        <w:rPr>
          <w:rFonts w:ascii="Times New Roman" w:eastAsia="Times New Roman" w:hAnsi="Times New Roman" w:cs="Times New Roman"/>
        </w:rPr>
      </w:pPr>
      <w:r w:rsidRPr="00173AD4">
        <w:rPr>
          <w:rFonts w:cstheme="minorHAnsi"/>
          <w:b/>
          <w:color w:val="000000"/>
          <w:sz w:val="27"/>
          <w:szCs w:val="27"/>
        </w:rPr>
        <w:t>Find</w:t>
      </w:r>
      <w:r w:rsidR="00750463" w:rsidRPr="00173AD4">
        <w:rPr>
          <w:rFonts w:cstheme="minorHAnsi"/>
          <w:b/>
          <w:color w:val="000000"/>
          <w:sz w:val="27"/>
          <w:szCs w:val="27"/>
        </w:rPr>
        <w:t xml:space="preserve"> TWO documentary videos (3 or more minutes long) on ONE of the </w:t>
      </w:r>
      <w:r w:rsidRPr="00173AD4">
        <w:rPr>
          <w:rFonts w:cstheme="minorHAnsi"/>
          <w:b/>
          <w:color w:val="000000"/>
          <w:sz w:val="27"/>
          <w:szCs w:val="27"/>
        </w:rPr>
        <w:t>topics listed below. (N</w:t>
      </w:r>
      <w:r w:rsidR="00750463" w:rsidRPr="00173AD4">
        <w:rPr>
          <w:rFonts w:cstheme="minorHAnsi"/>
          <w:b/>
          <w:color w:val="000000"/>
          <w:sz w:val="27"/>
          <w:szCs w:val="27"/>
        </w:rPr>
        <w:t>ote, the videos you select, MUST be published by a valid accredited professional such as a doctor,</w:t>
      </w:r>
      <w:r w:rsidRPr="00173AD4">
        <w:rPr>
          <w:rFonts w:cstheme="minorHAnsi"/>
          <w:b/>
          <w:color w:val="000000"/>
          <w:sz w:val="27"/>
          <w:szCs w:val="27"/>
        </w:rPr>
        <w:t xml:space="preserve"> </w:t>
      </w:r>
      <w:r w:rsidR="00750463" w:rsidRPr="00173AD4">
        <w:rPr>
          <w:rFonts w:cstheme="minorHAnsi"/>
          <w:b/>
          <w:color w:val="000000"/>
          <w:sz w:val="27"/>
          <w:szCs w:val="27"/>
        </w:rPr>
        <w:t>psychologist, educational institution or educational instructor).</w:t>
      </w:r>
    </w:p>
    <w:p w14:paraId="678F1B0F" w14:textId="6F1E6626" w:rsidR="008639BE" w:rsidRPr="00173AD4" w:rsidRDefault="008639BE" w:rsidP="000C3DFD">
      <w:pPr>
        <w:spacing w:before="100" w:beforeAutospacing="1" w:after="100" w:afterAutospacing="1"/>
        <w:rPr>
          <w:rFonts w:cstheme="minorHAnsi"/>
          <w:color w:val="000000"/>
          <w:sz w:val="27"/>
          <w:szCs w:val="27"/>
        </w:rPr>
      </w:pPr>
      <w:r w:rsidRPr="00173AD4">
        <w:rPr>
          <w:rFonts w:cstheme="minorHAnsi"/>
          <w:color w:val="000000"/>
          <w:sz w:val="27"/>
          <w:szCs w:val="27"/>
        </w:rPr>
        <w:t>Topic Choices:</w:t>
      </w:r>
      <w:r w:rsidR="0062431D" w:rsidRPr="00173AD4">
        <w:rPr>
          <w:rFonts w:cstheme="minorHAnsi"/>
          <w:color w:val="000000"/>
          <w:sz w:val="27"/>
          <w:szCs w:val="27"/>
        </w:rPr>
        <w:t xml:space="preserve">  Choose one of the following.</w:t>
      </w:r>
    </w:p>
    <w:p w14:paraId="6EF04224" w14:textId="3D25D30D" w:rsidR="00A723F0" w:rsidRPr="00173AD4" w:rsidRDefault="008639BE" w:rsidP="000C3DFD">
      <w:pPr>
        <w:spacing w:before="100" w:beforeAutospacing="1" w:after="100" w:afterAutospacing="1"/>
        <w:rPr>
          <w:rFonts w:cstheme="minorHAnsi"/>
          <w:color w:val="000000"/>
          <w:sz w:val="27"/>
          <w:szCs w:val="27"/>
        </w:rPr>
      </w:pPr>
      <w:r w:rsidRPr="00173AD4">
        <w:rPr>
          <w:rFonts w:cstheme="minorHAnsi"/>
          <w:color w:val="000000"/>
          <w:sz w:val="27"/>
          <w:szCs w:val="27"/>
        </w:rPr>
        <w:t>1.  Panic disorder</w:t>
      </w:r>
      <w:r w:rsidRPr="00173AD4">
        <w:rPr>
          <w:rFonts w:cstheme="minorHAnsi"/>
          <w:color w:val="000000"/>
          <w:sz w:val="27"/>
          <w:szCs w:val="27"/>
        </w:rPr>
        <w:br/>
        <w:t>2.  Organic anxiety disorder</w:t>
      </w:r>
      <w:r w:rsidRPr="00173AD4">
        <w:rPr>
          <w:rFonts w:cstheme="minorHAnsi"/>
          <w:color w:val="000000"/>
          <w:sz w:val="27"/>
          <w:szCs w:val="27"/>
        </w:rPr>
        <w:br/>
        <w:t>3.  Obsessive compulsive disorder</w:t>
      </w:r>
      <w:r w:rsidRPr="00173AD4">
        <w:rPr>
          <w:rFonts w:cstheme="minorHAnsi"/>
          <w:color w:val="000000"/>
          <w:sz w:val="27"/>
          <w:szCs w:val="27"/>
        </w:rPr>
        <w:br/>
        <w:t>4.  Generalized anxiety disorder</w:t>
      </w:r>
      <w:r w:rsidRPr="00173AD4">
        <w:rPr>
          <w:rFonts w:cstheme="minorHAnsi"/>
          <w:color w:val="000000"/>
          <w:sz w:val="27"/>
          <w:szCs w:val="27"/>
        </w:rPr>
        <w:br/>
        <w:t>5.  Phobias</w:t>
      </w:r>
      <w:r w:rsidRPr="00173AD4">
        <w:rPr>
          <w:rFonts w:cstheme="minorHAnsi"/>
          <w:color w:val="000000"/>
          <w:sz w:val="27"/>
          <w:szCs w:val="27"/>
        </w:rPr>
        <w:br/>
        <w:t xml:space="preserve">6.  </w:t>
      </w:r>
      <w:r w:rsidR="00A723F0" w:rsidRPr="00173AD4">
        <w:rPr>
          <w:rFonts w:cstheme="minorHAnsi"/>
          <w:color w:val="000000"/>
          <w:sz w:val="27"/>
          <w:szCs w:val="27"/>
        </w:rPr>
        <w:t>Eating disorders (anorexia and b</w:t>
      </w:r>
      <w:r w:rsidRPr="00173AD4">
        <w:rPr>
          <w:rFonts w:cstheme="minorHAnsi"/>
          <w:color w:val="000000"/>
          <w:sz w:val="27"/>
          <w:szCs w:val="27"/>
        </w:rPr>
        <w:t>ulimia)</w:t>
      </w:r>
      <w:r w:rsidRPr="00173AD4">
        <w:rPr>
          <w:rFonts w:cstheme="minorHAnsi"/>
          <w:color w:val="000000"/>
          <w:sz w:val="27"/>
          <w:szCs w:val="27"/>
        </w:rPr>
        <w:br/>
        <w:t>7.  Impulse control disorders (kleptomania, pyromania, trichotillomania).</w:t>
      </w:r>
      <w:r w:rsidRPr="00173AD4">
        <w:rPr>
          <w:rFonts w:cstheme="minorHAnsi"/>
          <w:color w:val="000000"/>
          <w:sz w:val="27"/>
          <w:szCs w:val="27"/>
        </w:rPr>
        <w:br/>
        <w:t>8.  Munchausen syndrome</w:t>
      </w:r>
      <w:r w:rsidRPr="00173AD4">
        <w:rPr>
          <w:rFonts w:cstheme="minorHAnsi"/>
          <w:color w:val="000000"/>
          <w:sz w:val="27"/>
          <w:szCs w:val="27"/>
        </w:rPr>
        <w:br/>
        <w:t>9.  Factitious disorder</w:t>
      </w:r>
      <w:r w:rsidRPr="00173AD4">
        <w:rPr>
          <w:rFonts w:cstheme="minorHAnsi"/>
          <w:color w:val="000000"/>
          <w:sz w:val="27"/>
          <w:szCs w:val="27"/>
        </w:rPr>
        <w:br/>
        <w:t>10.  Mood disorders (bipolar, depression)</w:t>
      </w:r>
      <w:r w:rsidRPr="00173AD4">
        <w:rPr>
          <w:rFonts w:cstheme="minorHAnsi"/>
          <w:color w:val="000000"/>
          <w:sz w:val="27"/>
          <w:szCs w:val="27"/>
        </w:rPr>
        <w:br/>
        <w:t>11.  Psychotic disorders</w:t>
      </w:r>
      <w:r w:rsidRPr="00173AD4">
        <w:rPr>
          <w:rFonts w:cstheme="minorHAnsi"/>
          <w:color w:val="000000"/>
          <w:sz w:val="27"/>
          <w:szCs w:val="27"/>
        </w:rPr>
        <w:br/>
        <w:t>12.  Delusional disorders</w:t>
      </w:r>
      <w:r w:rsidRPr="00173AD4">
        <w:rPr>
          <w:rFonts w:cstheme="minorHAnsi"/>
          <w:color w:val="000000"/>
          <w:sz w:val="27"/>
          <w:szCs w:val="27"/>
        </w:rPr>
        <w:br/>
        <w:t>13.  Schizophrenia</w:t>
      </w:r>
      <w:r w:rsidRPr="00173AD4">
        <w:rPr>
          <w:rFonts w:cstheme="minorHAnsi"/>
          <w:color w:val="000000"/>
          <w:sz w:val="27"/>
          <w:szCs w:val="27"/>
        </w:rPr>
        <w:br/>
        <w:t>14.  Sleep disorders</w:t>
      </w:r>
      <w:r w:rsidRPr="00173AD4">
        <w:rPr>
          <w:rFonts w:cstheme="minorHAnsi"/>
          <w:color w:val="000000"/>
          <w:sz w:val="27"/>
          <w:szCs w:val="27"/>
        </w:rPr>
        <w:br/>
        <w:t xml:space="preserve">15.  </w:t>
      </w:r>
      <w:r w:rsidR="00A723F0" w:rsidRPr="00173AD4">
        <w:rPr>
          <w:rFonts w:cstheme="minorHAnsi"/>
          <w:color w:val="000000"/>
          <w:sz w:val="27"/>
          <w:szCs w:val="27"/>
        </w:rPr>
        <w:t>Gender dysphoria</w:t>
      </w:r>
      <w:r w:rsidR="00A723F0" w:rsidRPr="00173AD4">
        <w:rPr>
          <w:rFonts w:cstheme="minorHAnsi"/>
          <w:color w:val="000000"/>
          <w:sz w:val="27"/>
          <w:szCs w:val="27"/>
        </w:rPr>
        <w:br/>
        <w:t>16.  Cognitive disorders (dementia and amnesia)</w:t>
      </w:r>
      <w:r w:rsidR="0062431D" w:rsidRPr="00173AD4">
        <w:rPr>
          <w:rFonts w:cstheme="minorHAnsi"/>
          <w:color w:val="000000"/>
          <w:sz w:val="27"/>
          <w:szCs w:val="27"/>
        </w:rPr>
        <w:br/>
        <w:t>17.  Intellectual disabilities</w:t>
      </w:r>
      <w:r w:rsidR="0062431D" w:rsidRPr="00173AD4">
        <w:rPr>
          <w:rFonts w:cstheme="minorHAnsi"/>
          <w:color w:val="000000"/>
          <w:sz w:val="27"/>
          <w:szCs w:val="27"/>
        </w:rPr>
        <w:br/>
        <w:t>18.  Personality disorders</w:t>
      </w:r>
    </w:p>
    <w:p w14:paraId="50901912" w14:textId="77777777" w:rsidR="00C85625" w:rsidRPr="00173AD4" w:rsidRDefault="00C85625" w:rsidP="00C85625">
      <w:pPr>
        <w:spacing w:before="100" w:beforeAutospacing="1" w:after="100" w:afterAutospacing="1"/>
        <w:rPr>
          <w:rFonts w:cstheme="minorHAnsi"/>
          <w:b/>
          <w:color w:val="000000"/>
          <w:sz w:val="27"/>
          <w:szCs w:val="27"/>
        </w:rPr>
      </w:pPr>
      <w:r w:rsidRPr="00173AD4">
        <w:rPr>
          <w:rFonts w:cstheme="minorHAnsi"/>
          <w:b/>
          <w:color w:val="000000"/>
          <w:sz w:val="27"/>
          <w:szCs w:val="27"/>
        </w:rPr>
        <w:t>For each video, write a summary report (3 to 4 paragraphs) of what you learned about your chosen topic.</w:t>
      </w:r>
    </w:p>
    <w:p w14:paraId="10086254" w14:textId="431EB742" w:rsidR="00C85625" w:rsidRPr="00173AD4" w:rsidRDefault="00C85625" w:rsidP="00C85625">
      <w:pPr>
        <w:spacing w:before="100" w:beforeAutospacing="1" w:after="100" w:afterAutospacing="1"/>
        <w:rPr>
          <w:rFonts w:cstheme="minorHAnsi"/>
          <w:color w:val="000000"/>
          <w:sz w:val="27"/>
          <w:szCs w:val="27"/>
        </w:rPr>
      </w:pPr>
      <w:r w:rsidRPr="00173AD4">
        <w:rPr>
          <w:rFonts w:cstheme="minorHAnsi"/>
          <w:color w:val="000000"/>
          <w:sz w:val="27"/>
          <w:szCs w:val="27"/>
        </w:rPr>
        <w:t>The videos must include some, but not necessarily all, of the following criteria.</w:t>
      </w:r>
    </w:p>
    <w:p w14:paraId="36A26319" w14:textId="08E5EA5F" w:rsidR="00AC0DD7" w:rsidRPr="00173AD4" w:rsidRDefault="00AC0DD7" w:rsidP="00AC0DD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theme="minorHAnsi"/>
          <w:color w:val="000000"/>
          <w:sz w:val="27"/>
          <w:szCs w:val="27"/>
        </w:rPr>
      </w:pPr>
      <w:r w:rsidRPr="00173AD4">
        <w:rPr>
          <w:rFonts w:cstheme="minorHAnsi"/>
          <w:color w:val="000000"/>
          <w:sz w:val="27"/>
          <w:szCs w:val="27"/>
        </w:rPr>
        <w:t>Definition and/or description of the disorder</w:t>
      </w:r>
    </w:p>
    <w:p w14:paraId="2B5591E5" w14:textId="359AA740" w:rsidR="002F40F9" w:rsidRPr="00173AD4" w:rsidRDefault="002F40F9" w:rsidP="002F40F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theme="minorHAnsi"/>
          <w:color w:val="000000"/>
          <w:sz w:val="27"/>
          <w:szCs w:val="27"/>
        </w:rPr>
      </w:pPr>
      <w:r w:rsidRPr="00173AD4">
        <w:rPr>
          <w:rFonts w:cstheme="minorHAnsi"/>
          <w:color w:val="000000"/>
          <w:sz w:val="27"/>
          <w:szCs w:val="27"/>
        </w:rPr>
        <w:t>People who are most commonly affected.</w:t>
      </w:r>
    </w:p>
    <w:p w14:paraId="30B6AA59" w14:textId="1561ED38" w:rsidR="00AC0DD7" w:rsidRPr="00173AD4" w:rsidRDefault="00426B9A" w:rsidP="00AC0DD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theme="minorHAnsi"/>
          <w:color w:val="000000"/>
          <w:sz w:val="27"/>
          <w:szCs w:val="27"/>
        </w:rPr>
      </w:pPr>
      <w:r w:rsidRPr="00173AD4">
        <w:rPr>
          <w:rFonts w:cstheme="minorHAnsi"/>
          <w:color w:val="000000"/>
          <w:sz w:val="27"/>
          <w:szCs w:val="27"/>
        </w:rPr>
        <w:t>E</w:t>
      </w:r>
      <w:r w:rsidR="00AC0DD7" w:rsidRPr="00173AD4">
        <w:rPr>
          <w:rFonts w:cstheme="minorHAnsi"/>
          <w:color w:val="000000"/>
          <w:sz w:val="27"/>
          <w:szCs w:val="27"/>
        </w:rPr>
        <w:t>ffects on the body</w:t>
      </w:r>
      <w:r w:rsidRPr="00173AD4">
        <w:rPr>
          <w:rFonts w:cstheme="minorHAnsi"/>
          <w:color w:val="000000"/>
          <w:sz w:val="27"/>
          <w:szCs w:val="27"/>
        </w:rPr>
        <w:t xml:space="preserve"> and brain</w:t>
      </w:r>
    </w:p>
    <w:p w14:paraId="6AB1EDF9" w14:textId="417AD4FB" w:rsidR="00AC0DD7" w:rsidRPr="00173AD4" w:rsidRDefault="00AC0DD7" w:rsidP="00AC0DD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theme="minorHAnsi"/>
          <w:color w:val="000000"/>
          <w:sz w:val="27"/>
          <w:szCs w:val="27"/>
        </w:rPr>
      </w:pPr>
      <w:r w:rsidRPr="00173AD4">
        <w:rPr>
          <w:rFonts w:cstheme="minorHAnsi"/>
          <w:color w:val="000000"/>
          <w:sz w:val="27"/>
          <w:szCs w:val="27"/>
        </w:rPr>
        <w:t xml:space="preserve">Characteristics and </w:t>
      </w:r>
      <w:proofErr w:type="spellStart"/>
      <w:r w:rsidRPr="00173AD4">
        <w:rPr>
          <w:rFonts w:cstheme="minorHAnsi"/>
          <w:color w:val="000000"/>
          <w:sz w:val="27"/>
          <w:szCs w:val="27"/>
        </w:rPr>
        <w:t>behaviours</w:t>
      </w:r>
      <w:proofErr w:type="spellEnd"/>
      <w:r w:rsidRPr="00173AD4">
        <w:rPr>
          <w:rFonts w:cstheme="minorHAnsi"/>
          <w:color w:val="000000"/>
          <w:sz w:val="27"/>
          <w:szCs w:val="27"/>
        </w:rPr>
        <w:t xml:space="preserve"> typical of this disorder</w:t>
      </w:r>
    </w:p>
    <w:p w14:paraId="1B298E05" w14:textId="64F00C79" w:rsidR="00426B9A" w:rsidRPr="00173AD4" w:rsidRDefault="00426B9A" w:rsidP="00AC0DD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theme="minorHAnsi"/>
          <w:color w:val="000000"/>
          <w:sz w:val="27"/>
          <w:szCs w:val="27"/>
        </w:rPr>
      </w:pPr>
      <w:r w:rsidRPr="00173AD4">
        <w:rPr>
          <w:rFonts w:cstheme="minorHAnsi"/>
          <w:color w:val="000000"/>
          <w:sz w:val="27"/>
          <w:szCs w:val="27"/>
        </w:rPr>
        <w:t>Causes</w:t>
      </w:r>
    </w:p>
    <w:p w14:paraId="5E1CB72F" w14:textId="03140A5D" w:rsidR="002F40F9" w:rsidRPr="00173AD4" w:rsidRDefault="002F40F9" w:rsidP="00AC0DD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theme="minorHAnsi"/>
          <w:color w:val="000000"/>
          <w:sz w:val="27"/>
          <w:szCs w:val="27"/>
        </w:rPr>
      </w:pPr>
      <w:r w:rsidRPr="00173AD4">
        <w:rPr>
          <w:rFonts w:cstheme="minorHAnsi"/>
          <w:color w:val="000000"/>
          <w:sz w:val="27"/>
          <w:szCs w:val="27"/>
        </w:rPr>
        <w:t>How it can affect your ability to lead a normal life</w:t>
      </w:r>
    </w:p>
    <w:p w14:paraId="243A2026" w14:textId="7D4E8FE8" w:rsidR="00426B9A" w:rsidRPr="00173AD4" w:rsidRDefault="00426B9A" w:rsidP="00AC0DD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theme="minorHAnsi"/>
          <w:color w:val="000000"/>
          <w:sz w:val="27"/>
          <w:szCs w:val="27"/>
        </w:rPr>
      </w:pPr>
      <w:r w:rsidRPr="00173AD4">
        <w:rPr>
          <w:rFonts w:cstheme="minorHAnsi"/>
          <w:color w:val="000000"/>
          <w:sz w:val="27"/>
          <w:szCs w:val="27"/>
        </w:rPr>
        <w:t>People who are most commonly affected.</w:t>
      </w:r>
    </w:p>
    <w:p w14:paraId="681B6069" w14:textId="18BACFAF" w:rsidR="00426B9A" w:rsidRPr="00173AD4" w:rsidRDefault="00426B9A" w:rsidP="00AC0DD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theme="minorHAnsi"/>
          <w:color w:val="000000"/>
          <w:sz w:val="27"/>
          <w:szCs w:val="27"/>
        </w:rPr>
      </w:pPr>
      <w:r w:rsidRPr="00173AD4">
        <w:rPr>
          <w:rFonts w:cstheme="minorHAnsi"/>
          <w:color w:val="000000"/>
          <w:sz w:val="27"/>
          <w:szCs w:val="27"/>
        </w:rPr>
        <w:lastRenderedPageBreak/>
        <w:t>Different forms of treatment</w:t>
      </w:r>
    </w:p>
    <w:p w14:paraId="32AE69B7" w14:textId="681A69E5" w:rsidR="00D63E50" w:rsidRPr="00173AD4" w:rsidRDefault="00D63E50" w:rsidP="00AC0DD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theme="minorHAnsi"/>
          <w:color w:val="000000"/>
          <w:sz w:val="27"/>
          <w:szCs w:val="27"/>
        </w:rPr>
      </w:pPr>
      <w:r w:rsidRPr="00173AD4">
        <w:rPr>
          <w:rFonts w:cstheme="minorHAnsi"/>
          <w:color w:val="000000"/>
          <w:sz w:val="27"/>
          <w:szCs w:val="27"/>
        </w:rPr>
        <w:t>Issues presented in the video</w:t>
      </w:r>
    </w:p>
    <w:p w14:paraId="64CCE87C" w14:textId="23FFC7D2" w:rsidR="00D74359" w:rsidRPr="00173AD4" w:rsidRDefault="00D74359" w:rsidP="00AC0DD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theme="minorHAnsi"/>
          <w:color w:val="000000"/>
          <w:sz w:val="27"/>
          <w:szCs w:val="27"/>
        </w:rPr>
      </w:pPr>
      <w:r w:rsidRPr="00173AD4">
        <w:rPr>
          <w:rFonts w:cstheme="minorHAnsi"/>
          <w:color w:val="000000"/>
          <w:sz w:val="27"/>
          <w:szCs w:val="27"/>
        </w:rPr>
        <w:t>Important revelations (specific discoveries that have been made)</w:t>
      </w:r>
    </w:p>
    <w:p w14:paraId="23B959E8" w14:textId="24F85679" w:rsidR="00426B9A" w:rsidRPr="00173AD4" w:rsidRDefault="00426B9A" w:rsidP="00AC0DD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theme="minorHAnsi"/>
          <w:color w:val="000000"/>
          <w:sz w:val="27"/>
          <w:szCs w:val="27"/>
        </w:rPr>
      </w:pPr>
      <w:r w:rsidRPr="00173AD4">
        <w:rPr>
          <w:rFonts w:cstheme="minorHAnsi"/>
          <w:color w:val="000000"/>
          <w:sz w:val="27"/>
          <w:szCs w:val="27"/>
        </w:rPr>
        <w:t>Interesting facts</w:t>
      </w:r>
    </w:p>
    <w:p w14:paraId="2E95EBE1" w14:textId="77777777" w:rsidR="00B06819" w:rsidRPr="00351461" w:rsidRDefault="00B06819" w:rsidP="00B06819">
      <w:pPr>
        <w:spacing w:before="100" w:beforeAutospacing="1" w:after="100" w:afterAutospacing="1"/>
        <w:rPr>
          <w:rFonts w:cstheme="minorHAnsi"/>
          <w:b/>
          <w:color w:val="000000"/>
          <w:sz w:val="27"/>
          <w:szCs w:val="27"/>
        </w:rPr>
      </w:pPr>
      <w:r w:rsidRPr="00351461">
        <w:rPr>
          <w:rFonts w:cstheme="minorHAnsi"/>
          <w:b/>
          <w:color w:val="000000"/>
          <w:sz w:val="27"/>
          <w:szCs w:val="27"/>
        </w:rPr>
        <w:t xml:space="preserve">Conclude your discussion by responding to the following question: </w:t>
      </w:r>
    </w:p>
    <w:p w14:paraId="79416C88" w14:textId="5052E276" w:rsidR="00B06819" w:rsidRPr="00173AD4" w:rsidRDefault="00B06819" w:rsidP="00B06819">
      <w:pPr>
        <w:spacing w:before="100" w:beforeAutospacing="1" w:after="100" w:afterAutospacing="1"/>
        <w:rPr>
          <w:rFonts w:cstheme="minorHAnsi"/>
          <w:color w:val="000000"/>
          <w:sz w:val="27"/>
          <w:szCs w:val="27"/>
        </w:rPr>
      </w:pPr>
      <w:r w:rsidRPr="00173AD4">
        <w:rPr>
          <w:rFonts w:cstheme="minorHAnsi"/>
          <w:color w:val="000000"/>
          <w:sz w:val="27"/>
          <w:szCs w:val="27"/>
        </w:rPr>
        <w:t xml:space="preserve">How do we know that these secondary sources are valid and reliable?  Refer to this </w:t>
      </w:r>
      <w:hyperlink r:id="rId5" w:history="1">
        <w:r w:rsidR="00071D43">
          <w:rPr>
            <w:rStyle w:val="Hyperlink"/>
            <w:rFonts w:cstheme="minorHAnsi"/>
            <w:sz w:val="27"/>
            <w:szCs w:val="27"/>
          </w:rPr>
          <w:t>link</w:t>
        </w:r>
      </w:hyperlink>
      <w:bookmarkStart w:id="0" w:name="_GoBack"/>
      <w:bookmarkEnd w:id="0"/>
      <w:r w:rsidRPr="00173AD4">
        <w:rPr>
          <w:rFonts w:cstheme="minorHAnsi"/>
          <w:color w:val="000000"/>
          <w:sz w:val="27"/>
          <w:szCs w:val="27"/>
        </w:rPr>
        <w:t xml:space="preserve"> for more help with this.</w:t>
      </w:r>
      <w:r w:rsidR="00173AD4" w:rsidRPr="00173AD4">
        <w:rPr>
          <w:rFonts w:cstheme="minorHAnsi"/>
          <w:color w:val="000000"/>
          <w:sz w:val="27"/>
          <w:szCs w:val="27"/>
        </w:rPr>
        <w:t xml:space="preserve">  Check who published the video that you are using to ensure that it published by a valid accredited professional </w:t>
      </w:r>
      <w:proofErr w:type="spellStart"/>
      <w:r w:rsidR="00173AD4" w:rsidRPr="00173AD4">
        <w:rPr>
          <w:rFonts w:cstheme="minorHAnsi"/>
          <w:color w:val="000000"/>
          <w:sz w:val="27"/>
          <w:szCs w:val="27"/>
        </w:rPr>
        <w:t>eg.</w:t>
      </w:r>
      <w:proofErr w:type="spellEnd"/>
      <w:r w:rsidR="00173AD4" w:rsidRPr="00173AD4">
        <w:rPr>
          <w:rFonts w:cstheme="minorHAnsi"/>
          <w:color w:val="000000"/>
          <w:sz w:val="27"/>
          <w:szCs w:val="27"/>
        </w:rPr>
        <w:t xml:space="preserve"> (doctor, psychologist, educational institution, education instructor.)  </w:t>
      </w:r>
    </w:p>
    <w:p w14:paraId="5DEDA3AD" w14:textId="77777777" w:rsidR="00B06819" w:rsidRPr="00C4158F" w:rsidRDefault="00B06819" w:rsidP="00B06819">
      <w:pPr>
        <w:spacing w:before="100" w:beforeAutospacing="1" w:after="100" w:afterAutospacing="1"/>
        <w:rPr>
          <w:rFonts w:cstheme="minorHAnsi"/>
          <w:b/>
          <w:color w:val="000000"/>
          <w:sz w:val="27"/>
          <w:szCs w:val="27"/>
        </w:rPr>
      </w:pPr>
      <w:r w:rsidRPr="00C4158F">
        <w:rPr>
          <w:rFonts w:cstheme="minorHAnsi"/>
          <w:b/>
          <w:color w:val="000000"/>
          <w:sz w:val="27"/>
          <w:szCs w:val="27"/>
        </w:rPr>
        <w:t>Evaluation</w:t>
      </w:r>
    </w:p>
    <w:p w14:paraId="00AD10DF" w14:textId="2A332646" w:rsidR="00B06819" w:rsidRPr="00C4158F" w:rsidRDefault="00B06819" w:rsidP="00C4158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theme="minorHAnsi"/>
          <w:color w:val="000000"/>
          <w:sz w:val="27"/>
          <w:szCs w:val="27"/>
        </w:rPr>
      </w:pPr>
      <w:r w:rsidRPr="00C4158F">
        <w:rPr>
          <w:rFonts w:cstheme="minorHAnsi"/>
          <w:color w:val="000000"/>
          <w:sz w:val="27"/>
          <w:szCs w:val="27"/>
        </w:rPr>
        <w:t>Two documentary video links (3+ minutes) - 30</w:t>
      </w:r>
    </w:p>
    <w:p w14:paraId="0A6CF981" w14:textId="07500EF2" w:rsidR="00B06819" w:rsidRPr="00C4158F" w:rsidRDefault="00B06819" w:rsidP="00C4158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theme="minorHAnsi"/>
          <w:color w:val="000000"/>
          <w:sz w:val="27"/>
          <w:szCs w:val="27"/>
        </w:rPr>
      </w:pPr>
      <w:r w:rsidRPr="00C4158F">
        <w:rPr>
          <w:rFonts w:cstheme="minorHAnsi"/>
          <w:color w:val="000000"/>
          <w:sz w:val="27"/>
          <w:szCs w:val="27"/>
        </w:rPr>
        <w:t>2 informative video summaries that cover the recommended criteria - 60</w:t>
      </w:r>
    </w:p>
    <w:p w14:paraId="11AC9013" w14:textId="16073FC5" w:rsidR="00B06819" w:rsidRPr="00C4158F" w:rsidRDefault="00173AD4" w:rsidP="00C4158F">
      <w:pPr>
        <w:pStyle w:val="ListParagraph"/>
        <w:spacing w:before="100" w:beforeAutospacing="1" w:after="100" w:afterAutospacing="1"/>
        <w:rPr>
          <w:rFonts w:cstheme="minorHAnsi"/>
          <w:color w:val="000000"/>
          <w:sz w:val="27"/>
          <w:szCs w:val="27"/>
        </w:rPr>
      </w:pPr>
      <w:r w:rsidRPr="00C4158F">
        <w:rPr>
          <w:rFonts w:cstheme="minorHAnsi"/>
          <w:color w:val="000000"/>
          <w:sz w:val="27"/>
          <w:szCs w:val="27"/>
        </w:rPr>
        <w:t>(</w:t>
      </w:r>
      <w:r w:rsidR="00B06819" w:rsidRPr="00C4158F">
        <w:rPr>
          <w:rFonts w:cstheme="minorHAnsi"/>
          <w:color w:val="000000"/>
          <w:sz w:val="27"/>
          <w:szCs w:val="27"/>
        </w:rPr>
        <w:t>Ensure proper mechanics such as spelling, punctuation, etc.)</w:t>
      </w:r>
    </w:p>
    <w:p w14:paraId="13A00DF5" w14:textId="77777777" w:rsidR="00A610C9" w:rsidRPr="00C4158F" w:rsidRDefault="00B06819" w:rsidP="00C4158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theme="minorHAnsi"/>
          <w:color w:val="000000"/>
          <w:sz w:val="27"/>
          <w:szCs w:val="27"/>
        </w:rPr>
      </w:pPr>
      <w:r w:rsidRPr="00C4158F">
        <w:rPr>
          <w:rFonts w:cstheme="minorHAnsi"/>
          <w:color w:val="000000"/>
          <w:sz w:val="27"/>
          <w:szCs w:val="27"/>
        </w:rPr>
        <w:t>Concluding paragraph (explaining reliability of sources) – 10</w:t>
      </w:r>
    </w:p>
    <w:p w14:paraId="4DFC0112" w14:textId="48BAD687" w:rsidR="00C4158F" w:rsidRDefault="00C4158F" w:rsidP="00B06819">
      <w:pPr>
        <w:spacing w:before="100" w:beforeAutospacing="1" w:after="100" w:afterAutospacing="1"/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Total = 100 marks</w:t>
      </w:r>
    </w:p>
    <w:p w14:paraId="15451475" w14:textId="77777777" w:rsidR="0062756E" w:rsidRDefault="0062756E" w:rsidP="0062756E">
      <w:pPr>
        <w:spacing w:before="100" w:beforeAutospacing="1" w:after="100" w:afterAutospacing="1"/>
        <w:rPr>
          <w:rFonts w:cstheme="minorHAnsi"/>
          <w:color w:val="000000"/>
          <w:sz w:val="27"/>
          <w:szCs w:val="27"/>
        </w:rPr>
      </w:pPr>
    </w:p>
    <w:p w14:paraId="47B3C4F6" w14:textId="5A73961B" w:rsidR="0062756E" w:rsidRPr="0062756E" w:rsidRDefault="0062756E" w:rsidP="0062756E">
      <w:pPr>
        <w:spacing w:before="100" w:beforeAutospacing="1" w:after="100" w:afterAutospacing="1"/>
        <w:rPr>
          <w:rFonts w:cstheme="minorHAnsi"/>
          <w:color w:val="1F3864" w:themeColor="accent1" w:themeShade="80"/>
          <w:sz w:val="27"/>
          <w:szCs w:val="27"/>
        </w:rPr>
      </w:pPr>
      <w:r w:rsidRPr="0062756E">
        <w:rPr>
          <w:rFonts w:cstheme="minorHAnsi"/>
          <w:color w:val="1F3864" w:themeColor="accent1" w:themeShade="80"/>
          <w:sz w:val="27"/>
          <w:szCs w:val="27"/>
        </w:rPr>
        <w:t>Exceptional – 95-100%</w:t>
      </w:r>
      <w:r w:rsidRPr="0062756E">
        <w:rPr>
          <w:rFonts w:cstheme="minorHAnsi"/>
          <w:color w:val="1F3864" w:themeColor="accent1" w:themeShade="80"/>
          <w:sz w:val="27"/>
          <w:szCs w:val="27"/>
        </w:rPr>
        <w:br/>
        <w:t>Admirable – 75-94%</w:t>
      </w:r>
      <w:r w:rsidRPr="0062756E">
        <w:rPr>
          <w:rFonts w:cstheme="minorHAnsi"/>
          <w:color w:val="1F3864" w:themeColor="accent1" w:themeShade="80"/>
          <w:sz w:val="27"/>
          <w:szCs w:val="27"/>
        </w:rPr>
        <w:br/>
        <w:t>Acceptable – 55-74%</w:t>
      </w:r>
      <w:r w:rsidRPr="0062756E">
        <w:rPr>
          <w:rFonts w:cstheme="minorHAnsi"/>
          <w:color w:val="1F3864" w:themeColor="accent1" w:themeShade="80"/>
          <w:sz w:val="27"/>
          <w:szCs w:val="27"/>
        </w:rPr>
        <w:br/>
        <w:t>Needs Improvement – Under 55%</w:t>
      </w:r>
    </w:p>
    <w:p w14:paraId="79BD0359" w14:textId="77777777" w:rsidR="00631E82" w:rsidRPr="00D92834" w:rsidRDefault="00631E82" w:rsidP="000C3DFD">
      <w:pPr>
        <w:spacing w:before="100" w:beforeAutospacing="1" w:after="100" w:afterAutospacing="1"/>
        <w:rPr>
          <w:rFonts w:cstheme="minorHAnsi"/>
          <w:color w:val="000000"/>
          <w:sz w:val="27"/>
          <w:szCs w:val="27"/>
        </w:rPr>
      </w:pPr>
    </w:p>
    <w:p w14:paraId="5BDF6AFB" w14:textId="77777777" w:rsidR="000C3DFD" w:rsidRPr="00173AD4" w:rsidRDefault="000C3DFD">
      <w:pPr>
        <w:rPr>
          <w:rFonts w:cstheme="minorHAnsi"/>
        </w:rPr>
      </w:pPr>
    </w:p>
    <w:sectPr w:rsidR="000C3DFD" w:rsidRPr="00173AD4" w:rsidSect="00AA53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411A1"/>
    <w:multiLevelType w:val="hybridMultilevel"/>
    <w:tmpl w:val="106E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C44C7"/>
    <w:multiLevelType w:val="hybridMultilevel"/>
    <w:tmpl w:val="719A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DFD"/>
    <w:rsid w:val="00071D43"/>
    <w:rsid w:val="000C3DFD"/>
    <w:rsid w:val="0010091F"/>
    <w:rsid w:val="00173AD4"/>
    <w:rsid w:val="001805FD"/>
    <w:rsid w:val="002F40F9"/>
    <w:rsid w:val="00351461"/>
    <w:rsid w:val="00390B9F"/>
    <w:rsid w:val="00426B9A"/>
    <w:rsid w:val="00523C1E"/>
    <w:rsid w:val="005512C9"/>
    <w:rsid w:val="0062431D"/>
    <w:rsid w:val="0062756E"/>
    <w:rsid w:val="00631E82"/>
    <w:rsid w:val="00686A70"/>
    <w:rsid w:val="00750463"/>
    <w:rsid w:val="0084568B"/>
    <w:rsid w:val="008639BE"/>
    <w:rsid w:val="00A610C9"/>
    <w:rsid w:val="00A723F0"/>
    <w:rsid w:val="00AA5390"/>
    <w:rsid w:val="00AC0DD7"/>
    <w:rsid w:val="00B06819"/>
    <w:rsid w:val="00BF4371"/>
    <w:rsid w:val="00C4158F"/>
    <w:rsid w:val="00C85625"/>
    <w:rsid w:val="00D63E50"/>
    <w:rsid w:val="00D74359"/>
    <w:rsid w:val="00DC2368"/>
    <w:rsid w:val="00EE0035"/>
    <w:rsid w:val="00E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AAE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D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8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1D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elms.umd.edu/courses/1082806/pages/what-is-a-good-source-determining-the-validity-of-evid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Bauer</dc:creator>
  <cp:keywords/>
  <dc:description/>
  <cp:lastModifiedBy>Ingrid Bauer</cp:lastModifiedBy>
  <cp:revision>20</cp:revision>
  <dcterms:created xsi:type="dcterms:W3CDTF">2018-01-26T18:15:00Z</dcterms:created>
  <dcterms:modified xsi:type="dcterms:W3CDTF">2020-01-09T17:03:00Z</dcterms:modified>
</cp:coreProperties>
</file>